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B4F" w:rsidRDefault="00AA2B4F">
      <w:pPr>
        <w:pStyle w:val="ConsPlusNormal"/>
        <w:jc w:val="both"/>
        <w:outlineLvl w:val="0"/>
      </w:pPr>
      <w:bookmarkStart w:id="0" w:name="_GoBack"/>
      <w:bookmarkEnd w:id="0"/>
    </w:p>
    <w:p w:rsidR="00AA2B4F" w:rsidRDefault="00AA2B4F">
      <w:pPr>
        <w:pStyle w:val="ConsPlusTitle"/>
        <w:jc w:val="center"/>
        <w:outlineLvl w:val="0"/>
      </w:pPr>
      <w:r>
        <w:t>ПРАВИТЕЛЬСТВО МУРМАНСКОЙ ОБЛАСТИ</w:t>
      </w:r>
    </w:p>
    <w:p w:rsidR="00AA2B4F" w:rsidRDefault="00AA2B4F">
      <w:pPr>
        <w:pStyle w:val="ConsPlusTitle"/>
        <w:jc w:val="both"/>
      </w:pPr>
    </w:p>
    <w:p w:rsidR="00AA2B4F" w:rsidRDefault="00AA2B4F">
      <w:pPr>
        <w:pStyle w:val="ConsPlusTitle"/>
        <w:jc w:val="center"/>
      </w:pPr>
      <w:r>
        <w:t>ПОСТАНОВЛЕНИЕ</w:t>
      </w:r>
    </w:p>
    <w:p w:rsidR="00AA2B4F" w:rsidRDefault="00AA2B4F">
      <w:pPr>
        <w:pStyle w:val="ConsPlusTitle"/>
        <w:jc w:val="center"/>
      </w:pPr>
      <w:r>
        <w:t>от 26 декабря 2025 г. N 935-ПП</w:t>
      </w:r>
    </w:p>
    <w:p w:rsidR="00AA2B4F" w:rsidRDefault="00AA2B4F">
      <w:pPr>
        <w:pStyle w:val="ConsPlusTitle"/>
        <w:jc w:val="both"/>
      </w:pPr>
    </w:p>
    <w:p w:rsidR="00AA2B4F" w:rsidRDefault="00AA2B4F">
      <w:pPr>
        <w:pStyle w:val="ConsPlusTitle"/>
        <w:jc w:val="center"/>
      </w:pPr>
      <w:r>
        <w:t>О ТЕРРИТОРИАЛЬНОЙ ПРОГРАММЕ ГОСУДАРСТВЕННЫХ ГАРАНТИЙ</w:t>
      </w:r>
    </w:p>
    <w:p w:rsidR="00AA2B4F" w:rsidRDefault="00AA2B4F">
      <w:pPr>
        <w:pStyle w:val="ConsPlusTitle"/>
        <w:jc w:val="center"/>
      </w:pPr>
      <w:r>
        <w:t>БЕСПЛАТНОГО ОКАЗАНИЯ ГРАЖДАНАМ МЕДИЦИНСКОЙ ПОМОЩИ</w:t>
      </w:r>
    </w:p>
    <w:p w:rsidR="00AA2B4F" w:rsidRDefault="00AA2B4F">
      <w:pPr>
        <w:pStyle w:val="ConsPlusTitle"/>
        <w:jc w:val="center"/>
      </w:pPr>
      <w:r>
        <w:t>В МУРМАНСКОЙ ОБЛАСТИ НА 2026 ГОД И НА ПЛАНОВЫЙ ПЕРИОД 2027</w:t>
      </w:r>
    </w:p>
    <w:p w:rsidR="00AA2B4F" w:rsidRDefault="00AA2B4F">
      <w:pPr>
        <w:pStyle w:val="ConsPlusTitle"/>
        <w:jc w:val="center"/>
      </w:pPr>
      <w:r>
        <w:t>И 2028 ГОДОВ</w:t>
      </w:r>
    </w:p>
    <w:p w:rsidR="00AA2B4F" w:rsidRDefault="00AA2B4F">
      <w:pPr>
        <w:pStyle w:val="ConsPlusNormal"/>
        <w:jc w:val="both"/>
      </w:pPr>
    </w:p>
    <w:p w:rsidR="00AA2B4F" w:rsidRDefault="00AA2B4F">
      <w:pPr>
        <w:pStyle w:val="ConsPlusNormal"/>
        <w:ind w:firstLine="540"/>
        <w:jc w:val="both"/>
      </w:pPr>
      <w:r>
        <w:t>Правительство Мурманской области постановляет:</w:t>
      </w:r>
    </w:p>
    <w:p w:rsidR="00AA2B4F" w:rsidRDefault="00AA2B4F">
      <w:pPr>
        <w:pStyle w:val="ConsPlusNormal"/>
        <w:spacing w:before="220"/>
        <w:ind w:firstLine="540"/>
        <w:jc w:val="both"/>
      </w:pPr>
      <w:r>
        <w:t xml:space="preserve">1. Утвердить прилагаемую Территориальную </w:t>
      </w:r>
      <w:hyperlink w:anchor="P28">
        <w:r>
          <w:rPr>
            <w:color w:val="0000FF"/>
          </w:rPr>
          <w:t>программу</w:t>
        </w:r>
      </w:hyperlink>
      <w:r>
        <w:t xml:space="preserve"> государственных гарантий бесплатного оказания гражданам медицинской помощи в Мурманской области на 2026 год и на плановый период 2027 и 2028 годов.</w:t>
      </w:r>
    </w:p>
    <w:p w:rsidR="00AA2B4F" w:rsidRDefault="00AA2B4F">
      <w:pPr>
        <w:pStyle w:val="ConsPlusNormal"/>
        <w:spacing w:before="220"/>
        <w:ind w:firstLine="540"/>
        <w:jc w:val="both"/>
      </w:pPr>
      <w:r>
        <w:t>2. Настоящее постановление вступает в силу с 1 января 2026 года.</w:t>
      </w:r>
    </w:p>
    <w:p w:rsidR="00AA2B4F" w:rsidRDefault="00AA2B4F">
      <w:pPr>
        <w:pStyle w:val="ConsPlusNormal"/>
        <w:jc w:val="both"/>
      </w:pPr>
    </w:p>
    <w:p w:rsidR="00AA2B4F" w:rsidRDefault="00AA2B4F">
      <w:pPr>
        <w:pStyle w:val="ConsPlusNormal"/>
        <w:jc w:val="right"/>
      </w:pPr>
      <w:r>
        <w:t>Губернатор</w:t>
      </w:r>
    </w:p>
    <w:p w:rsidR="00AA2B4F" w:rsidRDefault="00AA2B4F">
      <w:pPr>
        <w:pStyle w:val="ConsPlusNormal"/>
        <w:jc w:val="right"/>
      </w:pPr>
      <w:r>
        <w:t>Мурманской области</w:t>
      </w:r>
    </w:p>
    <w:p w:rsidR="00AA2B4F" w:rsidRDefault="00AA2B4F">
      <w:pPr>
        <w:pStyle w:val="ConsPlusNormal"/>
        <w:jc w:val="right"/>
      </w:pPr>
      <w:r>
        <w:t>А.В.ЧИБИС</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0"/>
      </w:pPr>
      <w:r>
        <w:t>Утверждена</w:t>
      </w:r>
    </w:p>
    <w:p w:rsidR="00AA2B4F" w:rsidRDefault="00AA2B4F">
      <w:pPr>
        <w:pStyle w:val="ConsPlusNormal"/>
        <w:jc w:val="right"/>
      </w:pPr>
      <w:r>
        <w:t>постановлением</w:t>
      </w:r>
    </w:p>
    <w:p w:rsidR="00AA2B4F" w:rsidRDefault="00AA2B4F">
      <w:pPr>
        <w:pStyle w:val="ConsPlusNormal"/>
        <w:jc w:val="right"/>
      </w:pPr>
      <w:r>
        <w:t>Правительства Мурманской области</w:t>
      </w:r>
    </w:p>
    <w:p w:rsidR="00AA2B4F" w:rsidRDefault="00AA2B4F">
      <w:pPr>
        <w:pStyle w:val="ConsPlusNormal"/>
        <w:jc w:val="right"/>
      </w:pPr>
      <w:r>
        <w:t>от 26 декабря 2025 г. N 935-ПП</w:t>
      </w:r>
    </w:p>
    <w:p w:rsidR="00AA2B4F" w:rsidRDefault="00AA2B4F">
      <w:pPr>
        <w:pStyle w:val="ConsPlusNormal"/>
        <w:jc w:val="both"/>
      </w:pPr>
    </w:p>
    <w:p w:rsidR="00AA2B4F" w:rsidRDefault="00AA2B4F">
      <w:pPr>
        <w:pStyle w:val="ConsPlusTitle"/>
        <w:jc w:val="center"/>
      </w:pPr>
      <w:bookmarkStart w:id="1" w:name="P28"/>
      <w:bookmarkEnd w:id="1"/>
      <w:r>
        <w:t>ТЕРРИТОРИАЛЬНАЯ ПРОГРАММА</w:t>
      </w:r>
    </w:p>
    <w:p w:rsidR="00AA2B4F" w:rsidRDefault="00AA2B4F">
      <w:pPr>
        <w:pStyle w:val="ConsPlusTitle"/>
        <w:jc w:val="center"/>
      </w:pPr>
      <w:r>
        <w:t>ГОСУДАРСТВЕННЫХ ГАРАНТИЙ БЕСПЛАТНОГО ОКАЗАНИЯ ГРАЖДАНАМ</w:t>
      </w:r>
    </w:p>
    <w:p w:rsidR="00AA2B4F" w:rsidRDefault="00AA2B4F">
      <w:pPr>
        <w:pStyle w:val="ConsPlusTitle"/>
        <w:jc w:val="center"/>
      </w:pPr>
      <w:r>
        <w:t>МЕДИЦИНСКОЙ ПОМОЩИ В МУРМАНСКОЙ ОБЛАСТИ НА 2026 ГОД</w:t>
      </w:r>
    </w:p>
    <w:p w:rsidR="00AA2B4F" w:rsidRDefault="00AA2B4F">
      <w:pPr>
        <w:pStyle w:val="ConsPlusTitle"/>
        <w:jc w:val="center"/>
      </w:pPr>
      <w:r>
        <w:t>И НА ПЛАНОВЫЙ ПЕРИОД 2027 И 2028 ГОДОВ</w:t>
      </w:r>
    </w:p>
    <w:p w:rsidR="00AA2B4F" w:rsidRDefault="00AA2B4F">
      <w:pPr>
        <w:pStyle w:val="ConsPlusNormal"/>
        <w:jc w:val="both"/>
      </w:pPr>
    </w:p>
    <w:p w:rsidR="00AA2B4F" w:rsidRDefault="00AA2B4F">
      <w:pPr>
        <w:pStyle w:val="ConsPlusTitle"/>
        <w:jc w:val="center"/>
        <w:outlineLvl w:val="1"/>
      </w:pPr>
      <w:r>
        <w:t>1. Общие положения</w:t>
      </w:r>
    </w:p>
    <w:p w:rsidR="00AA2B4F" w:rsidRDefault="00AA2B4F">
      <w:pPr>
        <w:pStyle w:val="ConsPlusNormal"/>
        <w:jc w:val="both"/>
      </w:pPr>
    </w:p>
    <w:p w:rsidR="00AA2B4F" w:rsidRDefault="00AA2B4F">
      <w:pPr>
        <w:pStyle w:val="ConsPlusNormal"/>
        <w:ind w:firstLine="540"/>
        <w:jc w:val="both"/>
      </w:pPr>
      <w:r>
        <w:t>1.1. Территориальная программа государственных гарантий бесплатного оказания гражданам медицинской помощи в Мурманской области на 2026 год и на плановый период 2027 и 2028 годов (далее - Территориальная программа государственных гарантий бесплатного оказания гражданам медицинской помощи в Мурманской области, территориальная программа государственных гарантий, Программа) устанавливает перечень видов, форм и условий предоставления медицинской помощи, оказание которой осуществляется бесплатно, перечень заболеваний и состояний, оказание медицинской помощи при которых осуществляется бесплатно, категории граждан, оказание медицинской помощи которым осуществляется бесплатно, нормативы объема медицинской помощи, нормативы финансовых затрат на единицу объема медицинской помощи, подушевые нормативы финансирования, порядок и структуру формирования тарифов на медицинскую помощь и способы ее оплаты, а также порядок и условия предоставления медицинской помощи, критерии доступности и качества медицинской помощи.</w:t>
      </w:r>
    </w:p>
    <w:p w:rsidR="00AA2B4F" w:rsidRDefault="00AA2B4F">
      <w:pPr>
        <w:pStyle w:val="ConsPlusNormal"/>
        <w:spacing w:before="220"/>
        <w:ind w:firstLine="540"/>
        <w:jc w:val="both"/>
      </w:pPr>
      <w:r>
        <w:t xml:space="preserve">1.2. Программа сформирована с учетом порядков оказания медицинской помощи, стандартов медицинской помощи, разработанных в том числе на основе клинических </w:t>
      </w:r>
      <w:r>
        <w:lastRenderedPageBreak/>
        <w:t>рекомендаций, а также с учетом особенностей половозрастного состава населения Мурманской области, уровня и структуры заболеваемости населения, основанных на данных медицинской статистики, а также с учетом климатических и географических особенностей региона и транспортной доступности медицинских организаций.</w:t>
      </w:r>
    </w:p>
    <w:p w:rsidR="00AA2B4F" w:rsidRDefault="00AA2B4F">
      <w:pPr>
        <w:pStyle w:val="ConsPlusNormal"/>
        <w:spacing w:before="220"/>
        <w:ind w:firstLine="540"/>
        <w:jc w:val="both"/>
      </w:pPr>
      <w:r>
        <w:t>В 2026 году ежемесячное авансирование страховых медицинских организаций и медицинских организаций, осуществляющих деятельность в сфере обязательного медицинского страхования, может осуществляться по заявкам страховых медицинских организаций и медицинских организаций в пределах годового объема финансового обеспечения предоставления медицинской помощи по обязательному медицинскому страхованию, распределенного решением комиссии по разработке территориальной программы обязательного медицинского страхования (далее - годовой объем) в размере более одной двенадцатой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2025 году.</w:t>
      </w:r>
    </w:p>
    <w:p w:rsidR="00AA2B4F" w:rsidRDefault="00AA2B4F">
      <w:pPr>
        <w:pStyle w:val="ConsPlusNormal"/>
        <w:spacing w:before="220"/>
        <w:ind w:firstLine="540"/>
        <w:jc w:val="both"/>
      </w:pPr>
      <w:r>
        <w:t>1.3. Стоимость Программы составляет:</w:t>
      </w:r>
    </w:p>
    <w:p w:rsidR="00AA2B4F" w:rsidRDefault="00AA2B4F">
      <w:pPr>
        <w:pStyle w:val="ConsPlusNormal"/>
        <w:spacing w:before="220"/>
        <w:ind w:firstLine="540"/>
        <w:jc w:val="both"/>
      </w:pPr>
      <w:r>
        <w:t>на 2026 год - 37935055,87 тысячи рублей, в том числе стоимость территориальной программы обязательного медицинского страхования (далее - территориальная программа ОМС, Программа ОМС) - 29564758,37 тысячи рублей;</w:t>
      </w:r>
    </w:p>
    <w:p w:rsidR="00AA2B4F" w:rsidRDefault="00AA2B4F">
      <w:pPr>
        <w:pStyle w:val="ConsPlusNormal"/>
        <w:spacing w:before="220"/>
        <w:ind w:firstLine="540"/>
        <w:jc w:val="both"/>
      </w:pPr>
      <w:r>
        <w:t>на 2027 год - 40947524,64 тысячи рублей, в том числе стоимость Программы ОМС - 31894119,94 тысячи рублей;</w:t>
      </w:r>
    </w:p>
    <w:p w:rsidR="00AA2B4F" w:rsidRDefault="00AA2B4F">
      <w:pPr>
        <w:pStyle w:val="ConsPlusNormal"/>
        <w:spacing w:before="220"/>
        <w:ind w:firstLine="540"/>
        <w:jc w:val="both"/>
      </w:pPr>
      <w:r>
        <w:t>на 2028 год - 43366846,48 тысячи рублей, в том числе стоимость Программы ОМС - 34193975,88 тысячи рублей.</w:t>
      </w:r>
    </w:p>
    <w:p w:rsidR="00AA2B4F" w:rsidRDefault="00AA2B4F">
      <w:pPr>
        <w:pStyle w:val="ConsPlusNormal"/>
        <w:spacing w:before="220"/>
        <w:ind w:firstLine="540"/>
        <w:jc w:val="both"/>
      </w:pPr>
      <w:r>
        <w:t>1.4. Программа включает в себя:</w:t>
      </w:r>
    </w:p>
    <w:p w:rsidR="00AA2B4F" w:rsidRDefault="00AA2B4F">
      <w:pPr>
        <w:pStyle w:val="ConsPlusNormal"/>
        <w:spacing w:before="220"/>
        <w:ind w:firstLine="540"/>
        <w:jc w:val="both"/>
      </w:pPr>
      <w:r>
        <w:t>перечень видов, форм и условий предоставления медицинской помощи, оказание которой осуществляется бесплатно;</w:t>
      </w:r>
    </w:p>
    <w:p w:rsidR="00AA2B4F" w:rsidRDefault="00AA2B4F">
      <w:pPr>
        <w:pStyle w:val="ConsPlusNormal"/>
        <w:spacing w:before="220"/>
        <w:ind w:firstLine="540"/>
        <w:jc w:val="both"/>
      </w:pPr>
      <w:r>
        <w:t>перечень заболеваний и состояний, оказание медицинской помощи при которых осуществляется бесплатно, и категории граждан, оказание медицинской помощи которым осуществляется бесплатно;</w:t>
      </w:r>
    </w:p>
    <w:p w:rsidR="00AA2B4F" w:rsidRDefault="00AA2B4F">
      <w:pPr>
        <w:pStyle w:val="ConsPlusNormal"/>
        <w:spacing w:before="220"/>
        <w:ind w:firstLine="540"/>
        <w:jc w:val="both"/>
      </w:pPr>
      <w:r>
        <w:t>объемы медицинской помощи, оказываемой в рамках Программы в соответствии с законодательством Российской Федерации об обязательном медицинском страховании;</w:t>
      </w:r>
    </w:p>
    <w:p w:rsidR="00AA2B4F" w:rsidRDefault="00AA2B4F">
      <w:pPr>
        <w:pStyle w:val="ConsPlusNormal"/>
        <w:spacing w:before="220"/>
        <w:ind w:firstLine="540"/>
        <w:jc w:val="both"/>
      </w:pPr>
      <w:r>
        <w:t>подушевой норматив финансирования, подушевые нормативы финансирования;</w:t>
      </w:r>
    </w:p>
    <w:p w:rsidR="00AA2B4F" w:rsidRDefault="00CB54ED">
      <w:pPr>
        <w:pStyle w:val="ConsPlusNormal"/>
        <w:spacing w:before="220"/>
        <w:ind w:firstLine="540"/>
        <w:jc w:val="both"/>
      </w:pPr>
      <w:hyperlink w:anchor="P427">
        <w:r w:rsidR="00AA2B4F">
          <w:rPr>
            <w:color w:val="0000FF"/>
          </w:rPr>
          <w:t>условия</w:t>
        </w:r>
      </w:hyperlink>
      <w:r w:rsidR="00AA2B4F">
        <w:t xml:space="preserve"> и порядок бесплатного предоставления медицинской помощи, в том числе сроки ожидания медицинской помощи, оказываемой в плановом порядке (приложение N 1 к Программе);</w:t>
      </w:r>
    </w:p>
    <w:p w:rsidR="00AA2B4F" w:rsidRDefault="00CB54ED">
      <w:pPr>
        <w:pStyle w:val="ConsPlusNormal"/>
        <w:spacing w:before="220"/>
        <w:ind w:firstLine="540"/>
        <w:jc w:val="both"/>
      </w:pPr>
      <w:hyperlink w:anchor="P577">
        <w:r w:rsidR="00AA2B4F">
          <w:rPr>
            <w:color w:val="0000FF"/>
          </w:rPr>
          <w:t>перечень</w:t>
        </w:r>
      </w:hyperlink>
      <w:r w:rsidR="00AA2B4F">
        <w:t xml:space="preserve"> медицинских организаций, участвующих в реализации территориальной программы государственных гарантий, в том числе территориальной программы обязательного медицинского страхования, и перечень медицинских организаций, проводящих профилактические медицинские осмотры и диспансеризацию, в том числе углубленную диспансеризацию, в 2026 году (приложение N 2 к Программе);</w:t>
      </w:r>
    </w:p>
    <w:p w:rsidR="00AA2B4F" w:rsidRDefault="00CB54ED">
      <w:pPr>
        <w:pStyle w:val="ConsPlusNormal"/>
        <w:spacing w:before="220"/>
        <w:ind w:firstLine="540"/>
        <w:jc w:val="both"/>
      </w:pPr>
      <w:hyperlink w:anchor="P1276">
        <w:r w:rsidR="00AA2B4F">
          <w:rPr>
            <w:color w:val="0000FF"/>
          </w:rPr>
          <w:t>реестр</w:t>
        </w:r>
      </w:hyperlink>
      <w:r w:rsidR="00AA2B4F">
        <w:t xml:space="preserve"> медицинских организаций, участвующих в реализации территориальной программы обязательного медицинского страхования (приложение N 2.1 к Программе);</w:t>
      </w:r>
    </w:p>
    <w:p w:rsidR="00AA2B4F" w:rsidRDefault="00CB54ED">
      <w:pPr>
        <w:pStyle w:val="ConsPlusNormal"/>
        <w:spacing w:before="220"/>
        <w:ind w:firstLine="540"/>
        <w:jc w:val="both"/>
      </w:pPr>
      <w:hyperlink w:anchor="P1384">
        <w:r w:rsidR="00AA2B4F">
          <w:rPr>
            <w:color w:val="0000FF"/>
          </w:rPr>
          <w:t>реестр</w:t>
        </w:r>
      </w:hyperlink>
      <w:r w:rsidR="00AA2B4F">
        <w:t xml:space="preserve"> медицинских организаций, участвующих в реализации территориальной программы обязательного медицинского страхования сверх базовой программы обязательного медицинского </w:t>
      </w:r>
      <w:r w:rsidR="00AA2B4F">
        <w:lastRenderedPageBreak/>
        <w:t>страхования (далее - сверх базовая Программа ОМС) (приложение N 3 к Программе);</w:t>
      </w:r>
    </w:p>
    <w:p w:rsidR="00AA2B4F" w:rsidRDefault="00CB54ED">
      <w:pPr>
        <w:pStyle w:val="ConsPlusNormal"/>
        <w:spacing w:before="220"/>
        <w:ind w:firstLine="540"/>
        <w:jc w:val="both"/>
      </w:pPr>
      <w:hyperlink w:anchor="P1402">
        <w:r w:rsidR="00AA2B4F">
          <w:rPr>
            <w:color w:val="0000FF"/>
          </w:rPr>
          <w:t>перечень</w:t>
        </w:r>
      </w:hyperlink>
      <w:r w:rsidR="00AA2B4F">
        <w:t xml:space="preserve"> страховых случаев, видов и условий оказания медицинской помощи, включенных в территориальную программу обязательного медицинского страхования в дополнение к установленным базовой программой обязательного медицинского страхования (приложение N 3.1 к Программе);</w:t>
      </w:r>
    </w:p>
    <w:p w:rsidR="00AA2B4F" w:rsidRDefault="00AA2B4F">
      <w:pPr>
        <w:pStyle w:val="ConsPlusNormal"/>
        <w:spacing w:before="220"/>
        <w:ind w:firstLine="540"/>
        <w:jc w:val="both"/>
      </w:pPr>
      <w:r>
        <w:t xml:space="preserve">утвержденную </w:t>
      </w:r>
      <w:hyperlink w:anchor="P1433">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в Мурманской области на 2026 год и на плановый период 2027 и 2028 годов по источникам финансового обеспечения, по условиям ее оказания и утвержденные объемы медицинской помощи по уровням оказания (включая объемы медицинской помощи в расчете на одного жителя) (приложение N 4 к Программе);</w:t>
      </w:r>
    </w:p>
    <w:p w:rsidR="00AA2B4F" w:rsidRDefault="00CB54ED">
      <w:pPr>
        <w:pStyle w:val="ConsPlusNormal"/>
        <w:spacing w:before="220"/>
        <w:ind w:firstLine="540"/>
        <w:jc w:val="both"/>
      </w:pPr>
      <w:hyperlink w:anchor="P14676">
        <w:r w:rsidR="00AA2B4F">
          <w:rPr>
            <w:color w:val="0000FF"/>
          </w:rPr>
          <w:t>порядок</w:t>
        </w:r>
      </w:hyperlink>
      <w:r w:rsidR="00AA2B4F">
        <w:t xml:space="preserve">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Мурманской области, участвующих в реализации Программы (приложение N 5 к Программе);</w:t>
      </w:r>
    </w:p>
    <w:p w:rsidR="00AA2B4F" w:rsidRDefault="00CB54ED">
      <w:pPr>
        <w:pStyle w:val="ConsPlusNormal"/>
        <w:spacing w:before="220"/>
        <w:ind w:firstLine="540"/>
        <w:jc w:val="both"/>
      </w:pPr>
      <w:hyperlink w:anchor="P14718">
        <w:r w:rsidR="00AA2B4F">
          <w:rPr>
            <w:color w:val="0000FF"/>
          </w:rPr>
          <w:t>перечень</w:t>
        </w:r>
      </w:hyperlink>
      <w:r w:rsidR="00AA2B4F">
        <w:t xml:space="preserve">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50-процентной скидкой, сформированный в объеме не менее, чем это предусмотрено перечнем жизненно необходимых и важнейших лекарственных препаратов, утверждаемым Правительством Российской Федерации в соответствии с Федеральным </w:t>
      </w:r>
      <w:hyperlink r:id="rId4">
        <w:r w:rsidR="00AA2B4F">
          <w:rPr>
            <w:color w:val="0000FF"/>
          </w:rPr>
          <w:t>законом</w:t>
        </w:r>
      </w:hyperlink>
      <w:r w:rsidR="00AA2B4F">
        <w:t xml:space="preserve"> от 12.04.2010 N 61-ФЗ "Об обращении лекарственных средств" (приложение N 6 к Программе);</w:t>
      </w:r>
    </w:p>
    <w:p w:rsidR="00AA2B4F" w:rsidRDefault="00CB54ED">
      <w:pPr>
        <w:pStyle w:val="ConsPlusNormal"/>
        <w:spacing w:before="220"/>
        <w:ind w:firstLine="540"/>
        <w:jc w:val="both"/>
      </w:pPr>
      <w:hyperlink w:anchor="P18779">
        <w:r w:rsidR="00AA2B4F">
          <w:rPr>
            <w:color w:val="0000FF"/>
          </w:rPr>
          <w:t>перечень</w:t>
        </w:r>
      </w:hyperlink>
      <w:r w:rsidR="00AA2B4F">
        <w:t xml:space="preserve"> мероприятий по профилактике заболеваний и формированию здорового образа жизни, осуществляемых в рамках Программы, включая меры по профилактике распространения ВИЧ-инфекции и гепатита C (приложение N 7 к Программе);</w:t>
      </w:r>
    </w:p>
    <w:p w:rsidR="00AA2B4F" w:rsidRDefault="00CB54ED">
      <w:pPr>
        <w:pStyle w:val="ConsPlusNormal"/>
        <w:spacing w:before="220"/>
        <w:ind w:firstLine="540"/>
        <w:jc w:val="both"/>
      </w:pPr>
      <w:hyperlink w:anchor="P18811">
        <w:r w:rsidR="00AA2B4F">
          <w:rPr>
            <w:color w:val="0000FF"/>
          </w:rPr>
          <w:t>критерии</w:t>
        </w:r>
      </w:hyperlink>
      <w:r w:rsidR="00AA2B4F">
        <w:t xml:space="preserve"> доступности и качества медицинской помощи (приложение N 8 к Программе);</w:t>
      </w:r>
    </w:p>
    <w:p w:rsidR="00AA2B4F" w:rsidRDefault="00CB54ED">
      <w:pPr>
        <w:pStyle w:val="ConsPlusNormal"/>
        <w:spacing w:before="220"/>
        <w:ind w:firstLine="540"/>
        <w:jc w:val="both"/>
      </w:pPr>
      <w:hyperlink w:anchor="P19125">
        <w:r w:rsidR="00AA2B4F">
          <w:rPr>
            <w:color w:val="0000FF"/>
          </w:rPr>
          <w:t>порядок</w:t>
        </w:r>
      </w:hyperlink>
      <w:r w:rsidR="00AA2B4F">
        <w:t xml:space="preserve">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 в Мурманской области (приложение N 9 к Программе);</w:t>
      </w:r>
    </w:p>
    <w:p w:rsidR="00AA2B4F" w:rsidRDefault="00CB54ED">
      <w:pPr>
        <w:pStyle w:val="ConsPlusNormal"/>
        <w:spacing w:before="220"/>
        <w:ind w:firstLine="540"/>
        <w:jc w:val="both"/>
      </w:pPr>
      <w:hyperlink w:anchor="P19147">
        <w:r w:rsidR="00AA2B4F">
          <w:rPr>
            <w:color w:val="0000FF"/>
          </w:rPr>
          <w:t>порядок</w:t>
        </w:r>
      </w:hyperlink>
      <w:r w:rsidR="00AA2B4F">
        <w:t xml:space="preserve"> обеспечения граждан лекарственными препаратами, а также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 (приложение N 10 к Программе);</w:t>
      </w:r>
    </w:p>
    <w:p w:rsidR="00AA2B4F" w:rsidRDefault="00CB54ED">
      <w:pPr>
        <w:pStyle w:val="ConsPlusNormal"/>
        <w:spacing w:before="220"/>
        <w:ind w:firstLine="540"/>
        <w:jc w:val="both"/>
      </w:pPr>
      <w:hyperlink w:anchor="P19199">
        <w:r w:rsidR="00AA2B4F">
          <w:rPr>
            <w:color w:val="0000FF"/>
          </w:rPr>
          <w:t>условия</w:t>
        </w:r>
      </w:hyperlink>
      <w:r w:rsidR="00AA2B4F">
        <w:t xml:space="preserve">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 (приложение N 11 к Программе);</w:t>
      </w:r>
    </w:p>
    <w:p w:rsidR="00AA2B4F" w:rsidRDefault="00CB54ED">
      <w:pPr>
        <w:pStyle w:val="ConsPlusNormal"/>
        <w:spacing w:before="220"/>
        <w:ind w:firstLine="540"/>
        <w:jc w:val="both"/>
      </w:pPr>
      <w:hyperlink w:anchor="P19222">
        <w:r w:rsidR="00AA2B4F">
          <w:rPr>
            <w:color w:val="0000FF"/>
          </w:rPr>
          <w:t>нормативы</w:t>
        </w:r>
      </w:hyperlink>
      <w:r w:rsidR="00AA2B4F">
        <w:t xml:space="preserve"> объема оказания медицинской помощи и нормативы финансовых затрат на единицу объема медицинской помощи на 2024 - 2026 годы (приложение N 12 к Программе);</w:t>
      </w:r>
    </w:p>
    <w:p w:rsidR="00AA2B4F" w:rsidRDefault="00CB54ED">
      <w:pPr>
        <w:pStyle w:val="ConsPlusNormal"/>
        <w:spacing w:before="220"/>
        <w:ind w:firstLine="540"/>
        <w:jc w:val="both"/>
      </w:pPr>
      <w:hyperlink w:anchor="P20467">
        <w:r w:rsidR="00AA2B4F">
          <w:rPr>
            <w:color w:val="0000FF"/>
          </w:rPr>
          <w:t>порядок</w:t>
        </w:r>
      </w:hyperlink>
      <w:r w:rsidR="00AA2B4F">
        <w:t xml:space="preserve"> оказания медицинской помощи гражданам и их маршрутизации при проведении медицинской реабилитации на всех этапах ее оказания (приложение N 13 к Программе);</w:t>
      </w:r>
    </w:p>
    <w:p w:rsidR="00AA2B4F" w:rsidRDefault="00CB54ED">
      <w:pPr>
        <w:pStyle w:val="ConsPlusNormal"/>
        <w:spacing w:before="220"/>
        <w:ind w:firstLine="540"/>
        <w:jc w:val="both"/>
      </w:pPr>
      <w:hyperlink w:anchor="P20593">
        <w:r w:rsidR="00AA2B4F">
          <w:rPr>
            <w:color w:val="0000FF"/>
          </w:rPr>
          <w:t>порядок</w:t>
        </w:r>
      </w:hyperlink>
      <w:r w:rsidR="00AA2B4F">
        <w:t xml:space="preserve"> оказания медицинской помощи отдельным категориям ветеранов боевых действий (приложение N 14 к Программе);</w:t>
      </w:r>
    </w:p>
    <w:p w:rsidR="00AA2B4F" w:rsidRDefault="00CB54ED">
      <w:pPr>
        <w:pStyle w:val="ConsPlusNormal"/>
        <w:spacing w:before="220"/>
        <w:ind w:firstLine="540"/>
        <w:jc w:val="both"/>
      </w:pPr>
      <w:hyperlink w:anchor="P20628">
        <w:r w:rsidR="00AA2B4F">
          <w:rPr>
            <w:color w:val="0000FF"/>
          </w:rPr>
          <w:t>порядок</w:t>
        </w:r>
      </w:hyperlink>
      <w:r w:rsidR="00AA2B4F">
        <w:t xml:space="preserve"> оказания медицинской помощи инвалидам, включая порядок наблюдения врачом за состоянием их здоровья, меры по обеспечению доступности для инвалидов медицинской инфраструктуры, возможности записи к врачу, а также порядок доведения до отдельных групп инвалидов информации о состоянии их здоровья (приложение N 15 к Программе).</w:t>
      </w:r>
    </w:p>
    <w:p w:rsidR="00AA2B4F" w:rsidRDefault="00AA2B4F">
      <w:pPr>
        <w:pStyle w:val="ConsPlusNormal"/>
        <w:spacing w:before="220"/>
        <w:ind w:firstLine="540"/>
        <w:jc w:val="both"/>
      </w:pPr>
      <w:r>
        <w:t>1.5. Взаимодействие с референс-центрами Министерства здравоохранения Российской Федерации, созданными в целях предупреждения распространения биологических угроз (опасностей), а также взаимодействие с референс-центрами иммуногистохимических, патоморфологических и лучевых методов исследований, функционирующими на базе медицинских организаций, подведомственных Министерству здравоохранения Российской Федерации, осуществляется в порядке, установленном Министерством здравоохранения Российской Федерации.</w:t>
      </w:r>
    </w:p>
    <w:p w:rsidR="00AA2B4F" w:rsidRDefault="00AA2B4F">
      <w:pPr>
        <w:pStyle w:val="ConsPlusNormal"/>
        <w:jc w:val="both"/>
      </w:pPr>
    </w:p>
    <w:p w:rsidR="00AA2B4F" w:rsidRDefault="00AA2B4F">
      <w:pPr>
        <w:pStyle w:val="ConsPlusTitle"/>
        <w:jc w:val="center"/>
        <w:outlineLvl w:val="1"/>
      </w:pPr>
      <w:bookmarkStart w:id="2" w:name="P66"/>
      <w:bookmarkEnd w:id="2"/>
      <w:r>
        <w:t>2. Перечень видов, форм и условий предоставления медицинской</w:t>
      </w:r>
    </w:p>
    <w:p w:rsidR="00AA2B4F" w:rsidRDefault="00AA2B4F">
      <w:pPr>
        <w:pStyle w:val="ConsPlusTitle"/>
        <w:jc w:val="center"/>
      </w:pPr>
      <w:r>
        <w:t>помощи, оказание которой осуществляется бесплатно</w:t>
      </w:r>
    </w:p>
    <w:p w:rsidR="00AA2B4F" w:rsidRDefault="00AA2B4F">
      <w:pPr>
        <w:pStyle w:val="ConsPlusNormal"/>
        <w:jc w:val="both"/>
      </w:pPr>
    </w:p>
    <w:p w:rsidR="00AA2B4F" w:rsidRDefault="00AA2B4F">
      <w:pPr>
        <w:pStyle w:val="ConsPlusNormal"/>
        <w:ind w:firstLine="540"/>
        <w:jc w:val="both"/>
      </w:pPr>
      <w:r>
        <w:t>2.1. В рамках Программы (за исключением медицинской помощи, оказываемой в рамках клинической апробации) бесплатно предоставляются:</w:t>
      </w:r>
    </w:p>
    <w:p w:rsidR="00AA2B4F" w:rsidRDefault="00AA2B4F">
      <w:pPr>
        <w:pStyle w:val="ConsPlusNormal"/>
        <w:spacing w:before="220"/>
        <w:ind w:firstLine="540"/>
        <w:jc w:val="both"/>
      </w:pPr>
      <w:r>
        <w:t>первичная медико-санитарная помощь, в том числе первичная доврачебная, первичная врачебная и первичная специализированная;</w:t>
      </w:r>
    </w:p>
    <w:p w:rsidR="00AA2B4F" w:rsidRDefault="00AA2B4F">
      <w:pPr>
        <w:pStyle w:val="ConsPlusNormal"/>
        <w:spacing w:before="220"/>
        <w:ind w:firstLine="540"/>
        <w:jc w:val="both"/>
      </w:pPr>
      <w:r>
        <w:t>специализированная, в том числе высокотехнологичная, медицинская помощь;</w:t>
      </w:r>
    </w:p>
    <w:p w:rsidR="00AA2B4F" w:rsidRDefault="00AA2B4F">
      <w:pPr>
        <w:pStyle w:val="ConsPlusNormal"/>
        <w:spacing w:before="220"/>
        <w:ind w:firstLine="540"/>
        <w:jc w:val="both"/>
      </w:pPr>
      <w:r>
        <w:t>скорая, в том числе скорая специализированная, медицинская помощь;</w:t>
      </w:r>
    </w:p>
    <w:p w:rsidR="00AA2B4F" w:rsidRDefault="00AA2B4F">
      <w:pPr>
        <w:pStyle w:val="ConsPlusNormal"/>
        <w:spacing w:before="220"/>
        <w:ind w:firstLine="540"/>
        <w:jc w:val="both"/>
      </w:pPr>
      <w:r>
        <w:t>паллиативная медицинская помощь, в том числе паллиативная первичная медицинская помощь, включая доврачебную и врачебную, и паллиативная специализированная медицинская помощь.</w:t>
      </w:r>
    </w:p>
    <w:p w:rsidR="00AA2B4F" w:rsidRDefault="00AA2B4F">
      <w:pPr>
        <w:pStyle w:val="ConsPlusNormal"/>
        <w:spacing w:before="220"/>
        <w:ind w:firstLine="540"/>
        <w:jc w:val="both"/>
      </w:pPr>
      <w:r>
        <w:t xml:space="preserve">2.2. Понятие "медицинская организация" используется в Программе в значении, определенном в Федеральном </w:t>
      </w:r>
      <w:hyperlink r:id="rId5">
        <w:r>
          <w:rPr>
            <w:color w:val="0000FF"/>
          </w:rPr>
          <w:t>законе</w:t>
        </w:r>
      </w:hyperlink>
      <w:r>
        <w:t xml:space="preserve"> от 21.11.2011 N 323-ФЗ "Об основах охраны здоровья граждан в Российской Федерации" и в Федеральном </w:t>
      </w:r>
      <w:hyperlink r:id="rId6">
        <w:r>
          <w:rPr>
            <w:color w:val="0000FF"/>
          </w:rPr>
          <w:t>законе</w:t>
        </w:r>
      </w:hyperlink>
      <w:r>
        <w:t xml:space="preserve"> от 29.11.2010 N 326-ФЗ "Об обязательном медицинском страховании в Российской Федерации".</w:t>
      </w:r>
    </w:p>
    <w:p w:rsidR="00AA2B4F" w:rsidRDefault="00AA2B4F">
      <w:pPr>
        <w:pStyle w:val="ConsPlusNormal"/>
        <w:spacing w:before="220"/>
        <w:ind w:firstLine="540"/>
        <w:jc w:val="both"/>
      </w:pPr>
      <w:r>
        <w:t>2.3. 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AA2B4F" w:rsidRDefault="00AA2B4F">
      <w:pPr>
        <w:pStyle w:val="ConsPlusNormal"/>
        <w:spacing w:before="220"/>
        <w:ind w:firstLine="540"/>
        <w:jc w:val="both"/>
      </w:pPr>
      <w:r>
        <w:t>Первичная медико-санитарная помощь оказывается в амбулаторных условиях и в условиях дневного стационара, в плановой и неотложной формах.</w:t>
      </w:r>
    </w:p>
    <w:p w:rsidR="00AA2B4F" w:rsidRDefault="00AA2B4F">
      <w:pPr>
        <w:pStyle w:val="ConsPlusNormal"/>
        <w:spacing w:before="220"/>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медицинским профессиональным образованием.</w:t>
      </w:r>
    </w:p>
    <w:p w:rsidR="00AA2B4F" w:rsidRDefault="00AA2B4F">
      <w:pPr>
        <w:pStyle w:val="ConsPlusNormal"/>
        <w:spacing w:before="220"/>
        <w:ind w:firstLine="540"/>
        <w:jc w:val="both"/>
      </w:pPr>
      <w: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AA2B4F" w:rsidRDefault="00AA2B4F">
      <w:pPr>
        <w:pStyle w:val="ConsPlusNormal"/>
        <w:spacing w:before="220"/>
        <w:ind w:firstLine="540"/>
        <w:jc w:val="both"/>
      </w:pPr>
      <w:r>
        <w:lastRenderedPageBreak/>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AA2B4F" w:rsidRDefault="00AA2B4F">
      <w:pPr>
        <w:pStyle w:val="ConsPlusNormal"/>
        <w:spacing w:before="220"/>
        <w:ind w:firstLine="540"/>
        <w:jc w:val="both"/>
      </w:pPr>
      <w:r>
        <w:t>Для получения первичной врачебной медико-санитарной помощи гражданин выбирает одну медицинскую организацию и прикрепляется к ней,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w:t>
      </w:r>
    </w:p>
    <w:p w:rsidR="00AA2B4F" w:rsidRDefault="00AA2B4F">
      <w:pPr>
        <w:pStyle w:val="ConsPlusNormal"/>
        <w:spacing w:before="220"/>
        <w:ind w:firstLine="540"/>
        <w:jc w:val="both"/>
      </w:pPr>
      <w:r>
        <w:t>2.4. Специализированная медицинская помощь оказывается бесплатно в стационарных условиях и в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AA2B4F" w:rsidRDefault="00AA2B4F">
      <w:pPr>
        <w:pStyle w:val="ConsPlusNormal"/>
        <w:spacing w:before="220"/>
        <w:ind w:firstLine="540"/>
        <w:jc w:val="both"/>
      </w:pPr>
      <w:r>
        <w:t>2.5.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AA2B4F" w:rsidRDefault="00AA2B4F">
      <w:pPr>
        <w:pStyle w:val="ConsPlusNormal"/>
        <w:spacing w:before="220"/>
        <w:ind w:firstLine="540"/>
        <w:jc w:val="both"/>
      </w:pPr>
      <w:r>
        <w:t>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перечнем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утверждаемым в рамках программы государственных гарантий бесплатного оказания гражданам медицинской помощи, утверждаемой Правительством Российской Федерации.</w:t>
      </w:r>
    </w:p>
    <w:p w:rsidR="00AA2B4F" w:rsidRDefault="00AA2B4F">
      <w:pPr>
        <w:pStyle w:val="ConsPlusNormal"/>
        <w:spacing w:before="220"/>
        <w:ind w:firstLine="540"/>
        <w:jc w:val="both"/>
      </w:pPr>
      <w:r>
        <w:t>Оказание высокотехнологичной медицинской помощи за счет средств областного бюджета по перечню видов, не включенных в базовую программу обязательного медицинского страхования, в медицинских организациях, подведомственных исполнительному органу Мурманской области, уполномоченному в сфере охраны здоровья (далее - уполномоченный орган в сфере охраны здоровья, Министерство здравоохранения Мурманской области), осуществляется гражданам Российской Федерации, проживающим на территории Мурманской области. Перечень медицинских организаций, подведомственных уполномоченному органу в сфере охраны здоровья, оказывающих высокотехнологичную помощь на территории Мурманской области, утверждается уполномоченным органом в сфере охраны здоровья.</w:t>
      </w:r>
    </w:p>
    <w:p w:rsidR="00AA2B4F" w:rsidRDefault="00AA2B4F">
      <w:pPr>
        <w:pStyle w:val="ConsPlusNormal"/>
        <w:spacing w:before="220"/>
        <w:ind w:firstLine="540"/>
        <w:jc w:val="both"/>
      </w:pPr>
      <w:r>
        <w:t>Направление граждан Российской Федерации, проживающих на территории Мурманской области, для оказания высокотехнологичной медицинской помощи осуществляется путем применения специализированной информационной системы в порядке, устанавливаемом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здравоохранения (далее - Министерство здравоохранения Российской Федерации).</w:t>
      </w:r>
    </w:p>
    <w:p w:rsidR="00AA2B4F" w:rsidRDefault="00AA2B4F">
      <w:pPr>
        <w:pStyle w:val="ConsPlusNormal"/>
        <w:spacing w:before="220"/>
        <w:ind w:firstLine="540"/>
        <w:jc w:val="both"/>
      </w:pPr>
      <w:r>
        <w:t>При наличии направления на осуществление плановой госпитализации с целью проведения хирургического лечения при оказании специализированной, в том числе высокотехнологичной, медицинской помощи госпитализация пациента в медицинскую организацию осуществляется не ранее чем за сутки до начала хирургического лечения, за исключением ситуаций, обусловленных медицинскими показаниями.</w:t>
      </w:r>
    </w:p>
    <w:p w:rsidR="00AA2B4F" w:rsidRDefault="00AA2B4F">
      <w:pPr>
        <w:pStyle w:val="ConsPlusNormal"/>
        <w:spacing w:before="220"/>
        <w:ind w:firstLine="540"/>
        <w:jc w:val="both"/>
      </w:pPr>
      <w:r>
        <w:t xml:space="preserve">2.6. При выписке пациента, нуждающегося в последующем диспансерном наблюдении, из медицинской организации, оказавшей ему специализированную, в том числе высокотехнологичную, медицинскую помощь, информация о пациенте в виде выписки из </w:t>
      </w:r>
      <w:r>
        <w:lastRenderedPageBreak/>
        <w:t>медицинской карты стационарного больного, форма которой утверждена приказом Министерства здравоохранения Российской Федерации, в течение суток направляется в медицинскую организацию, к которой пациент прикреплен для получения первичной медико-санитарной помощи, любым доступным способом, в том числе посредством единой государственной информационной системы в сфере здравоохранения (государственной информационной системы в сфере здравоохранения субъекта Российской Федерации), для организации ему диспансерного наблюдения и медицинской реабилитации при необходимости.</w:t>
      </w:r>
    </w:p>
    <w:p w:rsidR="00AA2B4F" w:rsidRDefault="00AA2B4F">
      <w:pPr>
        <w:pStyle w:val="ConsPlusNormal"/>
        <w:spacing w:before="220"/>
        <w:ind w:firstLine="540"/>
        <w:jc w:val="both"/>
      </w:pPr>
      <w:r>
        <w:t>Медицинская организация, к которой пациент прикреплен для получения первичной медико-санитарной помощи, после получения указанной информации в течение 5 рабочих дней организует ему соответствующее диспансерное наблюдение в порядке, установленном Министерством здравоохранения Российской Федерации.</w:t>
      </w:r>
    </w:p>
    <w:p w:rsidR="00AA2B4F" w:rsidRDefault="00AA2B4F">
      <w:pPr>
        <w:pStyle w:val="ConsPlusNormal"/>
        <w:spacing w:before="220"/>
        <w:ind w:firstLine="540"/>
        <w:jc w:val="both"/>
      </w:pPr>
      <w:r>
        <w:t>В целях оказания специализированной медицинской помощи в рамках территориальной программы обязательного медицинского страхования застрахованным по обязательному медицинскому страхованию лицам (далее - застрахованные лица) комиссии по разработке территориальных программ обязательного медицинского страхования устанавливают планируемые объемы специализированной, в том числе высокотехнологичной, медицинской помощи в разрезе профилей медицинской помощи, а также допустимые (возможные) отклонения в процентах (абсолютных величинах) от установленных значений их исполнения (но не более 10 процентов, за исключением чрезвычайных ситуаций и рисков возникновения чрезвычайных ситуаций), на которые комиссиями может быть принято решение об увеличении объемов специализированной, в том числе высокотехнологичной, медицинской помощи.</w:t>
      </w:r>
    </w:p>
    <w:p w:rsidR="00AA2B4F" w:rsidRDefault="00AA2B4F">
      <w:pPr>
        <w:pStyle w:val="ConsPlusNormal"/>
        <w:spacing w:before="220"/>
        <w:ind w:firstLine="540"/>
        <w:jc w:val="both"/>
      </w:pPr>
      <w:r>
        <w:t>Министерство здравоохранения Мурманской области осуществляет ведомственный контроль за деятельностью подведомственных медицинских организаций в части обоснованности и полноты случаев оказания специализированной медицинской помощи.</w:t>
      </w:r>
    </w:p>
    <w:p w:rsidR="00AA2B4F" w:rsidRDefault="00AA2B4F">
      <w:pPr>
        <w:pStyle w:val="ConsPlusNormal"/>
        <w:spacing w:before="220"/>
        <w:ind w:firstLine="540"/>
        <w:jc w:val="both"/>
      </w:pPr>
      <w:r>
        <w:t>Расходование средств обязательного медицинского страхования на содержание неиспользуемого коечного фонда не допускается (за исключением простоя коек, связанного с проведением санитарно-эпидемиологических мероприятий, а также расходов, связанных с оплатой труда медицинских работников, приобретением лекарственных средств (за исключением утилизированных лекарственных препаратов с истекшим сроком годности), расходных материалов, продуктов питания (за исключением списанных продуктов питания (испорченных, с истекшим сроком хранения и т.д.)) и иных прямых расходов, непосредственно связанных с оказанием медицинской помощи пациентам в стационаре).</w:t>
      </w:r>
    </w:p>
    <w:p w:rsidR="00AA2B4F" w:rsidRDefault="00AA2B4F">
      <w:pPr>
        <w:pStyle w:val="ConsPlusNormal"/>
        <w:spacing w:before="220"/>
        <w:ind w:firstLine="540"/>
        <w:jc w:val="both"/>
      </w:pPr>
      <w:r>
        <w:t>2.7. 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rsidR="00AA2B4F" w:rsidRDefault="00AA2B4F">
      <w:pPr>
        <w:pStyle w:val="ConsPlusNormal"/>
        <w:spacing w:before="220"/>
        <w:ind w:firstLine="540"/>
        <w:jc w:val="both"/>
      </w:pPr>
      <w:r>
        <w:t>Скорая, в том числе скорая специализированная, медицинская помощь оказывается медицинскими организациями государственной системы здравоохранения бесплатно.</w:t>
      </w:r>
    </w:p>
    <w:p w:rsidR="00AA2B4F" w:rsidRDefault="00AA2B4F">
      <w:pPr>
        <w:pStyle w:val="ConsPlusNormal"/>
        <w:spacing w:before="220"/>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AA2B4F" w:rsidRDefault="00AA2B4F">
      <w:pPr>
        <w:pStyle w:val="ConsPlusNormal"/>
        <w:spacing w:before="220"/>
        <w:ind w:firstLine="540"/>
        <w:jc w:val="both"/>
      </w:pPr>
      <w:r>
        <w:t xml:space="preserve">Медицинская эвакуация, в том числе между субъектами Российской Федерации,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w:t>
      </w:r>
      <w:r>
        <w:lastRenderedPageBreak/>
        <w:t>медицинского оборудования.</w:t>
      </w:r>
    </w:p>
    <w:p w:rsidR="00AA2B4F" w:rsidRDefault="00AA2B4F">
      <w:pPr>
        <w:pStyle w:val="ConsPlusNormal"/>
        <w:spacing w:before="220"/>
        <w:ind w:firstLine="540"/>
        <w:jc w:val="both"/>
      </w:pPr>
      <w:r>
        <w:t>Медицинские организации,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вправе осуществлять медицинскую эвакуацию.</w:t>
      </w:r>
    </w:p>
    <w:p w:rsidR="00AA2B4F" w:rsidRDefault="00AA2B4F">
      <w:pPr>
        <w:pStyle w:val="ConsPlusNormal"/>
        <w:spacing w:before="220"/>
        <w:ind w:firstLine="540"/>
        <w:jc w:val="both"/>
      </w:pPr>
      <w:r>
        <w:t>Медицинские организации, оказывающие скорую медицинскую помощь, ведут учет средств, предоставляемых на оплату скорой медицинской помощи за счет бюджетных ассигнований бюджетов субъектов Российской Федерации и средств обязательного медицинского страхования, а также учет расходов, включая расходы на оплату труда работников, оказывающих скорую медицинскую помощь. Направление средств, выделенных медицинской организации на оплату скорой медицинской помощи, на оплату расходов в целях оказания иных видов медицинской помощи не допускается.</w:t>
      </w:r>
    </w:p>
    <w:p w:rsidR="00AA2B4F" w:rsidRDefault="00AA2B4F">
      <w:pPr>
        <w:pStyle w:val="ConsPlusNormal"/>
        <w:spacing w:before="220"/>
        <w:ind w:firstLine="540"/>
        <w:jc w:val="both"/>
      </w:pPr>
      <w:r>
        <w:t>Министерство здравоохранения Мурманской области организует осуществление руководителями медицинских организаций учета и анализа нагрузки на бригады скорой медицинской помощи по количеству выездов в смену, времени и порядка работы бригад скорой медицинской помощи в целях принятия управленческих решений.</w:t>
      </w:r>
    </w:p>
    <w:p w:rsidR="00AA2B4F" w:rsidRDefault="00AA2B4F">
      <w:pPr>
        <w:pStyle w:val="ConsPlusNormal"/>
        <w:spacing w:before="220"/>
        <w:ind w:firstLine="540"/>
        <w:jc w:val="both"/>
      </w:pPr>
      <w:r>
        <w:t xml:space="preserve">Финансовое обеспечение скорой медицинской помощи осуществляется с учетом положений </w:t>
      </w:r>
      <w:hyperlink r:id="rId7">
        <w:r>
          <w:rPr>
            <w:color w:val="0000FF"/>
          </w:rPr>
          <w:t>пункта 3 статьи 8</w:t>
        </w:r>
      </w:hyperlink>
      <w:r>
        <w:t xml:space="preserve"> Федерального закона от 29.11.2010 N 326-ФЗ "Об обязательном медицинском страховании в Российской Федерации".</w:t>
      </w:r>
    </w:p>
    <w:p w:rsidR="00AA2B4F" w:rsidRDefault="00AA2B4F">
      <w:pPr>
        <w:pStyle w:val="ConsPlusNormal"/>
        <w:spacing w:before="220"/>
        <w:ind w:firstLine="540"/>
        <w:jc w:val="both"/>
      </w:pPr>
      <w:r>
        <w:t>2.8. Паллиативная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 Паллиативная медицинская помощь оказывается бесплатно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w:t>
      </w:r>
    </w:p>
    <w:p w:rsidR="00AA2B4F" w:rsidRDefault="00AA2B4F">
      <w:pPr>
        <w:pStyle w:val="ConsPlusNormal"/>
        <w:spacing w:before="220"/>
        <w:ind w:firstLine="540"/>
        <w:jc w:val="both"/>
      </w:pPr>
      <w:r>
        <w:t>Ветеранам боевых действий паллиативная медицинская помощь оказывается во внеочередном порядке.</w:t>
      </w:r>
    </w:p>
    <w:p w:rsidR="00AA2B4F" w:rsidRDefault="00AA2B4F">
      <w:pPr>
        <w:pStyle w:val="ConsPlusNormal"/>
        <w:spacing w:before="220"/>
        <w:ind w:firstLine="540"/>
        <w:jc w:val="both"/>
      </w:pPr>
      <w:r>
        <w:t>2.9.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rsidR="00AA2B4F" w:rsidRDefault="00AA2B4F">
      <w:pPr>
        <w:pStyle w:val="ConsPlusNormal"/>
        <w:spacing w:before="220"/>
        <w:ind w:firstLine="540"/>
        <w:jc w:val="both"/>
      </w:pPr>
      <w:r>
        <w:t>Медицинская реабилитация осуществляется в медицинских организациях и включает в себя комплексное применение природных лечебных ресурсов, лекарственной, немедикаментозной терапии и других методов.</w:t>
      </w:r>
    </w:p>
    <w:p w:rsidR="00AA2B4F" w:rsidRDefault="00AA2B4F">
      <w:pPr>
        <w:pStyle w:val="ConsPlusNormal"/>
        <w:spacing w:before="220"/>
        <w:ind w:firstLine="540"/>
        <w:jc w:val="both"/>
      </w:pPr>
      <w:r>
        <w:t xml:space="preserve">Оказание гражданам медицинской реабилитации, их маршрутизация осуществляются в соответствии с </w:t>
      </w:r>
      <w:hyperlink w:anchor="P20467">
        <w:r>
          <w:rPr>
            <w:color w:val="0000FF"/>
          </w:rPr>
          <w:t>порядком</w:t>
        </w:r>
      </w:hyperlink>
      <w:r>
        <w:t xml:space="preserve"> оказания медицинской помощи гражданам и их маршрутизации при проведении медицинской реабилитации на всех этапах ее оказания, установленным в приложении N 13 к Программе.</w:t>
      </w:r>
    </w:p>
    <w:p w:rsidR="00AA2B4F" w:rsidRDefault="00AA2B4F">
      <w:pPr>
        <w:pStyle w:val="ConsPlusNormal"/>
        <w:spacing w:before="220"/>
        <w:ind w:firstLine="540"/>
        <w:jc w:val="both"/>
      </w:pPr>
      <w:r>
        <w:t xml:space="preserve">Второй и третий этапы медицинской реабилитации могут быть осуществлены на базе санаторно-курортных организаций в рамках реализации базовой (территориальной) программы обязательного медицинского страхования при условии выделения в соответствии с </w:t>
      </w:r>
      <w:r>
        <w:lastRenderedPageBreak/>
        <w:t>законодательством Российской Федерации объемов медицинской помощи на эти цели.</w:t>
      </w:r>
    </w:p>
    <w:p w:rsidR="00AA2B4F" w:rsidRDefault="00AA2B4F">
      <w:pPr>
        <w:pStyle w:val="ConsPlusNormal"/>
        <w:spacing w:before="220"/>
        <w:ind w:firstLine="540"/>
        <w:jc w:val="both"/>
      </w:pPr>
      <w:r>
        <w:t>2.10. В целях оказания пациентам, находящимся в стационарных организациях социального обслуживания, медицинской помощи органами исполнительной власти в сфере охраны здоровья организуется взаимодействие стационарных организаций социального обслуживания с близлежащими медицинскими организациями.</w:t>
      </w:r>
    </w:p>
    <w:p w:rsidR="00AA2B4F" w:rsidRDefault="00AA2B4F">
      <w:pPr>
        <w:pStyle w:val="ConsPlusNormal"/>
        <w:spacing w:before="220"/>
        <w:ind w:firstLine="540"/>
        <w:jc w:val="both"/>
      </w:pPr>
      <w:r>
        <w:t>В отношении лиц, находящихся в стационарных организациях социального обслуживания, в рамках базовой программы обязательного медицинского страхования с привлечением близлежащих медицинских организаций проводится в приоритетном порядке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rsidR="00AA2B4F" w:rsidRDefault="00AA2B4F">
      <w:pPr>
        <w:pStyle w:val="ConsPlusNormal"/>
        <w:spacing w:before="220"/>
        <w:ind w:firstLine="540"/>
        <w:jc w:val="both"/>
      </w:pPr>
      <w:r>
        <w:t>Контроль за полнотой и результатами проведения диспансеризации и диспансерного наблюдения осуществляют Министерство здравоохранения Мурманской области, а также страховые медицинские организации, в которых застрахованы по обязательному медицинскому страхованию лица, находящиеся в стационарных организациях социального обслуживания, и Территориальный фонд обязательного медицинского страхования Мурманской области.</w:t>
      </w:r>
    </w:p>
    <w:p w:rsidR="00AA2B4F" w:rsidRDefault="00AA2B4F">
      <w:pPr>
        <w:pStyle w:val="ConsPlusNormal"/>
        <w:spacing w:before="220"/>
        <w:ind w:firstLine="540"/>
        <w:jc w:val="both"/>
      </w:pPr>
      <w: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настоящей Программой.</w:t>
      </w:r>
    </w:p>
    <w:p w:rsidR="00AA2B4F" w:rsidRDefault="00AA2B4F">
      <w:pPr>
        <w:pStyle w:val="ConsPlusNormal"/>
        <w:spacing w:before="220"/>
        <w:ind w:firstLine="540"/>
        <w:jc w:val="both"/>
      </w:pPr>
      <w:r>
        <w:t>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областного бюджета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rsidR="00AA2B4F" w:rsidRDefault="00AA2B4F">
      <w:pPr>
        <w:pStyle w:val="ConsPlusNormal"/>
        <w:spacing w:before="220"/>
        <w:ind w:firstLine="540"/>
        <w:jc w:val="both"/>
      </w:pPr>
      <w:r>
        <w:t>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фельдшерско-акушерских пунктов (фельдшерских пунктов, фельдшерско-акушерских здравпунктов),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специализированных выездных психиатрических бригад, в порядке, установленном Министерством здравоохранения Российской Федерации.</w:t>
      </w:r>
    </w:p>
    <w:p w:rsidR="00AA2B4F" w:rsidRDefault="00AA2B4F">
      <w:pPr>
        <w:pStyle w:val="ConsPlusNormal"/>
        <w:spacing w:before="220"/>
        <w:ind w:firstLine="540"/>
        <w:jc w:val="both"/>
      </w:pPr>
      <w:r>
        <w:t>2.11.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rsidR="00AA2B4F" w:rsidRDefault="00AA2B4F">
      <w:pPr>
        <w:pStyle w:val="ConsPlusNormal"/>
        <w:spacing w:before="220"/>
        <w:ind w:firstLine="540"/>
        <w:jc w:val="both"/>
      </w:pPr>
      <w:r>
        <w:t>Санаторно-курортное лечение осуществляется при наличии медицинских показаний и отсутствии медицинских противопоказаний для санаторно-курортного лечения, утвержденных Министерством здравоохранения Российской Федерации, которые определяются лечащим врачом по результатам анализа объективного состояния здоровья, данных предшествующего медицинского обследования и лечения (со сроком давности проведения не более 1 месяца до дня обращения гражданина к лечащему врачу).</w:t>
      </w:r>
    </w:p>
    <w:p w:rsidR="00AA2B4F" w:rsidRDefault="00AA2B4F">
      <w:pPr>
        <w:pStyle w:val="ConsPlusNormal"/>
        <w:spacing w:before="220"/>
        <w:ind w:firstLine="540"/>
        <w:jc w:val="both"/>
      </w:pPr>
      <w:r>
        <w:lastRenderedPageBreak/>
        <w:t>Санаторно-курортное лечение направлено на активацию защитно-приспособительных реакций организма в целях профилактики заболеваний, оздоровления;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rsidR="00AA2B4F" w:rsidRDefault="00AA2B4F">
      <w:pPr>
        <w:pStyle w:val="ConsPlusNormal"/>
        <w:spacing w:before="220"/>
        <w:ind w:firstLine="540"/>
        <w:jc w:val="both"/>
      </w:pPr>
      <w:r>
        <w:t>Оздоровление в рамках санаторно-курортного лечения представляет собой совокупность мероприятий, направленных на охрану и укрепление здоровья граждан, и осуществляется в порядке, установленном Министерством здравоохранения Российской Федерации. В целях оздоровления граждан санаторно-курортными организациями на основании рекомендаций Министерства здравоохранения Российской Федерации разрабатываются программы оздоровления, включающие сочетание воздействия на организм человека природных лечебных факторов (включая грязелечение и водолечение) и мероприятий, связанных с физическими нагрузками, изменением режима питания, физического воздействия на организм человека.</w:t>
      </w:r>
    </w:p>
    <w:p w:rsidR="00AA2B4F" w:rsidRDefault="00AA2B4F">
      <w:pPr>
        <w:pStyle w:val="ConsPlusNormal"/>
        <w:spacing w:before="220"/>
        <w:ind w:firstLine="540"/>
        <w:jc w:val="both"/>
      </w:pPr>
      <w:r>
        <w:t>При организации санаторно-курортного лечения федеральными санаторно-курортными организациями в рамках государственного задания решение о выдаче путевки на санаторно-курортное лечение принимается федеральной санаторно-курортной организацией в ходе взаимодействия с медицинской организацией, установившей показания к санаторно-курортному лечению, в порядке, установленном Министерством здравоохранения Российской Федерации, в том числе с использованием информационно-коммуникационных технологий.</w:t>
      </w:r>
    </w:p>
    <w:p w:rsidR="00AA2B4F" w:rsidRDefault="00AA2B4F">
      <w:pPr>
        <w:pStyle w:val="ConsPlusNormal"/>
        <w:spacing w:before="220"/>
        <w:ind w:firstLine="540"/>
        <w:jc w:val="both"/>
      </w:pPr>
      <w:r>
        <w:t>В случае если санаторно-курортное лечение оказывается на базе структурного подразделения федеральной медицинской организации и на эти цели федеральной медицинской организации выделяется государственное задание в установленном порядке, решение о выдаче путевки на санаторно-курортное лечение принимается решением врачебной комиссии этой организации. Согласование такого решения с федеральным органом исполнительной власти, в ведении которого находится эта федеральная медицинская организация, не требуется.</w:t>
      </w:r>
    </w:p>
    <w:p w:rsidR="00AA2B4F" w:rsidRDefault="00AA2B4F">
      <w:pPr>
        <w:pStyle w:val="ConsPlusNormal"/>
        <w:spacing w:before="220"/>
        <w:ind w:firstLine="540"/>
        <w:jc w:val="both"/>
      </w:pPr>
      <w:r>
        <w:t>Если показания к санаторно-курортному лечению установлены по результатам оказания гражданину специализированной, в том числе высокотехнологичной, медицинской помощи, то решение о выдаче путевки на санаторно-курортное лечение принимается федеральной санаторно-курортной организацией за 7 дней до выписки гражданина из медицинской организации, оказавшей специализированную или высокотехнологичную медицинскую помощь.</w:t>
      </w:r>
    </w:p>
    <w:p w:rsidR="00AA2B4F" w:rsidRDefault="00AA2B4F">
      <w:pPr>
        <w:pStyle w:val="ConsPlusNormal"/>
        <w:spacing w:before="220"/>
        <w:ind w:firstLine="540"/>
        <w:jc w:val="both"/>
      </w:pPr>
      <w:r>
        <w:t>В ходе санаторно-курортного лечения гражданин вправе пройти обследование по выявлению факторов риска развития заболеваний (состояний) и получить рекомендации по ведению здорового образа жизни и принципам здорового питания.</w:t>
      </w:r>
    </w:p>
    <w:p w:rsidR="00AA2B4F" w:rsidRDefault="00AA2B4F">
      <w:pPr>
        <w:pStyle w:val="ConsPlusNormal"/>
        <w:spacing w:before="220"/>
        <w:ind w:firstLine="540"/>
        <w:jc w:val="both"/>
      </w:pPr>
      <w:r>
        <w:t>2.12. Медицинская помощь оказывается в следующих формах:</w:t>
      </w:r>
    </w:p>
    <w:p w:rsidR="00AA2B4F" w:rsidRDefault="00AA2B4F">
      <w:pPr>
        <w:pStyle w:val="ConsPlusNormal"/>
        <w:spacing w:before="220"/>
        <w:ind w:firstLine="540"/>
        <w:jc w:val="both"/>
      </w:pPr>
      <w:r>
        <w:t>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AA2B4F" w:rsidRDefault="00AA2B4F">
      <w:pPr>
        <w:pStyle w:val="ConsPlusNormal"/>
        <w:spacing w:before="220"/>
        <w:ind w:firstLine="540"/>
        <w:jc w:val="both"/>
      </w:pPr>
      <w:r>
        <w:t>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AA2B4F" w:rsidRDefault="00AA2B4F">
      <w:pPr>
        <w:pStyle w:val="ConsPlusNormal"/>
        <w:spacing w:before="220"/>
        <w:ind w:firstLine="540"/>
        <w:jc w:val="both"/>
      </w:pPr>
      <w:r>
        <w:t>плановая -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rsidR="00AA2B4F" w:rsidRDefault="00AA2B4F">
      <w:pPr>
        <w:pStyle w:val="ConsPlusNormal"/>
        <w:jc w:val="both"/>
      </w:pPr>
    </w:p>
    <w:p w:rsidR="00AA2B4F" w:rsidRDefault="00AA2B4F">
      <w:pPr>
        <w:pStyle w:val="ConsPlusTitle"/>
        <w:jc w:val="center"/>
        <w:outlineLvl w:val="1"/>
      </w:pPr>
      <w:bookmarkStart w:id="3" w:name="P125"/>
      <w:bookmarkEnd w:id="3"/>
      <w:r>
        <w:t>3. Перечень заболеваний и состояний, оказание медицинской</w:t>
      </w:r>
    </w:p>
    <w:p w:rsidR="00AA2B4F" w:rsidRDefault="00AA2B4F">
      <w:pPr>
        <w:pStyle w:val="ConsPlusTitle"/>
        <w:jc w:val="center"/>
      </w:pPr>
      <w:r>
        <w:lastRenderedPageBreak/>
        <w:t>помощи при которых осуществляется бесплатно, и категории</w:t>
      </w:r>
    </w:p>
    <w:p w:rsidR="00AA2B4F" w:rsidRDefault="00AA2B4F">
      <w:pPr>
        <w:pStyle w:val="ConsPlusTitle"/>
        <w:jc w:val="center"/>
      </w:pPr>
      <w:r>
        <w:t>граждан, оказание медицинской помощи которым осуществляется</w:t>
      </w:r>
    </w:p>
    <w:p w:rsidR="00AA2B4F" w:rsidRDefault="00AA2B4F">
      <w:pPr>
        <w:pStyle w:val="ConsPlusTitle"/>
        <w:jc w:val="center"/>
      </w:pPr>
      <w:r>
        <w:t>бесплатно</w:t>
      </w:r>
    </w:p>
    <w:p w:rsidR="00AA2B4F" w:rsidRDefault="00AA2B4F">
      <w:pPr>
        <w:pStyle w:val="ConsPlusNormal"/>
        <w:jc w:val="both"/>
      </w:pPr>
    </w:p>
    <w:p w:rsidR="00AA2B4F" w:rsidRDefault="00AA2B4F">
      <w:pPr>
        <w:pStyle w:val="ConsPlusNormal"/>
        <w:ind w:firstLine="540"/>
        <w:jc w:val="both"/>
      </w:pPr>
      <w:r>
        <w:t xml:space="preserve">3.1. Гражданин имеет право на бесплатное получение медицинской помощи по видам, формам и условиям ее оказания в соответствии с </w:t>
      </w:r>
      <w:hyperlink w:anchor="P66">
        <w:r>
          <w:rPr>
            <w:color w:val="0000FF"/>
          </w:rPr>
          <w:t>разделом 2</w:t>
        </w:r>
      </w:hyperlink>
      <w:r>
        <w:t xml:space="preserve"> Программы при следующих заболеваниях и состояниях:</w:t>
      </w:r>
    </w:p>
    <w:p w:rsidR="00AA2B4F" w:rsidRDefault="00AA2B4F">
      <w:pPr>
        <w:pStyle w:val="ConsPlusNormal"/>
        <w:spacing w:before="220"/>
        <w:ind w:firstLine="540"/>
        <w:jc w:val="both"/>
      </w:pPr>
      <w:r>
        <w:t>инфекционные и паразитарные болезни;</w:t>
      </w:r>
    </w:p>
    <w:p w:rsidR="00AA2B4F" w:rsidRDefault="00AA2B4F">
      <w:pPr>
        <w:pStyle w:val="ConsPlusNormal"/>
        <w:spacing w:before="220"/>
        <w:ind w:firstLine="540"/>
        <w:jc w:val="both"/>
      </w:pPr>
      <w:r>
        <w:t>новообразования;</w:t>
      </w:r>
    </w:p>
    <w:p w:rsidR="00AA2B4F" w:rsidRDefault="00AA2B4F">
      <w:pPr>
        <w:pStyle w:val="ConsPlusNormal"/>
        <w:spacing w:before="220"/>
        <w:ind w:firstLine="540"/>
        <w:jc w:val="both"/>
      </w:pPr>
      <w:r>
        <w:t>болезни эндокринной системы;</w:t>
      </w:r>
    </w:p>
    <w:p w:rsidR="00AA2B4F" w:rsidRDefault="00AA2B4F">
      <w:pPr>
        <w:pStyle w:val="ConsPlusNormal"/>
        <w:spacing w:before="220"/>
        <w:ind w:firstLine="540"/>
        <w:jc w:val="both"/>
      </w:pPr>
      <w:r>
        <w:t>расстройства питания и нарушения обмена веществ;</w:t>
      </w:r>
    </w:p>
    <w:p w:rsidR="00AA2B4F" w:rsidRDefault="00AA2B4F">
      <w:pPr>
        <w:pStyle w:val="ConsPlusNormal"/>
        <w:spacing w:before="220"/>
        <w:ind w:firstLine="540"/>
        <w:jc w:val="both"/>
      </w:pPr>
      <w:r>
        <w:t>болезни нервной системы;</w:t>
      </w:r>
    </w:p>
    <w:p w:rsidR="00AA2B4F" w:rsidRDefault="00AA2B4F">
      <w:pPr>
        <w:pStyle w:val="ConsPlusNormal"/>
        <w:spacing w:before="220"/>
        <w:ind w:firstLine="540"/>
        <w:jc w:val="both"/>
      </w:pPr>
      <w:r>
        <w:t>болезни крови, кроветворных органов;</w:t>
      </w:r>
    </w:p>
    <w:p w:rsidR="00AA2B4F" w:rsidRDefault="00AA2B4F">
      <w:pPr>
        <w:pStyle w:val="ConsPlusNormal"/>
        <w:spacing w:before="220"/>
        <w:ind w:firstLine="540"/>
        <w:jc w:val="both"/>
      </w:pPr>
      <w:r>
        <w:t>отдельные нарушения, вовлекающие иммунный механизм;</w:t>
      </w:r>
    </w:p>
    <w:p w:rsidR="00AA2B4F" w:rsidRDefault="00AA2B4F">
      <w:pPr>
        <w:pStyle w:val="ConsPlusNormal"/>
        <w:spacing w:before="220"/>
        <w:ind w:firstLine="540"/>
        <w:jc w:val="both"/>
      </w:pPr>
      <w:r>
        <w:t>болезни глаза и его придаточного аппарата;</w:t>
      </w:r>
    </w:p>
    <w:p w:rsidR="00AA2B4F" w:rsidRDefault="00AA2B4F">
      <w:pPr>
        <w:pStyle w:val="ConsPlusNormal"/>
        <w:spacing w:before="220"/>
        <w:ind w:firstLine="540"/>
        <w:jc w:val="both"/>
      </w:pPr>
      <w:r>
        <w:t>болезни уха и сосцевидного отростка;</w:t>
      </w:r>
    </w:p>
    <w:p w:rsidR="00AA2B4F" w:rsidRDefault="00AA2B4F">
      <w:pPr>
        <w:pStyle w:val="ConsPlusNormal"/>
        <w:spacing w:before="220"/>
        <w:ind w:firstLine="540"/>
        <w:jc w:val="both"/>
      </w:pPr>
      <w:r>
        <w:t>болезни системы кровообращения;</w:t>
      </w:r>
    </w:p>
    <w:p w:rsidR="00AA2B4F" w:rsidRDefault="00AA2B4F">
      <w:pPr>
        <w:pStyle w:val="ConsPlusNormal"/>
        <w:spacing w:before="220"/>
        <w:ind w:firstLine="540"/>
        <w:jc w:val="both"/>
      </w:pPr>
      <w:r>
        <w:t>болезни органов дыхания;</w:t>
      </w:r>
    </w:p>
    <w:p w:rsidR="00AA2B4F" w:rsidRDefault="00AA2B4F">
      <w:pPr>
        <w:pStyle w:val="ConsPlusNormal"/>
        <w:spacing w:before="220"/>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rsidR="00AA2B4F" w:rsidRDefault="00AA2B4F">
      <w:pPr>
        <w:pStyle w:val="ConsPlusNormal"/>
        <w:spacing w:before="220"/>
        <w:ind w:firstLine="540"/>
        <w:jc w:val="both"/>
      </w:pPr>
      <w:r>
        <w:t>болезни мочеполовой системы;</w:t>
      </w:r>
    </w:p>
    <w:p w:rsidR="00AA2B4F" w:rsidRDefault="00AA2B4F">
      <w:pPr>
        <w:pStyle w:val="ConsPlusNormal"/>
        <w:spacing w:before="220"/>
        <w:ind w:firstLine="540"/>
        <w:jc w:val="both"/>
      </w:pPr>
      <w:r>
        <w:t>болезни кожи и подкожной клетчатки;</w:t>
      </w:r>
    </w:p>
    <w:p w:rsidR="00AA2B4F" w:rsidRDefault="00AA2B4F">
      <w:pPr>
        <w:pStyle w:val="ConsPlusNormal"/>
        <w:spacing w:before="220"/>
        <w:ind w:firstLine="540"/>
        <w:jc w:val="both"/>
      </w:pPr>
      <w:r>
        <w:t>болезни костно-мышечной системы и соединительной ткани;</w:t>
      </w:r>
    </w:p>
    <w:p w:rsidR="00AA2B4F" w:rsidRDefault="00AA2B4F">
      <w:pPr>
        <w:pStyle w:val="ConsPlusNormal"/>
        <w:spacing w:before="220"/>
        <w:ind w:firstLine="540"/>
        <w:jc w:val="both"/>
      </w:pPr>
      <w:r>
        <w:t>травмы, отравления и некоторые другие последствия воздействия внешних причин;</w:t>
      </w:r>
    </w:p>
    <w:p w:rsidR="00AA2B4F" w:rsidRDefault="00AA2B4F">
      <w:pPr>
        <w:pStyle w:val="ConsPlusNormal"/>
        <w:spacing w:before="220"/>
        <w:ind w:firstLine="540"/>
        <w:jc w:val="both"/>
      </w:pPr>
      <w:r>
        <w:t>врожденные аномалии (пороки развития);</w:t>
      </w:r>
    </w:p>
    <w:p w:rsidR="00AA2B4F" w:rsidRDefault="00AA2B4F">
      <w:pPr>
        <w:pStyle w:val="ConsPlusNormal"/>
        <w:spacing w:before="220"/>
        <w:ind w:firstLine="540"/>
        <w:jc w:val="both"/>
      </w:pPr>
      <w:r>
        <w:t>деформации и хромосомные нарушения;</w:t>
      </w:r>
    </w:p>
    <w:p w:rsidR="00AA2B4F" w:rsidRDefault="00AA2B4F">
      <w:pPr>
        <w:pStyle w:val="ConsPlusNormal"/>
        <w:spacing w:before="220"/>
        <w:ind w:firstLine="540"/>
        <w:jc w:val="both"/>
      </w:pPr>
      <w:r>
        <w:t>беременность, роды, послеродовой период и аборты;</w:t>
      </w:r>
    </w:p>
    <w:p w:rsidR="00AA2B4F" w:rsidRDefault="00AA2B4F">
      <w:pPr>
        <w:pStyle w:val="ConsPlusNormal"/>
        <w:spacing w:before="220"/>
        <w:ind w:firstLine="540"/>
        <w:jc w:val="both"/>
      </w:pPr>
      <w:r>
        <w:t>отдельные состояния, возникающие у детей в перинатальный период;</w:t>
      </w:r>
    </w:p>
    <w:p w:rsidR="00AA2B4F" w:rsidRDefault="00AA2B4F">
      <w:pPr>
        <w:pStyle w:val="ConsPlusNormal"/>
        <w:spacing w:before="220"/>
        <w:ind w:firstLine="540"/>
        <w:jc w:val="both"/>
      </w:pPr>
      <w:r>
        <w:t>психические расстройства и расстройства поведения;</w:t>
      </w:r>
    </w:p>
    <w:p w:rsidR="00AA2B4F" w:rsidRDefault="00AA2B4F">
      <w:pPr>
        <w:pStyle w:val="ConsPlusNormal"/>
        <w:spacing w:before="220"/>
        <w:ind w:firstLine="540"/>
        <w:jc w:val="both"/>
      </w:pPr>
      <w:r>
        <w:t>симптомы, признаки и отклонения от нормы, не отнесенные к заболеваниям и состояниям.</w:t>
      </w:r>
    </w:p>
    <w:p w:rsidR="00AA2B4F" w:rsidRDefault="00AA2B4F">
      <w:pPr>
        <w:pStyle w:val="ConsPlusNormal"/>
        <w:spacing w:before="220"/>
        <w:ind w:firstLine="540"/>
        <w:jc w:val="both"/>
      </w:pPr>
      <w:r>
        <w:t>3.2. Гражданин имеет право не реже одного раза в год на бесплатный профилактический медицинский осмотр, в том числе в рамках диспансеризации.</w:t>
      </w:r>
    </w:p>
    <w:p w:rsidR="00AA2B4F" w:rsidRDefault="00AA2B4F">
      <w:pPr>
        <w:pStyle w:val="ConsPlusNormal"/>
        <w:spacing w:before="220"/>
        <w:ind w:firstLine="540"/>
        <w:jc w:val="both"/>
      </w:pPr>
      <w:r>
        <w:t>3.3. В соответствии с законодательством Российской Федерации отдельные категории граждан имеют право на:</w:t>
      </w:r>
    </w:p>
    <w:p w:rsidR="00AA2B4F" w:rsidRDefault="00AA2B4F">
      <w:pPr>
        <w:pStyle w:val="ConsPlusNormal"/>
        <w:spacing w:before="220"/>
        <w:ind w:firstLine="540"/>
        <w:jc w:val="both"/>
      </w:pPr>
      <w:r>
        <w:lastRenderedPageBreak/>
        <w:t>обеспечение лекарственными препаратами;</w:t>
      </w:r>
    </w:p>
    <w:p w:rsidR="00AA2B4F" w:rsidRDefault="00AA2B4F">
      <w:pPr>
        <w:pStyle w:val="ConsPlusNormal"/>
        <w:spacing w:before="220"/>
        <w:ind w:firstLine="540"/>
        <w:jc w:val="both"/>
      </w:pPr>
      <w:r>
        <w:t>профилактические медицинские осмотры и диспансеризацию, включая углубленную диспансеризацию и диспансеризацию взрослого населения репродуктивного возраста по оценке репродуктивного здоровья, определенные группы взрослого населения (в возрасте 18 лет и старше), включающие работающих и неработающих граждан, обучающихся в образовательных организациях по очной форме;</w:t>
      </w:r>
    </w:p>
    <w:p w:rsidR="00AA2B4F" w:rsidRDefault="00AA2B4F">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rsidR="00AA2B4F" w:rsidRDefault="00AA2B4F">
      <w:pPr>
        <w:pStyle w:val="ConsPlusNormal"/>
        <w:spacing w:before="220"/>
        <w:ind w:firstLine="540"/>
        <w:jc w:val="both"/>
      </w:pPr>
      <w:r>
        <w:t>диспансеризацию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rsidR="00AA2B4F" w:rsidRDefault="00AA2B4F">
      <w:pPr>
        <w:pStyle w:val="ConsPlusNormal"/>
        <w:spacing w:before="220"/>
        <w:ind w:firstLine="540"/>
        <w:jc w:val="both"/>
      </w:pPr>
      <w:r>
        <w:t>диспансерное наблюдение - граждане, страдающие социально значимыми заболеваниями и заболеваниями, представляющими опасность для окружающих, а также лица, страдающие хроническими заболеваниями, функциональными расстройствами и иными состояниями;</w:t>
      </w:r>
    </w:p>
    <w:p w:rsidR="00AA2B4F" w:rsidRDefault="00AA2B4F">
      <w:pPr>
        <w:pStyle w:val="ConsPlusNormal"/>
        <w:spacing w:before="220"/>
        <w:ind w:firstLine="540"/>
        <w:jc w:val="both"/>
      </w:pPr>
      <w:r>
        <w:t>медицинское обследование, лечение и медицинскую реабилитацию в рамках Программы - доноры, давшие письменное информированное добровольное согласие на изъятие своих органов и (или) тканей для трансплантации;</w:t>
      </w:r>
    </w:p>
    <w:p w:rsidR="00AA2B4F" w:rsidRDefault="00AA2B4F">
      <w:pPr>
        <w:pStyle w:val="ConsPlusNormal"/>
        <w:spacing w:before="220"/>
        <w:ind w:firstLine="540"/>
        <w:jc w:val="both"/>
      </w:pPr>
      <w:r>
        <w:t>пренатальную (дородовую) диагностику нарушений развития ребенка, включая неинвазивное пренатальное тестирование (определение внеклеточной ДНК плода по крови матери) - беременные женщины;</w:t>
      </w:r>
    </w:p>
    <w:p w:rsidR="00AA2B4F" w:rsidRDefault="00AA2B4F">
      <w:pPr>
        <w:pStyle w:val="ConsPlusNormal"/>
        <w:spacing w:before="220"/>
        <w:ind w:firstLine="540"/>
        <w:jc w:val="both"/>
      </w:pPr>
      <w:r>
        <w:t>аудиологический скрининг - новорожденные дети и дети первого года жизни;</w:t>
      </w:r>
    </w:p>
    <w:p w:rsidR="00AA2B4F" w:rsidRDefault="00AA2B4F">
      <w:pPr>
        <w:pStyle w:val="ConsPlusNormal"/>
        <w:spacing w:before="220"/>
        <w:ind w:firstLine="540"/>
        <w:jc w:val="both"/>
      </w:pPr>
      <w:r>
        <w:t>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rsidR="00AA2B4F" w:rsidRDefault="00AA2B4F">
      <w:pPr>
        <w:pStyle w:val="ConsPlusNormal"/>
        <w:spacing w:before="220"/>
        <w:ind w:firstLine="540"/>
        <w:jc w:val="both"/>
      </w:pPr>
      <w:r>
        <w:t xml:space="preserve">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 КоА-мутазы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 КоА-эпимеразы);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ацил-КоА дегидрогеназная недостаточность; длинноцепочечная ацетил-КоА дегидрогеназная недостаточность (дефицит очень длинной цепи ацил-КоА-дегидрогеназы (VLCAD)); очень длинноцепочечная ацетил-КоА дегидрогеназная недостаточность (дефицит очень длинной цепи ацил-КоА-дегидрогеназы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карнитинпальмитоилтрансферазы, тип II; недостаточность </w:t>
      </w:r>
      <w:r>
        <w:lastRenderedPageBreak/>
        <w:t>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(Вердинга-Гоффмана); другие наследственные спинальные мышечные атрофии; первичные иммунодефициты - новорожденные, родившиеся живыми.</w:t>
      </w:r>
    </w:p>
    <w:p w:rsidR="00AA2B4F" w:rsidRDefault="00AA2B4F">
      <w:pPr>
        <w:pStyle w:val="ConsPlusNormal"/>
        <w:spacing w:before="220"/>
        <w:ind w:firstLine="540"/>
        <w:jc w:val="both"/>
      </w:pPr>
      <w:r>
        <w:t>3.4. Беременные женщины, обратившиеся в медицинские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в том числе по профилактике прерывания беременности.</w:t>
      </w:r>
    </w:p>
    <w:p w:rsidR="00AA2B4F" w:rsidRDefault="00AA2B4F">
      <w:pPr>
        <w:pStyle w:val="ConsPlusNormal"/>
        <w:spacing w:before="220"/>
        <w:ind w:firstLine="540"/>
        <w:jc w:val="both"/>
      </w:pPr>
      <w:r>
        <w:t>3.5. 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специализированная, в том числе высокотехнологичная, медицинская помощь может быть оказана в медицинских организациях, оказывающих медицинскую помощь детям по профилю "детская онкология", в случаях и при соблюдении условий, установленных порядком оказания медицинской помощи, утвержденным Министерством здравоохранения Российской Федерации.</w:t>
      </w:r>
    </w:p>
    <w:p w:rsidR="00AA2B4F" w:rsidRDefault="00AA2B4F">
      <w:pPr>
        <w:pStyle w:val="ConsPlusNormal"/>
        <w:spacing w:before="220"/>
        <w:ind w:firstLine="540"/>
        <w:jc w:val="both"/>
      </w:pPr>
      <w:r>
        <w:t>3.6. 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положения о передаче сведений о таких больных в профильные медицинские организации, осуществляются в соответствии с порядком оказания медицинской помощи, утвержденным Министерством здравоохранения Российской Федерации.</w:t>
      </w:r>
    </w:p>
    <w:p w:rsidR="00AA2B4F" w:rsidRDefault="00AA2B4F">
      <w:pPr>
        <w:pStyle w:val="ConsPlusNormal"/>
        <w:spacing w:before="220"/>
        <w:ind w:firstLine="540"/>
        <w:jc w:val="both"/>
      </w:pPr>
      <w:r>
        <w:t>3.7. Граждане с тяжелыми жизнеугрожающими и хроническими заболеваниями имеют право на назначение им врачебными комиссиями медицинских организаций, требования к которым устанавливаются Министерством здравоохранения Российской Федерации, не зарегистрированных в Российской Федерации лекарственных препаратов для медицинского применения в порядке, устанавливаемом Министерством здравоохранения Российской Федерации (включая критерии назначения таких лекарственных препаратов, а также порядок их применения).</w:t>
      </w:r>
    </w:p>
    <w:p w:rsidR="00AA2B4F" w:rsidRDefault="00AA2B4F">
      <w:pPr>
        <w:pStyle w:val="ConsPlusNormal"/>
        <w:spacing w:before="220"/>
        <w:ind w:firstLine="540"/>
        <w:jc w:val="both"/>
      </w:pPr>
      <w:r>
        <w:t>Перечень медицинских организаций, подведомственных Министерству здравоохранения Мурманской области, уполномоченных проводить врачебные комиссии в целях принятия решений о назначении незарегистрированных лекарственных препаратов:</w:t>
      </w:r>
    </w:p>
    <w:p w:rsidR="00AA2B4F" w:rsidRDefault="00AA2B4F">
      <w:pPr>
        <w:pStyle w:val="ConsPlusNormal"/>
        <w:spacing w:before="220"/>
        <w:ind w:firstLine="540"/>
        <w:jc w:val="both"/>
      </w:pPr>
      <w:r>
        <w:t>- Государственное областное бюджетное учреждение здравоохранения "Мурманская областная клиническая больница имени П.А. Баяндина";</w:t>
      </w:r>
    </w:p>
    <w:p w:rsidR="00AA2B4F" w:rsidRDefault="00AA2B4F">
      <w:pPr>
        <w:pStyle w:val="ConsPlusNormal"/>
        <w:spacing w:before="220"/>
        <w:ind w:firstLine="540"/>
        <w:jc w:val="both"/>
      </w:pPr>
      <w:r>
        <w:t>- Государственное областное бюджетное учреждение здравоохранения "Мурманская областная детская клиническая больница";</w:t>
      </w:r>
    </w:p>
    <w:p w:rsidR="00AA2B4F" w:rsidRDefault="00AA2B4F">
      <w:pPr>
        <w:pStyle w:val="ConsPlusNormal"/>
        <w:spacing w:before="220"/>
        <w:ind w:firstLine="540"/>
        <w:jc w:val="both"/>
      </w:pPr>
      <w:r>
        <w:t>- Государственное областное бюджетное учреждение здравоохранения "Мурманский областной онкологический диспансер";</w:t>
      </w:r>
    </w:p>
    <w:p w:rsidR="00AA2B4F" w:rsidRDefault="00AA2B4F">
      <w:pPr>
        <w:pStyle w:val="ConsPlusNormal"/>
        <w:spacing w:before="220"/>
        <w:ind w:firstLine="540"/>
        <w:jc w:val="both"/>
      </w:pPr>
      <w:r>
        <w:t>- Государственное областное автономное учреждение здравоохранения "Мурманский областной медицинский центр".</w:t>
      </w:r>
    </w:p>
    <w:p w:rsidR="00AA2B4F" w:rsidRDefault="00AA2B4F">
      <w:pPr>
        <w:pStyle w:val="ConsPlusNormal"/>
        <w:jc w:val="both"/>
      </w:pPr>
    </w:p>
    <w:p w:rsidR="00AA2B4F" w:rsidRDefault="00AA2B4F">
      <w:pPr>
        <w:pStyle w:val="ConsPlusTitle"/>
        <w:jc w:val="center"/>
        <w:outlineLvl w:val="1"/>
      </w:pPr>
      <w:r>
        <w:t>4. Территориальная программа обязательного медицинского</w:t>
      </w:r>
    </w:p>
    <w:p w:rsidR="00AA2B4F" w:rsidRDefault="00AA2B4F">
      <w:pPr>
        <w:pStyle w:val="ConsPlusTitle"/>
        <w:jc w:val="center"/>
      </w:pPr>
      <w:r>
        <w:t>страхования</w:t>
      </w:r>
    </w:p>
    <w:p w:rsidR="00AA2B4F" w:rsidRDefault="00AA2B4F">
      <w:pPr>
        <w:pStyle w:val="ConsPlusNormal"/>
        <w:jc w:val="both"/>
      </w:pPr>
    </w:p>
    <w:p w:rsidR="00AA2B4F" w:rsidRDefault="00AA2B4F">
      <w:pPr>
        <w:pStyle w:val="ConsPlusNormal"/>
        <w:ind w:firstLine="540"/>
        <w:jc w:val="both"/>
      </w:pPr>
      <w:r>
        <w:t xml:space="preserve">4.1. Территориальная программа обязательного медицинского страхования является </w:t>
      </w:r>
      <w:r>
        <w:lastRenderedPageBreak/>
        <w:t>составной частью Программы.</w:t>
      </w:r>
    </w:p>
    <w:p w:rsidR="00AA2B4F" w:rsidRDefault="00AA2B4F">
      <w:pPr>
        <w:pStyle w:val="ConsPlusNormal"/>
        <w:spacing w:before="220"/>
        <w:ind w:firstLine="540"/>
        <w:jc w:val="both"/>
      </w:pPr>
      <w:r>
        <w:t xml:space="preserve">4.2. В рамках территориальной программы обязательного медицинского страхования в соответствии с базовой программой обязательного медицинского страхования застрахованным лицам при заболеваниях и состояниях, указанных в </w:t>
      </w:r>
      <w:hyperlink w:anchor="P125">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rsidR="00AA2B4F" w:rsidRDefault="00AA2B4F">
      <w:pPr>
        <w:pStyle w:val="ConsPlusNormal"/>
        <w:spacing w:before="220"/>
        <w:ind w:firstLine="540"/>
        <w:jc w:val="both"/>
      </w:pPr>
      <w:r>
        <w:t>4.2.1. 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взрослого населения репродуктивного возраста по оценке репродуктивного здоровья), консультирование медицинским психологом ветеранов боевых действий, его (ее) супруги(а), а также супруги(а) участника специальной военной операции, пропавшего без вести, а также лиц, состоящих на диспансерном наблюдении, женщин в период беременности, родов и послеродовой период, диспансерное наблюдение, дистанционное наблюдение за состоянием здоровья пациентов с артериальной гипертензией и пациентов с сахарным диабетом.</w:t>
      </w:r>
    </w:p>
    <w:p w:rsidR="00AA2B4F" w:rsidRDefault="00AA2B4F">
      <w:pPr>
        <w:pStyle w:val="ConsPlusNormal"/>
        <w:spacing w:before="220"/>
        <w:ind w:firstLine="540"/>
        <w:jc w:val="both"/>
      </w:pPr>
      <w:r>
        <w:t>4.2.2. Скорая медицинская помощь (за исключением санитарно-авиационной эвакуации).</w:t>
      </w:r>
    </w:p>
    <w:p w:rsidR="00AA2B4F" w:rsidRDefault="00AA2B4F">
      <w:pPr>
        <w:pStyle w:val="ConsPlusNormal"/>
        <w:spacing w:before="220"/>
        <w:ind w:firstLine="540"/>
        <w:jc w:val="both"/>
      </w:pPr>
      <w:r>
        <w:t>4.2.3. 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в стационарных условиях и условиях дневного стационара, в том числе больным с онкологическими заболеваниями, больным с гепатитом C в соответствии с клиническими рекомендациями,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с законодательством Российской Федерации.</w:t>
      </w:r>
    </w:p>
    <w:p w:rsidR="00AA2B4F" w:rsidRDefault="00AA2B4F">
      <w:pPr>
        <w:pStyle w:val="ConsPlusNormal"/>
        <w:spacing w:before="220"/>
        <w:ind w:firstLine="540"/>
        <w:jc w:val="both"/>
      </w:pPr>
      <w:r>
        <w:t>4.2.4. Применение вспомогательных репродуктивных технологий (экстракорпорального оплодотворения), включая предоставление лекарственных препаратов для медицинского применения, включенных в перечень жизненно необходимых и важнейших лекарственных препаратов, в соответствии с законодательством Российской Федерации.</w:t>
      </w:r>
    </w:p>
    <w:p w:rsidR="00AA2B4F" w:rsidRDefault="00AA2B4F">
      <w:pPr>
        <w:pStyle w:val="ConsPlusNormal"/>
        <w:spacing w:before="220"/>
        <w:ind w:firstLine="540"/>
        <w:jc w:val="both"/>
      </w:pPr>
      <w:r>
        <w:t>4.2.5. Мероприятия по медицинской реабилитации, осуществляемой в медицинских организациях амбулаторно, стационарно и в условиях дневного стационара, а при невозможности такого осуществления - вне медицинской организации на дому или силами выездных медицинских бригад.</w:t>
      </w:r>
    </w:p>
    <w:p w:rsidR="00AA2B4F" w:rsidRDefault="00AA2B4F">
      <w:pPr>
        <w:pStyle w:val="ConsPlusNormal"/>
        <w:spacing w:before="220"/>
        <w:ind w:firstLine="540"/>
        <w:jc w:val="both"/>
      </w:pPr>
      <w:r>
        <w:t>4.3. В рамках проведения профилактических мероприятий медицинские организации, участвующие в реализации территориальной программы обязательного медицинского страхования, организуют прохождение гражданами профилактических медицинских осмотров и диспансеризации, в том числе в вечерние часы в будние дни и субботу, а также предоставляют гражданам возможность записи на медицинские исследования, осуществляемой в том числе очно, по телефону и дистанционно.</w:t>
      </w:r>
    </w:p>
    <w:p w:rsidR="00AA2B4F" w:rsidRDefault="00AA2B4F">
      <w:pPr>
        <w:pStyle w:val="ConsPlusNormal"/>
        <w:spacing w:before="220"/>
        <w:ind w:firstLine="540"/>
        <w:jc w:val="both"/>
      </w:pPr>
      <w:r>
        <w:t>График проведения профилактических медицинских осмотров и диспансеризации (включая углубленную диспансеризацию и диспансеризацию взрослого населения репродуктивного возраста по оценке репродуктивного здоровья) размещается медицинской организацией в открытом доступе на стенде при входе в медицинскую организацию, а также на официальном сайте медицинской организации в информационно-телекоммуникационной сети Интернет.</w:t>
      </w:r>
    </w:p>
    <w:p w:rsidR="00AA2B4F" w:rsidRDefault="00AA2B4F">
      <w:pPr>
        <w:pStyle w:val="ConsPlusNormal"/>
        <w:spacing w:before="220"/>
        <w:ind w:firstLine="540"/>
        <w:jc w:val="both"/>
      </w:pPr>
      <w:r>
        <w:t>Ветераны боевых действий имеют право на прохождение профилактических осмотров и диспансеризации во внеочередном порядке.</w:t>
      </w:r>
    </w:p>
    <w:p w:rsidR="00AA2B4F" w:rsidRDefault="00AA2B4F">
      <w:pPr>
        <w:pStyle w:val="ConsPlusNormal"/>
        <w:spacing w:before="220"/>
        <w:ind w:firstLine="540"/>
        <w:jc w:val="both"/>
      </w:pPr>
      <w:r>
        <w:t xml:space="preserve">Профилактические мероприятия организуются в том числе для выявления болезней системы </w:t>
      </w:r>
      <w:r>
        <w:lastRenderedPageBreak/>
        <w:t>кровообращения и онкологических заболеваний, формирующих основные причины смертности населения, для выявления болезней эндокринной системы, органов пищеварения и других заболеваний, а также для оценки репродуктивного здоровья женщин и мужчин.</w:t>
      </w:r>
    </w:p>
    <w:p w:rsidR="00AA2B4F" w:rsidRDefault="00AA2B4F">
      <w:pPr>
        <w:pStyle w:val="ConsPlusNormal"/>
        <w:spacing w:before="220"/>
        <w:ind w:firstLine="540"/>
        <w:jc w:val="both"/>
      </w:pPr>
      <w:r>
        <w:t xml:space="preserve">Граждане, переболевшие новой коронавирусной инфекцией (COVID-19), включая случаи заболеваний, когда отсутствует подтверждение перенесенной коронавирусной инфекции (COVID-19) методом ПЦР-диагностики, в течение года после заболевания вправе пройти углубленную диспансеризацию, включающую исследования и иные медицинские вмешательства по перечню согласно </w:t>
      </w:r>
      <w:hyperlink w:anchor="P14676">
        <w:r>
          <w:rPr>
            <w:color w:val="0000FF"/>
          </w:rPr>
          <w:t>приложению N 5</w:t>
        </w:r>
      </w:hyperlink>
      <w:r>
        <w:t xml:space="preserve"> к Программе государственных гарантий бесплатного оказания гражданам медицинской помощи, утверждаемой Правительством Российской Федерации.</w:t>
      </w:r>
    </w:p>
    <w:p w:rsidR="00AA2B4F" w:rsidRDefault="00AA2B4F">
      <w:pPr>
        <w:pStyle w:val="ConsPlusNormal"/>
        <w:spacing w:before="220"/>
        <w:ind w:firstLine="540"/>
        <w:jc w:val="both"/>
      </w:pPr>
      <w:r>
        <w:t>Порядок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устанавливается Министерством здравоохранения Российской Федерации.</w:t>
      </w:r>
    </w:p>
    <w:p w:rsidR="00AA2B4F" w:rsidRDefault="00AA2B4F">
      <w:pPr>
        <w:pStyle w:val="ConsPlusNormal"/>
        <w:spacing w:before="220"/>
        <w:ind w:firstLine="540"/>
        <w:jc w:val="both"/>
      </w:pPr>
      <w:r>
        <w:t>Медицинские организации, в том числе федеральные медицинские организации,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территориальный фонд обязательного медицинского страхования. Территориальные фонды обязательного медицинского страхования доводят указанные перечни до страховых медицинских организаций, в которых застрахованы граждане, подлежащие углубленной диспансеризации.</w:t>
      </w:r>
    </w:p>
    <w:p w:rsidR="00AA2B4F" w:rsidRDefault="00AA2B4F">
      <w:pPr>
        <w:pStyle w:val="ConsPlusNormal"/>
        <w:spacing w:before="220"/>
        <w:ind w:firstLine="540"/>
        <w:jc w:val="both"/>
      </w:pPr>
      <w:r>
        <w:t>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rsidR="00AA2B4F" w:rsidRDefault="00AA2B4F">
      <w:pPr>
        <w:pStyle w:val="ConsPlusNormal"/>
        <w:spacing w:before="220"/>
        <w:ind w:firstLine="540"/>
        <w:jc w:val="both"/>
      </w:pPr>
      <w:r>
        <w:t>Запись граждан на углубленную диспансеризацию осуществляется в том числе с использованием федеральной государственной информационной системы "Единый портал государственных и муниципальных услуг (функций)".</w:t>
      </w:r>
    </w:p>
    <w:p w:rsidR="00AA2B4F" w:rsidRDefault="00AA2B4F">
      <w:pPr>
        <w:pStyle w:val="ConsPlusNormal"/>
        <w:spacing w:before="220"/>
        <w:ind w:firstLine="540"/>
        <w:jc w:val="both"/>
      </w:pPr>
      <w:r>
        <w:t xml:space="preserve">Медицинские организации организуют прохождение в течение одного дня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w:anchor="P14685">
        <w:r>
          <w:rPr>
            <w:color w:val="0000FF"/>
          </w:rPr>
          <w:t>пунктом 1</w:t>
        </w:r>
      </w:hyperlink>
      <w:r>
        <w:t xml:space="preserve"> приложения N 5 к Программе государственных гарантий бесплатного оказания гражданам медицинской помощи, утверждаемой Правительством Российской Федерации.</w:t>
      </w:r>
    </w:p>
    <w:p w:rsidR="00AA2B4F" w:rsidRDefault="00AA2B4F">
      <w:pPr>
        <w:pStyle w:val="ConsPlusNormal"/>
        <w:spacing w:before="220"/>
        <w:ind w:firstLine="540"/>
        <w:jc w:val="both"/>
      </w:pPr>
      <w:r>
        <w:t>По результатам углубленной диспансеризации в случае выявления хронических неинфекционных заболеваний, в том числе связанных с перенесенной новой коронавирусной инфекцией (COVID-19), гражданин в течение 3 рабочих дней в установленном порядке направляется на дополнительные обследования,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rsidR="00AA2B4F" w:rsidRDefault="00AA2B4F">
      <w:pPr>
        <w:pStyle w:val="ConsPlusNormal"/>
        <w:spacing w:before="220"/>
        <w:ind w:firstLine="540"/>
        <w:jc w:val="both"/>
      </w:pPr>
      <w:r>
        <w:t>При необходимости для проведения медицинских исследований в рамках прохождения профилактических медицинских осмотров,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w:t>
      </w:r>
    </w:p>
    <w:p w:rsidR="00AA2B4F" w:rsidRDefault="00AA2B4F">
      <w:pPr>
        <w:pStyle w:val="ConsPlusNormal"/>
        <w:spacing w:before="220"/>
        <w:ind w:firstLine="540"/>
        <w:jc w:val="both"/>
      </w:pPr>
      <w:r>
        <w:t xml:space="preserve">Дополнительная оплата труда медицинских работников по проведению профилактических </w:t>
      </w:r>
      <w:r>
        <w:lastRenderedPageBreak/>
        <w:t>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в случае работы за пределами установленной для них продолжительности рабочего времени.</w:t>
      </w:r>
    </w:p>
    <w:p w:rsidR="00AA2B4F" w:rsidRDefault="00AA2B4F">
      <w:pPr>
        <w:pStyle w:val="ConsPlusNormal"/>
        <w:spacing w:before="220"/>
        <w:ind w:firstLine="540"/>
        <w:jc w:val="both"/>
      </w:pPr>
      <w:r>
        <w:t>При проведении профилактического медицинского осмотра и диспансеризации могут учитываться результаты ранее проведенных (не позднее одного года) медицинских осмотров и диспансеризации, подтвержденные медицинскими документами гражданина,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w:t>
      </w:r>
    </w:p>
    <w:p w:rsidR="00AA2B4F" w:rsidRDefault="00AA2B4F">
      <w:pPr>
        <w:pStyle w:val="ConsPlusNormal"/>
        <w:spacing w:before="220"/>
        <w:ind w:firstLine="540"/>
        <w:jc w:val="both"/>
      </w:pPr>
      <w:r>
        <w:t>В случае выявления у гражданина в течение одного года после прохождения диспансеризации заболевания, которое могло быть выявлено на диспансеризации, страховая медицинская организация проводит по данному случаю диспансеризации медико-экономическую экспертизу, а при необходимости - экспертизу качества медицинской помощи в порядке, утвержденном Министерством здравоохранения Российской Федерации.</w:t>
      </w:r>
    </w:p>
    <w:p w:rsidR="00AA2B4F" w:rsidRDefault="00AA2B4F">
      <w:pPr>
        <w:pStyle w:val="ConsPlusNormal"/>
        <w:spacing w:before="220"/>
        <w:ind w:firstLine="540"/>
        <w:jc w:val="both"/>
      </w:pPr>
      <w:r>
        <w:t>Результаты указанных экспертиз направляются в Федеральную службу по надзору в сфере здравоохранения для рассмотрения и принятия мер реагирования в соответствии с законодательством Российской Федерации.</w:t>
      </w:r>
    </w:p>
    <w:p w:rsidR="00AA2B4F" w:rsidRDefault="00AA2B4F">
      <w:pPr>
        <w:pStyle w:val="ConsPlusNormal"/>
        <w:spacing w:before="220"/>
        <w:ind w:firstLine="540"/>
        <w:jc w:val="both"/>
      </w:pPr>
      <w:r>
        <w:t xml:space="preserve">Для женщин и мужчин репродуктивного возраста поэтапно в зависимости от возрастных групп, в том числе одновременно с прохождением профилактического осмотра или диспансеризации организуется проведение диспансеризации, направленной на оценку их репродуктивного здоровья (далее - диспансеризация для оценки репродуктивного здоровья женщин и мужчин), включающей исследования и иные медицинские вмешательства по </w:t>
      </w:r>
      <w:hyperlink w:anchor="P14718">
        <w:r>
          <w:rPr>
            <w:color w:val="0000FF"/>
          </w:rPr>
          <w:t>перечню</w:t>
        </w:r>
      </w:hyperlink>
      <w:r>
        <w:t xml:space="preserve"> согласно приложению N 6 к Программе государственных гарантий бесплатного оказания гражданам медицинской помощи, утверждаемой Правительством Российской Федерации. При невозможности проведения всех исследований в медицинской организации, к которой прикреплен гражданин, для проведения указанных исследований медицинским работником такой медицинской организации осуществляется забор материала для исследования и его направление в установленном порядке в иную медицинскую организацию, в том числе федеральную медицинскую организацию. В случае отсутствия в медицинской организации, к которой прикреплен гражданин, врача - акушера-гинеколога, врача-уролога (врача-хирурга, прошедшего подготовку по вопросам репродуктивного здоровья) данная медицинская организация привлекает к проведению диспансеризации соответствующих врачей иных медицинских организаций (в том числе на основе выездных форм их работы) с обязательным информированием гражданина о дате и времени работы этих врачей не менее чем за 3 рабочих дня до назначения даты приема (осмотра).</w:t>
      </w:r>
    </w:p>
    <w:p w:rsidR="00AA2B4F" w:rsidRDefault="00AA2B4F">
      <w:pPr>
        <w:pStyle w:val="ConsPlusNormal"/>
        <w:spacing w:before="220"/>
        <w:ind w:firstLine="540"/>
        <w:jc w:val="both"/>
      </w:pPr>
      <w:r>
        <w:t>В целях приближения к месту жительства, работы или учебы гражданина профилактических медицинских осмотров и диспансеризации медицинские организации формируют выездные медицинские бригады. О дате и месте выезда такой бригады медицинские организации за 7 календарных дней информируют страховые медицинские организации, в которых застрахованы граждане, подлежащие диспансеризации и проживающие в месте выезда медицинской бригады. Страховые медицинские организации в свою очередь не менее чем за 3 рабочих дня информируют всеми доступными способами застрахованных лиц, проживающих в месте выезда медицинской бригады, о дате выезда медицинской бригады и месте проведения профилактических медицинских осмотров и диспансеризации, направляя сведения о ходе информирования в территориальные фонды обязательного медицинского страхования. Страховые медицинские организации также осуществляют мониторинг посещения гражданами указанных осмотров с передачей его результатов территориальным фондам обязательного медицинского страхования.</w:t>
      </w:r>
    </w:p>
    <w:p w:rsidR="00AA2B4F" w:rsidRDefault="00AA2B4F">
      <w:pPr>
        <w:pStyle w:val="ConsPlusNormal"/>
        <w:spacing w:before="220"/>
        <w:ind w:firstLine="540"/>
        <w:jc w:val="both"/>
      </w:pPr>
      <w:r>
        <w:t xml:space="preserve">Лица из числа граждан, которые имеют нарушения здоровья со стойким расстройством </w:t>
      </w:r>
      <w:r>
        <w:lastRenderedPageBreak/>
        <w:t>функций организма, обусловленные заболеваниями, последствиями травм или дефектами, приводящие к ограничениям жизнедеятельности, выраженные в неспособности к самообслуживанию, в нуждаемости в постоянной посторонней помощи и уходе, полной зависимости от других лиц (далее - маломобильные граждане), проживающие в отдаленных районах и сельской местности, а также маломобильные граждане, доставка которых в медицинские организации, оказывающие первичную медико-санитарную помощь, затруднена, в целях прохождения диспансеризации могут быть госпитализированы на срок до 3 дней в медицинскую организацию, оказывающую специализированную медицинскую помощь и оснащенную медицинскими изделиями и оборудованием, а также имеющую укомплектованный штат медицинских работников, необходимых для проведения профилактического медицинского осмотра или первого и второго этапов диспансеризации.</w:t>
      </w:r>
    </w:p>
    <w:p w:rsidR="00AA2B4F" w:rsidRDefault="00AA2B4F">
      <w:pPr>
        <w:pStyle w:val="ConsPlusNormal"/>
        <w:spacing w:before="220"/>
        <w:ind w:firstLine="540"/>
        <w:jc w:val="both"/>
      </w:pPr>
      <w:r>
        <w:t xml:space="preserve">Оплата диспансеризации, проводимой в стационарных условиях, осуществляется при условии обязательного выполнения 100 процентов объема первого этапа диспансеризации определенных групп взрослого населения, предусмотренной порядком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для соответствующего пола и возраста, а также второго этапа (при наличии показаний) по тарифам на оплату медицинской помощи по обязательному медицинскому страхованию, устанавливаемым в соответствии с </w:t>
      </w:r>
      <w:hyperlink w:anchor="P1433">
        <w:r>
          <w:rPr>
            <w:color w:val="0000FF"/>
          </w:rPr>
          <w:t>приложением N 4</w:t>
        </w:r>
      </w:hyperlink>
      <w:r>
        <w:t xml:space="preserve"> к Программе государственных гарантий бесплатного оказания гражданам медицинской помощи, утверждаемой Правительством Российской Федерации, в пределах объемов медицинской помощи, установленных в территориальной программе обязательного медицинского страхования.</w:t>
      </w:r>
    </w:p>
    <w:p w:rsidR="00AA2B4F" w:rsidRDefault="00AA2B4F">
      <w:pPr>
        <w:pStyle w:val="ConsPlusNormal"/>
        <w:spacing w:before="220"/>
        <w:ind w:firstLine="540"/>
        <w:jc w:val="both"/>
      </w:pPr>
      <w:r>
        <w:t>При выявлении у маломобильного гражданина в ходе проведения диспансеризации заболеваний и (или) состояний, требующих оказания ему специализированной, в том числе высокотехнологичной, медицинской помощи, медицинская организация, проводившая диспансеризацию в стационарных условиях, организует предоставление маломобильному гражданину такой медицинской помощи в соответствии с законодательством Российской Федерации.</w:t>
      </w:r>
    </w:p>
    <w:p w:rsidR="00AA2B4F" w:rsidRDefault="00AA2B4F">
      <w:pPr>
        <w:pStyle w:val="ConsPlusNormal"/>
        <w:spacing w:before="220"/>
        <w:ind w:firstLine="540"/>
        <w:jc w:val="both"/>
      </w:pPr>
      <w:r>
        <w:t>Федеральный фонд обязательного медицинского страхования и территориальные фонды обязательного медицинского страхования ведут учет случаев проведения диспансеризации в стационарных условиях и их результатов.</w:t>
      </w:r>
    </w:p>
    <w:p w:rsidR="00AA2B4F" w:rsidRDefault="00AA2B4F">
      <w:pPr>
        <w:pStyle w:val="ConsPlusNormal"/>
        <w:spacing w:before="220"/>
        <w:ind w:firstLine="540"/>
        <w:jc w:val="both"/>
      </w:pPr>
      <w:r>
        <w:t>При проведении профилактического осмотра или первого этапа диспансеризации медицинский работник, ответственный за проведение профилактического осмотра или диспансеризации, уточняет у гражданина, пришедшего на профилактический осмотр или диспансеризацию, информацию о наличии у гражданина личного кабинета в федеральной государственной информационной системе "Единый портал государственных и муниципальных услуг (функций)" (далее - личный кабинет) и вносит данную информацию в медицинскую документацию гражданина.</w:t>
      </w:r>
    </w:p>
    <w:p w:rsidR="00AA2B4F" w:rsidRDefault="00AA2B4F">
      <w:pPr>
        <w:pStyle w:val="ConsPlusNormal"/>
        <w:spacing w:before="220"/>
        <w:ind w:firstLine="540"/>
        <w:jc w:val="both"/>
      </w:pPr>
      <w:r>
        <w:t>В случае если при прохождении гражданином профилактического осмотра или первого этапа диспансеризации не выявлены какие-либо заболевания или факторы риска их развития, требующие дальнейшего обследования, информация о результатах прохождения диспансеризации:</w:t>
      </w:r>
    </w:p>
    <w:p w:rsidR="00AA2B4F" w:rsidRDefault="00AA2B4F">
      <w:pPr>
        <w:pStyle w:val="ConsPlusNormal"/>
        <w:spacing w:before="220"/>
        <w:ind w:firstLine="540"/>
        <w:jc w:val="both"/>
      </w:pPr>
      <w:r>
        <w:t>гражданину, у которого есть личный кабинет, направляется в личный кабинет (очное посещение медицинской организации для получения результатов диспансеризации не требуется);</w:t>
      </w:r>
    </w:p>
    <w:p w:rsidR="00AA2B4F" w:rsidRDefault="00AA2B4F">
      <w:pPr>
        <w:pStyle w:val="ConsPlusNormal"/>
        <w:spacing w:before="220"/>
        <w:ind w:firstLine="540"/>
        <w:jc w:val="both"/>
      </w:pPr>
      <w:r>
        <w:t>гражданину, у которого нет личного кабинета, передается медицинским работником, ответственным за проведение профилактического осмотра или диспансеризации, в ходе очного приема.</w:t>
      </w:r>
    </w:p>
    <w:p w:rsidR="00AA2B4F" w:rsidRDefault="00AA2B4F">
      <w:pPr>
        <w:pStyle w:val="ConsPlusNormal"/>
        <w:spacing w:before="220"/>
        <w:ind w:firstLine="540"/>
        <w:jc w:val="both"/>
      </w:pPr>
      <w:r>
        <w:lastRenderedPageBreak/>
        <w:t>Гражданину о направлении результатов диспансеризации в личный кабинет сообщается его страховой медицинской организацией посредством смс-сообщения или иным способом доведения информации, получившей данную информацию от медицинской организации, в которой гражданин проходил профилактический осмотр или диспансеризацию.</w:t>
      </w:r>
    </w:p>
    <w:p w:rsidR="00AA2B4F" w:rsidRDefault="00AA2B4F">
      <w:pPr>
        <w:pStyle w:val="ConsPlusNormal"/>
        <w:spacing w:before="220"/>
        <w:ind w:firstLine="540"/>
        <w:jc w:val="both"/>
      </w:pPr>
      <w:r>
        <w:t>При этом гражданин, имеющий личный кабинет, вправе получить информацию о результатах диспансеризации в ходе очного приема у медицинского работника, ответственного за проведение профилактического осмотра или диспансеризации.</w:t>
      </w:r>
    </w:p>
    <w:p w:rsidR="00AA2B4F" w:rsidRDefault="00AA2B4F">
      <w:pPr>
        <w:pStyle w:val="ConsPlusNormal"/>
        <w:spacing w:before="220"/>
        <w:ind w:firstLine="540"/>
        <w:jc w:val="both"/>
      </w:pPr>
      <w:r>
        <w:t>4.4.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w:t>
      </w:r>
    </w:p>
    <w:p w:rsidR="00AA2B4F" w:rsidRDefault="00AA2B4F">
      <w:pPr>
        <w:pStyle w:val="ConsPlusNormal"/>
        <w:spacing w:before="220"/>
        <w:ind w:firstLine="540"/>
        <w:jc w:val="both"/>
      </w:pPr>
      <w:r>
        <w:t>Диспансерное наблюдение проводится в порядке, утвержденном Министерством здравоохранения Российской Федерации.</w:t>
      </w:r>
    </w:p>
    <w:p w:rsidR="00AA2B4F" w:rsidRDefault="00AA2B4F">
      <w:pPr>
        <w:pStyle w:val="ConsPlusNormal"/>
        <w:spacing w:before="220"/>
        <w:ind w:firstLine="540"/>
        <w:jc w:val="both"/>
      </w:pPr>
      <w:r>
        <w:t>Медицинские организации с использованием федеральной государственной информационной системы "Единый портал государственных и муниципальных услуг (функций)", а также с привлечением страховых медицинских организаций информируют застрахованное лицо, за которым установлено диспансерное наблюдение, о рекомендуемых сроках явки на диспансерный прием (осмотр, консультацию).</w:t>
      </w:r>
    </w:p>
    <w:p w:rsidR="00AA2B4F" w:rsidRDefault="00AA2B4F">
      <w:pPr>
        <w:pStyle w:val="ConsPlusNormal"/>
        <w:spacing w:before="220"/>
        <w:ind w:firstLine="540"/>
        <w:jc w:val="both"/>
      </w:pPr>
      <w:r>
        <w:t>В отношении работающих застрахованных лиц по месту осуществления служебной деятельности может быть организовано проведение диспансерного наблюдения в целях профилактики развития профессиональных заболеваний или осложнений, обострений ранее сформированных хронических неинфекционных заболеваний (далее - диспансерное наблюдение работающих граждан).</w:t>
      </w:r>
    </w:p>
    <w:p w:rsidR="00AA2B4F" w:rsidRDefault="00AA2B4F">
      <w:pPr>
        <w:pStyle w:val="ConsPlusNormal"/>
        <w:spacing w:before="220"/>
        <w:ind w:firstLine="540"/>
        <w:jc w:val="both"/>
      </w:pPr>
      <w:r>
        <w:t>Организация диспансерного наблюдения работающих граждан может осуществляться:</w:t>
      </w:r>
    </w:p>
    <w:p w:rsidR="00AA2B4F" w:rsidRDefault="00AA2B4F">
      <w:pPr>
        <w:pStyle w:val="ConsPlusNormal"/>
        <w:spacing w:before="220"/>
        <w:ind w:firstLine="540"/>
        <w:jc w:val="both"/>
      </w:pPr>
      <w:r>
        <w:t>при наличии у работодателя подразделения (кабинет врача, здравпункт, медицинский кабинет, медицинская часть и другие подразделения), оказывающего медицинскую помощь работникам организации силами и средствами такого подразделения;</w:t>
      </w:r>
    </w:p>
    <w:p w:rsidR="00AA2B4F" w:rsidRDefault="00AA2B4F">
      <w:pPr>
        <w:pStyle w:val="ConsPlusNormal"/>
        <w:spacing w:before="220"/>
        <w:ind w:firstLine="540"/>
        <w:jc w:val="both"/>
      </w:pPr>
      <w:r>
        <w:t>при отсутствии у работодателя указанного подразделения путем заключения работодателем договора с государственной медицинской организацией любой подведомственности, участвующей в базовой (территориальной) программе обязательного медицинского страхования и имеющей материально-техническую базу и медицинских работников, необходимых для проведения диспансерного наблюдения работающего гражданина (с оплатой такой медицинской помощи по отдельным реестрам счетов в порядке, устанавливаемом Министерством здравоохранения Российской Федерации).</w:t>
      </w:r>
    </w:p>
    <w:p w:rsidR="00AA2B4F" w:rsidRDefault="00AA2B4F">
      <w:pPr>
        <w:pStyle w:val="ConsPlusNormal"/>
        <w:spacing w:before="220"/>
        <w:ind w:firstLine="540"/>
        <w:jc w:val="both"/>
      </w:pPr>
      <w:r>
        <w:t>Копия договора о проведении диспансерного наблюдения работающих граждан между работодателем и указанной медицинской организацией, заверенная в установленном порядке, направляется медицинской организацией в Территориальный фонд обязательного медицинского страхования Мурманской области в целях последующей оплаты оказанных комплексных посещений по диспансеризации работающих граждан в рамках отдельных реестров счетов.</w:t>
      </w:r>
    </w:p>
    <w:p w:rsidR="00AA2B4F" w:rsidRDefault="00AA2B4F">
      <w:pPr>
        <w:pStyle w:val="ConsPlusNormal"/>
        <w:spacing w:before="220"/>
        <w:ind w:firstLine="540"/>
        <w:jc w:val="both"/>
      </w:pPr>
      <w:r>
        <w:t>Диспансерное наблюдение работающего гражданина также может быть проведено силами медицинской организации, к которой прикреплен работающий гражданин, с использованием выездных методов работы и организацией осмотров и исследований по месту осуществления гражданином служебной деятельности.</w:t>
      </w:r>
    </w:p>
    <w:p w:rsidR="00AA2B4F" w:rsidRDefault="00AA2B4F">
      <w:pPr>
        <w:pStyle w:val="ConsPlusNormal"/>
        <w:spacing w:before="220"/>
        <w:ind w:firstLine="540"/>
        <w:jc w:val="both"/>
      </w:pPr>
      <w:r>
        <w:t xml:space="preserve">Если медицинская организация, осуществляющая диспансерное наблюдение работающего </w:t>
      </w:r>
      <w:r>
        <w:lastRenderedPageBreak/>
        <w:t>гражданина в соответствии с настоящим разделом Программы, не является медицинской организацией, к которой прикреплен работающий гражданин, то данная организация направляет сведения о результатах прохождения работающим гражданином диспансерного наблюдения в медицинскую организацию, к которой прикреплен гражданин, с использованием Единой государственной информационной системы в сфере здравоохранения в течение 3 рабочих дней после получения указанных результатов.</w:t>
      </w:r>
    </w:p>
    <w:p w:rsidR="00AA2B4F" w:rsidRDefault="00AA2B4F">
      <w:pPr>
        <w:pStyle w:val="ConsPlusNormal"/>
        <w:spacing w:before="220"/>
        <w:ind w:firstLine="540"/>
        <w:jc w:val="both"/>
      </w:pPr>
      <w:r>
        <w:t>В этом случае Территориальный фонд обязательного медицинского страхования Мурманской области осуществляет контроль за правильностью учета проведенного диспансерного наблюдения работающих граждан в целях исключения дублирования данного наблюдения.</w:t>
      </w:r>
    </w:p>
    <w:p w:rsidR="00AA2B4F" w:rsidRDefault="00AA2B4F">
      <w:pPr>
        <w:pStyle w:val="ConsPlusNormal"/>
        <w:spacing w:before="220"/>
        <w:ind w:firstLine="540"/>
        <w:jc w:val="both"/>
      </w:pPr>
      <w:r>
        <w:t>Порядок проведения диспансерного наблюдения работающих граждан и порядок обмена информацией о результатах такого диспансерного наблюдения между медицинскими организациями устанавливаются Министерством здравоохранения Российской Федерации.</w:t>
      </w:r>
    </w:p>
    <w:p w:rsidR="00AA2B4F" w:rsidRDefault="00AA2B4F">
      <w:pPr>
        <w:pStyle w:val="ConsPlusNormal"/>
        <w:spacing w:before="220"/>
        <w:ind w:firstLine="540"/>
        <w:jc w:val="both"/>
      </w:pPr>
      <w:r>
        <w:t>Территориальный фонд обязательного медицинского страхования Мурманской области ведет учет всех случаев проведения диспансерного наблюдения работающих граждан (в разрезе каждого застрахованного работающего гражданина) с ежемесячной передачей соответствующих обезличенных данных Федеральному фонду обязательного медицинского страхования.</w:t>
      </w:r>
    </w:p>
    <w:p w:rsidR="00AA2B4F" w:rsidRDefault="00AA2B4F">
      <w:pPr>
        <w:pStyle w:val="ConsPlusNormal"/>
        <w:spacing w:before="220"/>
        <w:ind w:firstLine="540"/>
        <w:jc w:val="both"/>
      </w:pPr>
      <w:r>
        <w:t>Министерство здравоохранения Российской Федерации дает разъяснения по порядку проведения диспансерного наблюдения работающих граждан, а также осуществляет его мониторинг.</w:t>
      </w:r>
    </w:p>
    <w:p w:rsidR="00AA2B4F" w:rsidRDefault="00AA2B4F">
      <w:pPr>
        <w:pStyle w:val="ConsPlusNormal"/>
        <w:spacing w:before="220"/>
        <w:ind w:firstLine="540"/>
        <w:jc w:val="both"/>
      </w:pPr>
      <w:r>
        <w:t>В соответствии с порядком проведения диспансерного наблюдения за взрослыми медицинский работник медицинской организации, где пациент получает первичную медико-санитарную помощь, при проведении диспансерного наблюдения осуществляет при необходимости дистанционное наблюдение за пациентами в соответствии с порядком организации и оказания медицинской помощи с применением телемедицинских технологий. Дистанционное наблюдение назначается лечащим врачом, включая программу и порядок дистанционного наблюдения, по результатам очного приема (осмотра, консультации) и установления диагноза.</w:t>
      </w:r>
    </w:p>
    <w:p w:rsidR="00AA2B4F" w:rsidRDefault="00AA2B4F">
      <w:pPr>
        <w:pStyle w:val="ConsPlusNormal"/>
        <w:spacing w:before="220"/>
        <w:ind w:firstLine="540"/>
        <w:jc w:val="both"/>
      </w:pPr>
      <w:r>
        <w:t>Средние нормативы финансовых затрат на единицу объема медицинской помощи за счет средств обязательного медицинского страхования на дистанционное наблюдение за состоянием здоровья пациентов с артериальной гипертензией и пациентов с сахарным диабетом установлены с учетом расходов, связанных с оплатой дистанционного наблюдения одному пациенту в течение всего календарного года с учетом частоты и кратности проведения дистанционного наблюдения.</w:t>
      </w:r>
    </w:p>
    <w:p w:rsidR="00AA2B4F" w:rsidRDefault="00AA2B4F">
      <w:pPr>
        <w:pStyle w:val="ConsPlusNormal"/>
        <w:spacing w:before="220"/>
        <w:ind w:firstLine="540"/>
        <w:jc w:val="both"/>
      </w:pPr>
      <w:r>
        <w:t>4.5. Телемедицинские технологии используются в целях повышения доступности медицинской помощи, сокращения сроков ожидания консультаций и диагностики, оптимизации маршрутизации пациентов и повышения эффективности оказываемой медицинской помощи маломобильным гражданам, имеющим физические ограничения, а также жителям отдаленных и малонаселенных районов.</w:t>
      </w:r>
    </w:p>
    <w:p w:rsidR="00AA2B4F" w:rsidRDefault="00AA2B4F">
      <w:pPr>
        <w:pStyle w:val="ConsPlusNormal"/>
        <w:spacing w:before="220"/>
        <w:ind w:firstLine="540"/>
        <w:jc w:val="both"/>
      </w:pPr>
      <w:r>
        <w:t>Телемедицинские технологии применяются при дистанционном взаимодействии медицинских работников между собой и при дистанционном взаимодействии медицинских работников с пациентами или их законными представителями в соответствии с порядками оказания медицинской помощи, на основе клинических рекомендаций и с учетом стандартов медицинской помощи.</w:t>
      </w:r>
    </w:p>
    <w:p w:rsidR="00AA2B4F" w:rsidRDefault="00AA2B4F">
      <w:pPr>
        <w:pStyle w:val="ConsPlusNormal"/>
        <w:spacing w:before="220"/>
        <w:ind w:firstLine="540"/>
        <w:jc w:val="both"/>
      </w:pPr>
      <w:r>
        <w:t>Консультации с применением телемедицинских технологий проводятся в порядке, утвержденном Министерством здравоохранения Российской Федерации.</w:t>
      </w:r>
    </w:p>
    <w:p w:rsidR="00AA2B4F" w:rsidRDefault="00AA2B4F">
      <w:pPr>
        <w:pStyle w:val="ConsPlusNormal"/>
        <w:spacing w:before="220"/>
        <w:ind w:firstLine="540"/>
        <w:jc w:val="both"/>
      </w:pPr>
      <w:r>
        <w:t xml:space="preserve">При оказании медицинской помощи с применением телемедицинских технологий в рамках программы государственных гарантий бесплатного оказания гражданам медицинской помощи </w:t>
      </w:r>
      <w:r>
        <w:lastRenderedPageBreak/>
        <w:t xml:space="preserve">выбор консультирующей медицинской организации и врача-консультанта осуществляется в соответствии со </w:t>
      </w:r>
      <w:hyperlink r:id="rId8">
        <w:r>
          <w:rPr>
            <w:color w:val="0000FF"/>
          </w:rPr>
          <w:t>статьей 21</w:t>
        </w:r>
      </w:hyperlink>
      <w:r>
        <w:t xml:space="preserve"> Федерального закона от 21.11.2011 N 323-ФЗ "Об основах охраны здоровья граждан в Российской Федерации".</w:t>
      </w:r>
    </w:p>
    <w:p w:rsidR="00AA2B4F" w:rsidRDefault="00AA2B4F">
      <w:pPr>
        <w:pStyle w:val="ConsPlusNormal"/>
        <w:spacing w:before="220"/>
        <w:ind w:firstLine="540"/>
        <w:jc w:val="both"/>
      </w:pPr>
      <w:r>
        <w:t>При оказании медицинской помощи с применением телемедицинских технологий консультации (консилиумы врачей) с применением телемедицинских технологий в плановой форме осуществляются с учетом соблюдения установленных требований к срокам проведения консультаций.</w:t>
      </w:r>
    </w:p>
    <w:p w:rsidR="00AA2B4F" w:rsidRDefault="00AA2B4F">
      <w:pPr>
        <w:pStyle w:val="ConsPlusNormal"/>
        <w:spacing w:before="220"/>
        <w:ind w:firstLine="540"/>
        <w:jc w:val="both"/>
      </w:pPr>
      <w:r>
        <w:t>По медицинским показаниям и в соответствии с клиническими рекомендациями медицинские работники медицинских организаций организовывают проведение консультации с использованием дистанционных (телемедицинских) технологий с последующим внесением соответствующей информации о проведении и результатах такой консультации в медицинскую документацию пациента, в том числе в форме электронного документа.</w:t>
      </w:r>
    </w:p>
    <w:p w:rsidR="00AA2B4F" w:rsidRDefault="00AA2B4F">
      <w:pPr>
        <w:pStyle w:val="ConsPlusNormal"/>
        <w:spacing w:before="220"/>
        <w:ind w:firstLine="540"/>
        <w:jc w:val="both"/>
      </w:pPr>
      <w:r>
        <w:t>Оценку соблюдения сроков проведения консультаций при оказании медицинской помощи с применением телемедицинских технологий осуществляют страховые медицинские организации с передачей сведений о фактах нарушений сроков Территориальному фонду обязательного медицинского страхования Мурманской области, а также Министерству здравоохранения Мурманской области для проведения анализа и принятия управленческих решений.</w:t>
      </w:r>
    </w:p>
    <w:p w:rsidR="00AA2B4F" w:rsidRDefault="00AA2B4F">
      <w:pPr>
        <w:pStyle w:val="ConsPlusNormal"/>
        <w:spacing w:before="220"/>
        <w:ind w:firstLine="540"/>
        <w:jc w:val="both"/>
      </w:pPr>
      <w:r>
        <w:t>Для медицинских организаций, подведомственных Министерству здравоохранения Мурманской области, устанавливается отдельный тариф на оплату медицинской помощи с применением телемедицинских технологий при дистанционном взаимодействии медицинских работников между собой в целях проведения межучрежденческих расчетов, в том числе для референс-центров.</w:t>
      </w:r>
    </w:p>
    <w:p w:rsidR="00AA2B4F" w:rsidRDefault="00AA2B4F">
      <w:pPr>
        <w:pStyle w:val="ConsPlusNormal"/>
        <w:spacing w:before="220"/>
        <w:ind w:firstLine="540"/>
        <w:jc w:val="both"/>
      </w:pPr>
      <w:r>
        <w:t>Оплату за проведение консультаций (консилиумов врачей) с применением телемедицинских технологий при дистанционном взаимодействии медицинских работников между собой при оказании медицинской помощи в экстренной, неотложной и плановой формах осуществляет медицинская организация, запросившая телемедицинскую консультацию.</w:t>
      </w:r>
    </w:p>
    <w:p w:rsidR="00AA2B4F" w:rsidRDefault="00AA2B4F">
      <w:pPr>
        <w:pStyle w:val="ConsPlusNormal"/>
        <w:spacing w:before="220"/>
        <w:ind w:firstLine="540"/>
        <w:jc w:val="both"/>
      </w:pPr>
      <w:r>
        <w:t xml:space="preserve">4.6. </w:t>
      </w:r>
      <w:hyperlink w:anchor="P1276">
        <w:r>
          <w:rPr>
            <w:color w:val="0000FF"/>
          </w:rPr>
          <w:t>Реестр</w:t>
        </w:r>
      </w:hyperlink>
      <w:r>
        <w:t xml:space="preserve"> медицинских организаций, участвующих в реализации территориальной программы обязательного медицинского страхования, приведен в приложении N 2.1 к Программе.</w:t>
      </w:r>
    </w:p>
    <w:p w:rsidR="00AA2B4F" w:rsidRDefault="00AA2B4F">
      <w:pPr>
        <w:pStyle w:val="ConsPlusNormal"/>
        <w:spacing w:before="220"/>
        <w:ind w:firstLine="540"/>
        <w:jc w:val="both"/>
      </w:pPr>
      <w:r>
        <w:t xml:space="preserve">4.7. В медицинских организациях, реестр которых приведен в </w:t>
      </w:r>
      <w:hyperlink w:anchor="P1384">
        <w:r>
          <w:rPr>
            <w:color w:val="0000FF"/>
          </w:rPr>
          <w:t>приложении N 3</w:t>
        </w:r>
      </w:hyperlink>
      <w:r>
        <w:t xml:space="preserve"> к Программе, за счет межбюджетных трансфертов из областного бюджета, передаваемых в бюджет Территориального фонда обязательного медицинского страхования Мурманской области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оказывается первичная специализированная медико-санитарная помощь, специализированная медицинская помощь, паллиативная медицинская помощь по перечню страховых случаев, видов и условий оказания, указанных в </w:t>
      </w:r>
      <w:hyperlink w:anchor="P1402">
        <w:r>
          <w:rPr>
            <w:color w:val="0000FF"/>
          </w:rPr>
          <w:t>приложении N 3.1</w:t>
        </w:r>
      </w:hyperlink>
      <w:r>
        <w:t xml:space="preserve"> к Программе.</w:t>
      </w:r>
    </w:p>
    <w:p w:rsidR="00AA2B4F" w:rsidRDefault="00AA2B4F">
      <w:pPr>
        <w:pStyle w:val="ConsPlusNormal"/>
        <w:spacing w:before="220"/>
        <w:ind w:firstLine="540"/>
        <w:jc w:val="both"/>
      </w:pPr>
      <w:r>
        <w:t xml:space="preserve">4.8. Порядок формирования тарифа на оплату медицинской помощи по обязательному медицинскому страхованию устанавливается в соответствии с Федеральным </w:t>
      </w:r>
      <w:hyperlink r:id="rId9">
        <w:r>
          <w:rPr>
            <w:color w:val="0000FF"/>
          </w:rPr>
          <w:t>законом</w:t>
        </w:r>
      </w:hyperlink>
      <w:r>
        <w:t xml:space="preserve"> от 29.11.2010 N 326-ФЗ "Об обязательном медицинском страховании в Российской Федерации".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включая </w:t>
      </w:r>
      <w:r>
        <w:lastRenderedPageBreak/>
        <w:t>расходы на техническое обслуживание и ремонт основных средств,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(оборудование, производственный и хозяйственный инвентарь) стоимостью до 400 тыс. рублей за единицу, а также допускается приобретение основных средств (медицинских изделий, используемых для проведения медицинских 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w:t>
      </w:r>
    </w:p>
    <w:p w:rsidR="00AA2B4F" w:rsidRDefault="00AA2B4F">
      <w:pPr>
        <w:pStyle w:val="ConsPlusNormal"/>
        <w:spacing w:before="220"/>
        <w:ind w:firstLine="540"/>
        <w:jc w:val="both"/>
      </w:pPr>
      <w:r>
        <w:t>4.9. Тарифы на оплату дополнительных видов и условий оказания медицинской помощи, не установленных базовой программой обязательного медицинского страхования, формируются в пределах средств, передаваемых на эти цели из соответствующих бюджетов, за вычетом расходов на ведение дела по обязательному медицинскому страхованию страховыми медицинскими организациями, участвующими в реализации Программы ОМС.</w:t>
      </w:r>
    </w:p>
    <w:p w:rsidR="00AA2B4F" w:rsidRDefault="00AA2B4F">
      <w:pPr>
        <w:pStyle w:val="ConsPlusNormal"/>
        <w:spacing w:before="220"/>
        <w:ind w:firstLine="540"/>
        <w:jc w:val="both"/>
      </w:pPr>
      <w:r>
        <w:t xml:space="preserve">4.10. 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обязательного медицинского страхования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федеральные медицинские организации), устанавливаются в соответствии со </w:t>
      </w:r>
      <w:hyperlink r:id="rId10">
        <w:r>
          <w:rPr>
            <w:color w:val="0000FF"/>
          </w:rPr>
          <w:t>статьей 30</w:t>
        </w:r>
      </w:hyperlink>
      <w:r>
        <w:t xml:space="preserve"> Федерального закона от 29.11.2010 N 326-ФЗ "Об обязательном медицинском страховании в Российской Федерации" тарифным соглашением между уполномоченным органом в сфере охраны здоровья, Территориальным фондом обязательного медицинского страхования Мурманской области, страховыми медицинскими организациями, медицинскими профессиональными некоммерческими организациями, созданными в соответствии со </w:t>
      </w:r>
      <w:hyperlink r:id="rId11">
        <w:r>
          <w:rPr>
            <w:color w:val="0000FF"/>
          </w:rPr>
          <w:t>статьей 76</w:t>
        </w:r>
      </w:hyperlink>
      <w:r>
        <w:t xml:space="preserve"> Федерального закона от 21.11.2011 N 323-ФЗ "Об основах охраны здоровья граждан в Российской Федерации", профессиональными союзами медицинских работников или их объединениями (ассоциациями), представители которых включаются в состав комиссии по разработке территориальной программы обязательного медицинского страхования, создаваемой в соответствии с </w:t>
      </w:r>
      <w:hyperlink r:id="rId12">
        <w:r>
          <w:rPr>
            <w:color w:val="0000FF"/>
          </w:rPr>
          <w:t>пунктом 6 статьи 11</w:t>
        </w:r>
      </w:hyperlink>
      <w:r>
        <w:t xml:space="preserve"> Закона Мурманской области от 12.11.2012 N 1534-02-ЗМО "Об охране здоровья граждан на территории Мурманской области" (далее - Тарифное соглашение).</w:t>
      </w:r>
    </w:p>
    <w:p w:rsidR="00AA2B4F" w:rsidRDefault="00AA2B4F">
      <w:pPr>
        <w:pStyle w:val="ConsPlusNormal"/>
        <w:spacing w:before="220"/>
        <w:ind w:firstLine="540"/>
        <w:jc w:val="both"/>
      </w:pPr>
      <w:r>
        <w:t>4.11. Тарифы на оплату медицинской помощи по обязательному медицинскому страхованию формируются в соответствии с принятыми в Программе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rsidR="00AA2B4F" w:rsidRDefault="00AA2B4F">
      <w:pPr>
        <w:pStyle w:val="ConsPlusNormal"/>
        <w:spacing w:before="220"/>
        <w:ind w:firstLine="540"/>
        <w:jc w:val="both"/>
      </w:pPr>
      <w:r>
        <w:t>4.11.1. 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rsidR="00AA2B4F" w:rsidRDefault="00AA2B4F">
      <w:pPr>
        <w:pStyle w:val="ConsPlusNormal"/>
        <w:spacing w:before="220"/>
        <w:ind w:firstLine="540"/>
        <w:jc w:val="both"/>
      </w:pPr>
      <w:r>
        <w:t>4.11.2. Медицинским работникам фельдшерско-акушерских пунктов (фельдшерских пунктов, фельдшерских здравпунктов) (заведующим фельдшерско-акушерскими пунктами, фельдшерам, акушеркам (акушерам), медицинским сестрам, в том числе медицинским сестрам патронажным) за оказанную медицинскую помощь в амбулаторных условиях.</w:t>
      </w:r>
    </w:p>
    <w:p w:rsidR="00AA2B4F" w:rsidRDefault="00AA2B4F">
      <w:pPr>
        <w:pStyle w:val="ConsPlusNormal"/>
        <w:spacing w:before="220"/>
        <w:ind w:firstLine="540"/>
        <w:jc w:val="both"/>
      </w:pPr>
      <w:r>
        <w:t>4.11.3.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rsidR="00AA2B4F" w:rsidRDefault="00AA2B4F">
      <w:pPr>
        <w:pStyle w:val="ConsPlusNormal"/>
        <w:spacing w:before="220"/>
        <w:ind w:firstLine="540"/>
        <w:jc w:val="both"/>
      </w:pPr>
      <w:r>
        <w:lastRenderedPageBreak/>
        <w:t>4.11.4. Врачам-специалистам за оказанную медицинскую помощь в амбулаторных условиях.</w:t>
      </w:r>
    </w:p>
    <w:p w:rsidR="00AA2B4F" w:rsidRDefault="00AA2B4F">
      <w:pPr>
        <w:pStyle w:val="ConsPlusNormal"/>
        <w:spacing w:before="220"/>
        <w:ind w:firstLine="540"/>
        <w:jc w:val="both"/>
      </w:pPr>
      <w:r>
        <w:t>4.12. При реализации территориальной программы обязательного медицинского страхования применяются следующие способы оплаты медицинской помощи, оказываемой застрахованным лицам по обязательному медицинскому страхованию, по страховым случаям, видам и условиям оказания медицинской помощи, установленным базовой программой обязательного медицинского страхования:</w:t>
      </w:r>
    </w:p>
    <w:p w:rsidR="00AA2B4F" w:rsidRDefault="00AA2B4F">
      <w:pPr>
        <w:pStyle w:val="ConsPlusNormal"/>
        <w:spacing w:before="220"/>
        <w:ind w:firstLine="540"/>
        <w:jc w:val="both"/>
      </w:pPr>
      <w:r>
        <w:t>4.12.1. При оплате медицинской помощи, оказанной в амбулаторных условиях:</w:t>
      </w:r>
    </w:p>
    <w:p w:rsidR="00AA2B4F" w:rsidRDefault="00AA2B4F">
      <w:pPr>
        <w:pStyle w:val="ConsPlusNormal"/>
        <w:spacing w:before="220"/>
        <w:ind w:firstLine="540"/>
        <w:jc w:val="both"/>
      </w:pPr>
      <w:r>
        <w:t>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позитронной эмиссионной томографии и (или) позитронной эмиссионной томографии, совмещенной с компьютерной томографией, однофотонной эмиссионной компьютерной томографии и (или) однофотонной эмиссионной компьютерной томографии, совмещенной с компьютерной томографией, включая все виды сцинтиграфических исследований (далее - ПЭТ/КТ и ОФЭКТ/ОФЭКТ-КТ), неинвазивного пренатального тестирования (определения внеклеточной ДНК плода по крови матери), вакцинацию для профилактики пневмококковых инфекций у лиц старше 65 лет, на ведение школ для больных с хроническими неинфекционными заболеваниями, в том числе с сахарным диабетом,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здоровья по оценке репродуктивного здоровья, а также на оплату диспансерного наблюдения, включая диспансерное наблюдение работающих граждан и (или) обучающихся в образовательных организациях, посещений с профилактическими целями центров здоровья, включая диспансерное наблюдение; дистанционное наблюдение за состоянием здоровья пациентов с артериальной гипертензией и сахарным диабетом, 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и финансовое обеспечение фельдшерско-акушерских пунктов (фельдшерских пунктов, фельдшерских здравпунктов)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оказываемую в иных медицинских организациях и оплачиваемую за единицу объема медицинской помощи;</w:t>
      </w:r>
    </w:p>
    <w:p w:rsidR="00AA2B4F" w:rsidRDefault="00AA2B4F">
      <w:pPr>
        <w:pStyle w:val="ConsPlusNormal"/>
        <w:spacing w:before="220"/>
        <w:ind w:firstLine="540"/>
        <w:jc w:val="both"/>
      </w:pPr>
      <w:r>
        <w:t>за единицу объема медицинской помощи - за медицинскую услугу, посещение, обращение (законченный случай) при оплате:</w:t>
      </w:r>
    </w:p>
    <w:p w:rsidR="00AA2B4F" w:rsidRDefault="00AA2B4F">
      <w:pPr>
        <w:pStyle w:val="ConsPlusNormal"/>
        <w:spacing w:before="220"/>
        <w:ind w:firstLine="540"/>
        <w:jc w:val="both"/>
      </w:pPr>
      <w:r>
        <w:t>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rsidR="00AA2B4F" w:rsidRDefault="00AA2B4F">
      <w:pPr>
        <w:pStyle w:val="ConsPlusNormal"/>
        <w:spacing w:before="220"/>
        <w:ind w:firstLine="540"/>
        <w:jc w:val="both"/>
      </w:pPr>
      <w:r>
        <w:t>медицинской помощи, оказанной в медицинских организациях, не имеющих прикрепившихся лиц;</w:t>
      </w:r>
    </w:p>
    <w:p w:rsidR="00AA2B4F" w:rsidRDefault="00AA2B4F">
      <w:pPr>
        <w:pStyle w:val="ConsPlusNormal"/>
        <w:spacing w:before="220"/>
        <w:ind w:firstLine="540"/>
        <w:jc w:val="both"/>
      </w:pPr>
      <w:r>
        <w:t>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rsidR="00AA2B4F" w:rsidRDefault="00AA2B4F">
      <w:pPr>
        <w:pStyle w:val="ConsPlusNormal"/>
        <w:spacing w:before="220"/>
        <w:ind w:firstLine="540"/>
        <w:jc w:val="both"/>
      </w:pPr>
      <w:r>
        <w:lastRenderedPageBreak/>
        <w:t>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(определение внеклеточной ДНК плода по крови матери);</w:t>
      </w:r>
    </w:p>
    <w:p w:rsidR="00AA2B4F" w:rsidRDefault="00AA2B4F">
      <w:pPr>
        <w:pStyle w:val="ConsPlusNormal"/>
        <w:spacing w:before="220"/>
        <w:ind w:firstLine="540"/>
        <w:jc w:val="both"/>
      </w:pPr>
      <w:r>
        <w:t>вакцинации для профилактики пневмококковых инфекций у лиц старше 65 лет, имеющих не менее 3 хронических неинфекционных заболеваний 1 раз в 5 лет;</w:t>
      </w:r>
    </w:p>
    <w:p w:rsidR="00AA2B4F" w:rsidRDefault="00AA2B4F">
      <w:pPr>
        <w:pStyle w:val="ConsPlusNormal"/>
        <w:spacing w:before="220"/>
        <w:ind w:firstLine="540"/>
        <w:jc w:val="both"/>
      </w:pPr>
      <w:r>
        <w:t>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w:t>
      </w:r>
    </w:p>
    <w:p w:rsidR="00AA2B4F" w:rsidRDefault="00AA2B4F">
      <w:pPr>
        <w:pStyle w:val="ConsPlusNormal"/>
        <w:spacing w:before="220"/>
        <w:ind w:firstLine="540"/>
        <w:jc w:val="both"/>
      </w:pPr>
      <w:r>
        <w:t>диспансерного наблюдения отдельных категорий граждан из числа взрослого населения, включая диспансерное наблюдение работающих граждан, в том числе центрами здоровья, и (или) обучающихся в образовательных организациях;</w:t>
      </w:r>
    </w:p>
    <w:p w:rsidR="00AA2B4F" w:rsidRDefault="00AA2B4F">
      <w:pPr>
        <w:pStyle w:val="ConsPlusNormal"/>
        <w:spacing w:before="220"/>
        <w:ind w:firstLine="540"/>
        <w:jc w:val="both"/>
      </w:pPr>
      <w:r>
        <w:t>посещений с профилактическими целями центров здоровья, включая диспансерное наблюдение;</w:t>
      </w:r>
    </w:p>
    <w:p w:rsidR="00AA2B4F" w:rsidRDefault="00AA2B4F">
      <w:pPr>
        <w:pStyle w:val="ConsPlusNormal"/>
        <w:spacing w:before="220"/>
        <w:ind w:firstLine="540"/>
        <w:jc w:val="both"/>
      </w:pPr>
      <w:r>
        <w:t>дистанционного наблюдения за состоянием здоровья пациентов с артериальной гипертензией и сахарным диабетом;</w:t>
      </w:r>
    </w:p>
    <w:p w:rsidR="00AA2B4F" w:rsidRDefault="00AA2B4F">
      <w:pPr>
        <w:pStyle w:val="ConsPlusNormal"/>
        <w:spacing w:before="220"/>
        <w:ind w:firstLine="540"/>
        <w:jc w:val="both"/>
      </w:pPr>
      <w:r>
        <w:t>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w:t>
      </w:r>
    </w:p>
    <w:p w:rsidR="00AA2B4F" w:rsidRDefault="00AA2B4F">
      <w:pPr>
        <w:pStyle w:val="ConsPlusNormal"/>
        <w:spacing w:before="220"/>
        <w:ind w:firstLine="540"/>
        <w:jc w:val="both"/>
      </w:pPr>
      <w:r>
        <w:t>медицинской помощи при ее оказании пациентам с хроническими неинфекционными заболеваниями, в том числе с сахарным диабетом, в части ведения школ, в том числе сахарного диабета, и школ для беременных и по вопросам грудного вскармливания;</w:t>
      </w:r>
    </w:p>
    <w:p w:rsidR="00AA2B4F" w:rsidRDefault="00AA2B4F">
      <w:pPr>
        <w:pStyle w:val="ConsPlusNormal"/>
        <w:spacing w:before="220"/>
        <w:ind w:firstLine="540"/>
        <w:jc w:val="both"/>
      </w:pPr>
      <w:r>
        <w:t>медицинской помощи по медицинской реабилитации (комплексное посещение).</w:t>
      </w:r>
    </w:p>
    <w:p w:rsidR="00AA2B4F" w:rsidRDefault="00AA2B4F">
      <w:pPr>
        <w:pStyle w:val="ConsPlusNormal"/>
        <w:spacing w:before="220"/>
        <w:ind w:firstLine="540"/>
        <w:jc w:val="both"/>
      </w:pPr>
      <w:r>
        <w:t>4.12.2. При оплате медицинской помощи, оказанной в стационарных условиях (далее - госпитализация), в том числе для медицинской реабилитации в специализированных медицинских организациях (структурных подразделениях):</w:t>
      </w:r>
    </w:p>
    <w:p w:rsidR="00AA2B4F" w:rsidRDefault="00AA2B4F">
      <w:pPr>
        <w:pStyle w:val="ConsPlusNormal"/>
        <w:spacing w:before="220"/>
        <w:ind w:firstLine="540"/>
        <w:jc w:val="both"/>
      </w:pPr>
      <w:r>
        <w:t>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 (за исключением случаев, когда в соответствии с территориальной программой государственных гарантий субъекта Российской Федерации для оплаты случаев госпитализации не применяются клинико-статистические группы заболеваний);</w:t>
      </w:r>
    </w:p>
    <w:p w:rsidR="00AA2B4F" w:rsidRDefault="00AA2B4F">
      <w:pPr>
        <w:pStyle w:val="ConsPlusNormal"/>
        <w:spacing w:before="220"/>
        <w:ind w:firstLine="540"/>
        <w:jc w:val="both"/>
      </w:pPr>
      <w: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w:t>
      </w:r>
      <w:r>
        <w:lastRenderedPageBreak/>
        <w:t xml:space="preserve">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в </w:t>
      </w:r>
      <w:hyperlink w:anchor="P18779">
        <w:r>
          <w:rPr>
            <w:color w:val="0000FF"/>
          </w:rPr>
          <w:t>приложении N 7</w:t>
        </w:r>
      </w:hyperlink>
      <w:r>
        <w:t xml:space="preserve"> к программе государственных гарантий бесплатного оказания гражданам медицинской помощи, утверждаемой Правительством Российской Федерации, в том числе в сочетании с оплатой за услугу диализа, а также за исключением случаев, когда в соответствии с территориальной программой государственных гарантий субъекта Российской Федерации для оплаты случаев госпитализации не применяются клинике-статистические группы заболеваний.</w:t>
      </w:r>
    </w:p>
    <w:p w:rsidR="00AA2B4F" w:rsidRDefault="00AA2B4F">
      <w:pPr>
        <w:pStyle w:val="ConsPlusNormal"/>
        <w:spacing w:before="220"/>
        <w:ind w:firstLine="540"/>
        <w:jc w:val="both"/>
      </w:pPr>
      <w:r>
        <w:t>4.12.3. При оплате медицинской помощи, оказанной в условиях дневного стационара:</w:t>
      </w:r>
    </w:p>
    <w:p w:rsidR="00AA2B4F" w:rsidRDefault="00AA2B4F">
      <w:pPr>
        <w:pStyle w:val="ConsPlusNormal"/>
        <w:spacing w:before="220"/>
        <w:ind w:firstLine="540"/>
        <w:jc w:val="both"/>
      </w:pPr>
      <w:r>
        <w:t>за случай (законченный случай) лечения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rsidR="00AA2B4F" w:rsidRDefault="00AA2B4F">
      <w:pPr>
        <w:pStyle w:val="ConsPlusNormal"/>
        <w:spacing w:before="220"/>
        <w:ind w:firstLine="540"/>
        <w:jc w:val="both"/>
      </w:pPr>
      <w: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предусмотренных </w:t>
      </w:r>
      <w:hyperlink w:anchor="P18779">
        <w:r>
          <w:rPr>
            <w:color w:val="0000FF"/>
          </w:rPr>
          <w:t>приложением N 7</w:t>
        </w:r>
      </w:hyperlink>
      <w:r>
        <w:t xml:space="preserve"> к программе государственных гарантий бесплатного оказания гражданам медицинской помощи, утверждаемой Правительством Российской Федерации, в том числе в сочетании с оплатой за услугу диализа (в том числе в сочетании с оплатой по клинико-статистической группе заболеваний, группе высокотехнологичной медицинской помощи).</w:t>
      </w:r>
    </w:p>
    <w:p w:rsidR="00AA2B4F" w:rsidRDefault="00AA2B4F">
      <w:pPr>
        <w:pStyle w:val="ConsPlusNormal"/>
        <w:spacing w:before="220"/>
        <w:ind w:firstLine="540"/>
        <w:jc w:val="both"/>
      </w:pPr>
      <w:r>
        <w:t>4.12.4. 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AA2B4F" w:rsidRDefault="00AA2B4F">
      <w:pPr>
        <w:pStyle w:val="ConsPlusNormal"/>
        <w:spacing w:before="220"/>
        <w:ind w:firstLine="540"/>
        <w:jc w:val="both"/>
      </w:pPr>
      <w:r>
        <w:t>по подушевому нормативу финансирования;</w:t>
      </w:r>
    </w:p>
    <w:p w:rsidR="00AA2B4F" w:rsidRDefault="00AA2B4F">
      <w:pPr>
        <w:pStyle w:val="ConsPlusNormal"/>
        <w:spacing w:before="220"/>
        <w:ind w:firstLine="540"/>
        <w:jc w:val="both"/>
      </w:pPr>
      <w:r>
        <w:t>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rsidR="00AA2B4F" w:rsidRDefault="00AA2B4F">
      <w:pPr>
        <w:pStyle w:val="ConsPlusNormal"/>
        <w:spacing w:before="220"/>
        <w:ind w:firstLine="540"/>
        <w:jc w:val="both"/>
      </w:pPr>
      <w:r>
        <w:t xml:space="preserve">4.12.5. Финансовое обеспечение профилактических медицинских осмотров, диспансеризации и диспансерного наблюдения, проводимых в соответствии с порядками, утверждаемыми Министерством здравоохранения Российской Федерации в соответствии с Федеральным </w:t>
      </w:r>
      <w:hyperlink r:id="rId13">
        <w:r>
          <w:rPr>
            <w:color w:val="0000FF"/>
          </w:rPr>
          <w:t>законом</w:t>
        </w:r>
      </w:hyperlink>
      <w:r>
        <w:t xml:space="preserve"> от 21.11.2011 N 323-ФЗ "Об основах охраны здоровья граждан в Российской Федерации", осуществляется за единицу объема медицинской помощи (комплексное посещение).</w:t>
      </w:r>
    </w:p>
    <w:p w:rsidR="00AA2B4F" w:rsidRDefault="00AA2B4F">
      <w:pPr>
        <w:pStyle w:val="ConsPlusNormal"/>
        <w:spacing w:before="220"/>
        <w:ind w:firstLine="540"/>
        <w:jc w:val="both"/>
      </w:pPr>
      <w:r>
        <w:t xml:space="preserve">4.12.6. 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w:t>
      </w:r>
      <w:r>
        <w:lastRenderedPageBreak/>
        <w:t>условиях и в условиях дневного стационара, а также медицинскую реабилитацию, может применяться способ оплаты по подушевому нормативу финансирования на прикрепившихся к такой медицинской организации лиц, включая оплату медицинской помощи по всем видам и условиям предоставляемой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ОФЭКТ/ОФЭКТ-КТ, неинвазивного пренатального тестирования (определение внеклеточной ДНК плода по крови матери), вакцинацию для профилактики пневмококковых инфекций у лиц старше 65 лет, на ведение школ для больных сахарным диабетом и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а также расходы на оплату диспансерного наблюдения, включая диспансерное наблюдение работающих граждан и (или) обучающихся в образовательных организациях, в том числе центрами здоровья, дистанционного наблюдения за состоянием здоровья пациентов с артериальной гипертензией и сахарным диабетом и расходы на финансовое обеспечение фельдшерских здравпунктов и фельдшерско-акушерских пунктов (фельдшерских пунктов, фельдшерских здравпунктов).</w:t>
      </w:r>
    </w:p>
    <w:p w:rsidR="00AA2B4F" w:rsidRDefault="00AA2B4F">
      <w:pPr>
        <w:pStyle w:val="ConsPlusNormal"/>
        <w:spacing w:before="220"/>
        <w:ind w:firstLine="540"/>
        <w:jc w:val="both"/>
      </w:pPr>
      <w:r>
        <w:t>Подушевой норматив финансирования медицинской помощи в амбулаторных условиях (за исключением медицинской помощи по профилю "медицинская реабилитация", оказанной гражданам на дому) на прикрепившихся лиц включает в том числе расходы на оказание медицинской помощи с применением телемедицинских (дистанционных) технологий при дистанционном взаимодействии медицинских работников с пациентами или их законными представителями, за исключением расходов на оплату телемедицинских консультаций маломобильных граждан, имеющих физические ограничения, а также жителям отдаленных и малонаселенных районов, проведенных медицинскими организациями, не имеющими прикрепленного населения, проведение по направлению лечащего врача медицинским психологом консультирования пациентов из числа ветеранов боевых действий, его (ее) супруг(а), а также супруг(а) участника специальной военной операции, пропавшего без вести, лиц, состоящих на диспансерном наблюдении, женщин в период беременности, родов и послеродовой период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Возможно также установление отдельных тарифов на оплату медицинской помощи с применением телемедицинских технологий в целях проведения взаиморасчетов между медицинскими организациями, в том числе для оплаты медицинских услуг референс-центров.</w:t>
      </w:r>
    </w:p>
    <w:p w:rsidR="00AA2B4F" w:rsidRDefault="00AA2B4F">
      <w:pPr>
        <w:pStyle w:val="ConsPlusNormal"/>
        <w:spacing w:before="220"/>
        <w:ind w:firstLine="540"/>
        <w:jc w:val="both"/>
      </w:pPr>
      <w:r>
        <w:t>По медицинским показаниям и в соответствии с клиническими рекомендациями медицинские работники медицинских организаций, расположенных в малонаселенных, отдаленных и (или) труднодоступных населенных пунктах, организовывают проведение консультации с использованием дистанционных (телемедицинских) технологий с последующим внесением соответствующей информации о проведении и результатах такой консультации в медицинскую документацию пациента.</w:t>
      </w:r>
    </w:p>
    <w:p w:rsidR="00AA2B4F" w:rsidRDefault="00AA2B4F">
      <w:pPr>
        <w:pStyle w:val="ConsPlusNormal"/>
        <w:spacing w:before="220"/>
        <w:ind w:firstLine="540"/>
        <w:jc w:val="both"/>
      </w:pPr>
      <w:r>
        <w:t>4.13. При реализации территориальной программы обязательного медицинского страхования применяются следующие способы оплаты медицинской помощи, оказываемой застрахованным лицам по страховым случаям, видам и условиям оказания медицинской помощи, включенным в Программу ОМС в дополнение к установленным базовой программой обязательного медицинского страхования:</w:t>
      </w:r>
    </w:p>
    <w:p w:rsidR="00AA2B4F" w:rsidRDefault="00AA2B4F">
      <w:pPr>
        <w:pStyle w:val="ConsPlusNormal"/>
        <w:spacing w:before="220"/>
        <w:ind w:firstLine="540"/>
        <w:jc w:val="both"/>
      </w:pPr>
      <w:r>
        <w:t xml:space="preserve">4.13.1. При оплате медицинской помощи, оказанной в амбулаторных условиях, за единицу </w:t>
      </w:r>
      <w:r>
        <w:lastRenderedPageBreak/>
        <w:t>объема медицинской помощи - за медицинскую услугу, за посещение, за обращение (законченный случай).</w:t>
      </w:r>
    </w:p>
    <w:p w:rsidR="00AA2B4F" w:rsidRDefault="00AA2B4F">
      <w:pPr>
        <w:pStyle w:val="ConsPlusNormal"/>
        <w:spacing w:before="220"/>
        <w:ind w:firstLine="540"/>
        <w:jc w:val="both"/>
      </w:pPr>
      <w:r>
        <w:t>4.13.2. При оплате медицинской помощи, оказанной в стационарных условиях, - за законченный случай лечения заболевания, включенного в соответствующую группу заболеваний.</w:t>
      </w:r>
    </w:p>
    <w:p w:rsidR="00AA2B4F" w:rsidRDefault="00AA2B4F">
      <w:pPr>
        <w:pStyle w:val="ConsPlusNormal"/>
        <w:spacing w:before="220"/>
        <w:ind w:firstLine="540"/>
        <w:jc w:val="both"/>
      </w:pPr>
      <w:r>
        <w:t>4.13.3. При оплате медицинской помощи, оказанной в условиях дневного стационара, - за законченный случай лечения заболевания, включенного в соответствующую группу заболеваний.</w:t>
      </w:r>
    </w:p>
    <w:p w:rsidR="00AA2B4F" w:rsidRDefault="00AA2B4F">
      <w:pPr>
        <w:pStyle w:val="ConsPlusNormal"/>
        <w:spacing w:before="220"/>
        <w:ind w:firstLine="540"/>
        <w:jc w:val="both"/>
      </w:pPr>
      <w:r>
        <w:t>4.14. Порядок и условия предоставления медицинской помощи в соответствии с Программой ОМС федеральными медицинскими организациями установлен базовой программой обязательного медицинского страхования.</w:t>
      </w:r>
    </w:p>
    <w:p w:rsidR="00AA2B4F" w:rsidRDefault="00AA2B4F">
      <w:pPr>
        <w:pStyle w:val="ConsPlusNormal"/>
        <w:spacing w:before="220"/>
        <w:ind w:firstLine="540"/>
        <w:jc w:val="both"/>
      </w:pPr>
      <w:r>
        <w:t>4.15. В случаях установления Правительством Российской Федерации особенностей реализации базовой программы обязательного медицинского страхования в условиях возникновения угрозы распространения заболеваний, вызванных новой коронавирусной инфекцией (COVID-19), реализация территориальной программы обязательного медицинского страхования в 2025 году будет осуществляться с учетом таких особенностей.</w:t>
      </w:r>
    </w:p>
    <w:p w:rsidR="00AA2B4F" w:rsidRDefault="00AA2B4F">
      <w:pPr>
        <w:pStyle w:val="ConsPlusNormal"/>
        <w:spacing w:before="220"/>
        <w:ind w:firstLine="540"/>
        <w:jc w:val="both"/>
      </w:pPr>
      <w:r>
        <w:t xml:space="preserve">4.16. Финансовое обеспечение Программы ОМС осуществляется в соответствии с </w:t>
      </w:r>
      <w:hyperlink w:anchor="P298">
        <w:r>
          <w:rPr>
            <w:color w:val="0000FF"/>
          </w:rPr>
          <w:t>разделом 5</w:t>
        </w:r>
      </w:hyperlink>
      <w:r>
        <w:t xml:space="preserve"> Программы.</w:t>
      </w:r>
    </w:p>
    <w:p w:rsidR="00AA2B4F" w:rsidRDefault="00AA2B4F">
      <w:pPr>
        <w:pStyle w:val="ConsPlusNormal"/>
        <w:spacing w:before="220"/>
        <w:ind w:firstLine="540"/>
        <w:jc w:val="both"/>
      </w:pPr>
      <w:r>
        <w:t>4.17. Распределение объемов медицинской помощи по проведению экстракорпорального оплодотворения осуществляется для медицинских организаций, выполнивших не менее 100 случаев экстракорпорального оплодотворения за предыдущий год (за счет всех источников финансирования).</w:t>
      </w:r>
    </w:p>
    <w:p w:rsidR="00AA2B4F" w:rsidRDefault="00AA2B4F">
      <w:pPr>
        <w:pStyle w:val="ConsPlusNormal"/>
        <w:spacing w:before="220"/>
        <w:ind w:firstLine="540"/>
        <w:jc w:val="both"/>
      </w:pPr>
      <w:r>
        <w:t>Страховые медицинские организации проводят экспертизу качества всех случаев экстракорпорального оплодотворения, осуществленных в рамках базовой программы обязательного медицинского страхования, включая оценку его эффективности (факт наступления беременности). Результаты экспертиз направляются страховыми медицинскими организациями в соответствующие территориальные фонды обязательного медицинского страхования и рассматриваются на заседаниях комиссий по разработке территориальных программ обязательного медицинского страхования при решении вопросов о распределении медицинским организациям объемов медицинской помощи по экстракорпоральному оплодотворению.</w:t>
      </w:r>
    </w:p>
    <w:p w:rsidR="00AA2B4F" w:rsidRDefault="00AA2B4F">
      <w:pPr>
        <w:pStyle w:val="ConsPlusNormal"/>
        <w:spacing w:before="220"/>
        <w:ind w:firstLine="540"/>
        <w:jc w:val="both"/>
      </w:pPr>
      <w:r>
        <w:t>4.18. При формировании тарифов на оплату специализированной, в том числе высокотехнологичной, медицинской помощи детям при онкологических заболеваниях в тарифном соглашении устанавливаются отдельные тарифы на оплату медицинской помощи с использованием пэгаспаргазы и иных лекарственных препаратов, ранее централизованно закупаемых по отдельным решениям Правительства Российской Федерации.</w:t>
      </w:r>
    </w:p>
    <w:p w:rsidR="00AA2B4F" w:rsidRDefault="00AA2B4F">
      <w:pPr>
        <w:pStyle w:val="ConsPlusNormal"/>
        <w:spacing w:before="220"/>
        <w:ind w:firstLine="540"/>
        <w:jc w:val="both"/>
      </w:pPr>
      <w:r>
        <w:t>Обязательным условием для отдельных схем противоопухолевой лекарственной терапии, назначенных по решению консилиума врачей, является проведение молекулярно-генетических и (или) иммуногистохимических исследований с получением результата до назначения схемы противоопухолевой лекарственной терапии. При отсутствии такого исследования оплата случая лечения с использованием схемы противоопухолевой лекарственной терапии не допускается.</w:t>
      </w:r>
    </w:p>
    <w:p w:rsidR="00AA2B4F" w:rsidRDefault="00AA2B4F">
      <w:pPr>
        <w:pStyle w:val="ConsPlusNormal"/>
        <w:spacing w:before="220"/>
        <w:ind w:firstLine="540"/>
        <w:jc w:val="both"/>
      </w:pPr>
      <w:r>
        <w:t>Оказание медицинской помощи в рамках указанных тарифов осуществляется при наличии медицинских показаний, решения соответствующей врачебной комиссии (консилиума) или рекомендаций профильной федеральной медицинской организации (национального медицинского исследовательского центра), в том числе по результатам консультации с использованием телемедицинских (дистанционных) технологий.</w:t>
      </w:r>
    </w:p>
    <w:p w:rsidR="00AA2B4F" w:rsidRDefault="00AA2B4F">
      <w:pPr>
        <w:pStyle w:val="ConsPlusNormal"/>
        <w:spacing w:before="220"/>
        <w:ind w:firstLine="540"/>
        <w:jc w:val="both"/>
      </w:pPr>
      <w:r>
        <w:t xml:space="preserve">4.19. 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w:t>
      </w:r>
      <w:r>
        <w:lastRenderedPageBreak/>
        <w:t xml:space="preserve">стационара, вправе организовывать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 установленном </w:t>
      </w:r>
      <w:hyperlink r:id="rId14">
        <w:r>
          <w:rPr>
            <w:color w:val="0000FF"/>
          </w:rPr>
          <w:t>пунктом 21 части 1 статьи 14</w:t>
        </w:r>
      </w:hyperlink>
      <w:r>
        <w:t xml:space="preserve"> Федерального закона от 21.11.2011 N 323-ФЗ "Об основах охраны здоровья граждан в Российской Федерации", в том числе при оказании медицинской помощи в неотложной форме, включая медицинскую помощь при острых респираторных вирусных инфекциях и новой коронавирусной инфекции.</w:t>
      </w:r>
    </w:p>
    <w:p w:rsidR="00AA2B4F" w:rsidRDefault="00AA2B4F">
      <w:pPr>
        <w:pStyle w:val="ConsPlusNormal"/>
        <w:spacing w:before="220"/>
        <w:ind w:firstLine="540"/>
        <w:jc w:val="both"/>
      </w:pPr>
      <w:r>
        <w:t xml:space="preserve">Федеральная медицинская организация вправе оказывать высокотехнологичную медицинскую помощь с использованием ряда уникальных методов лечения, применяемых при сердечно-сосудистой хирургии и трансплантации органов, в соответствии с </w:t>
      </w:r>
      <w:hyperlink w:anchor="P516">
        <w:r>
          <w:rPr>
            <w:color w:val="0000FF"/>
          </w:rPr>
          <w:t>разделом III</w:t>
        </w:r>
      </w:hyperlink>
      <w:r>
        <w:t xml:space="preserve"> приложения N 1 к программе государственных гарантий бесплатного оказания гражданам медицинской помощи, утверждаемой Правительством Российской Федерации.</w:t>
      </w:r>
    </w:p>
    <w:p w:rsidR="00AA2B4F" w:rsidRDefault="00AA2B4F">
      <w:pPr>
        <w:pStyle w:val="ConsPlusNormal"/>
        <w:spacing w:before="220"/>
        <w:ind w:firstLine="540"/>
        <w:jc w:val="both"/>
      </w:pPr>
      <w:r>
        <w:t>Федеральная медицинская организация вправе оказывать первичную медико-санитарную помощь и скорую, в том числе скорую специализированную, медицинскую помощь в соответствии с Программой ОМС.</w:t>
      </w:r>
    </w:p>
    <w:p w:rsidR="00AA2B4F" w:rsidRDefault="00AA2B4F">
      <w:pPr>
        <w:pStyle w:val="ConsPlusNormal"/>
        <w:spacing w:before="220"/>
        <w:ind w:firstLine="540"/>
        <w:jc w:val="both"/>
      </w:pPr>
      <w:r>
        <w:t xml:space="preserve">Федеральные медицинские организации вправе оказывать специализированную, в том числе высокотехнологичную, медицинскую помощь в соответствии с Программой ОМС в случае распределения им объемов предоставления медицинской помощи в соответствии с </w:t>
      </w:r>
      <w:hyperlink r:id="rId15">
        <w:r>
          <w:rPr>
            <w:color w:val="0000FF"/>
          </w:rPr>
          <w:t>частью 10 статьи 36</w:t>
        </w:r>
      </w:hyperlink>
      <w:r>
        <w:t xml:space="preserve"> Федерального закона от 29.11.2010 N 326-ФЗ "Об обязательном медицинском страховании в Российской Федерации".</w:t>
      </w:r>
    </w:p>
    <w:p w:rsidR="00AA2B4F" w:rsidRDefault="00AA2B4F">
      <w:pPr>
        <w:pStyle w:val="ConsPlusNormal"/>
        <w:spacing w:before="220"/>
        <w:ind w:firstLine="540"/>
        <w:jc w:val="both"/>
      </w:pPr>
      <w:r>
        <w:t>В случае выявления у пациента, которому оказывается специализированная медицинская помощь в федеральной медицинской организации, иного заболевания в стадии декомпенсации, не позволяющего оказать ему медицинскую помощь в плановой форме в этой федеральной медицинской организации, или заболевания, требующего медицинского наблюдения в стационарных условиях, не позволяющего оказать ему медицинскую помощь в плановой форме в этой федеральной медицинской организации, и при отсутствии у федеральной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 оказывающую медицинскую помощь по соответствующему профилю.</w:t>
      </w:r>
    </w:p>
    <w:p w:rsidR="00AA2B4F" w:rsidRDefault="00AA2B4F">
      <w:pPr>
        <w:pStyle w:val="ConsPlusNormal"/>
        <w:spacing w:before="220"/>
        <w:ind w:firstLine="540"/>
        <w:jc w:val="both"/>
      </w:pPr>
      <w:r>
        <w:t>4.20. Направление в медицинские организации, расположенные за пределами территории субъекта Российской Федерации, в котором проживает гражданин, при оказании ему медицинской помощи по территориальной программе обязательного медицинского страхования на оказание специализированной медицинской помощи в плановой форме выдается лечащим врачом медицинской организации, которую гражданин выбрал в том числе по территориально-участковому принципу и в которой проходит диагностику и лечение в рамках получения первичной медико-санитарной помощи или в которой гражданин получает специализированную медицинскую помощь, при необходимости перевода в другую медицинскую организацию для получения специализированной медицинской помощи в соответствии с порядками оказания медицинской помощи, а также по решению врачебной комиссии, созданной в указанных медицинских организациях.</w:t>
      </w:r>
    </w:p>
    <w:p w:rsidR="00AA2B4F" w:rsidRDefault="00AA2B4F">
      <w:pPr>
        <w:pStyle w:val="ConsPlusNormal"/>
        <w:spacing w:before="220"/>
        <w:ind w:firstLine="540"/>
        <w:jc w:val="both"/>
      </w:pPr>
      <w:r>
        <w:t>В целях соблюдения сроков оказания медицинской помощи в экстренной и неотложной форме маршрутизация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принадлежности.</w:t>
      </w:r>
    </w:p>
    <w:p w:rsidR="00AA2B4F" w:rsidRDefault="00AA2B4F">
      <w:pPr>
        <w:pStyle w:val="ConsPlusNormal"/>
        <w:spacing w:before="220"/>
        <w:ind w:firstLine="540"/>
        <w:jc w:val="both"/>
      </w:pPr>
      <w:r>
        <w:t xml:space="preserve">Маршрутизация застрахованных лиц при наступлении страхового случая в разрезе условий, уровней и профилей оказания медицинской помощи, в том числе застрахованных лиц, проживающих в малонаселенных, отдаленных и (или) труднодоступных населенных пунктах, а также в сельской местности осуществляется в соответствии с приказами Министерства </w:t>
      </w:r>
      <w:r>
        <w:lastRenderedPageBreak/>
        <w:t>здравоохранения Мурманской области.</w:t>
      </w:r>
    </w:p>
    <w:p w:rsidR="00AA2B4F" w:rsidRDefault="00AA2B4F">
      <w:pPr>
        <w:pStyle w:val="ConsPlusNormal"/>
        <w:jc w:val="both"/>
      </w:pPr>
    </w:p>
    <w:p w:rsidR="00AA2B4F" w:rsidRDefault="00AA2B4F">
      <w:pPr>
        <w:pStyle w:val="ConsPlusTitle"/>
        <w:jc w:val="center"/>
        <w:outlineLvl w:val="1"/>
      </w:pPr>
      <w:bookmarkStart w:id="4" w:name="P298"/>
      <w:bookmarkEnd w:id="4"/>
      <w:r>
        <w:t>5. Финансовое обеспечение Программы</w:t>
      </w:r>
    </w:p>
    <w:p w:rsidR="00AA2B4F" w:rsidRDefault="00AA2B4F">
      <w:pPr>
        <w:pStyle w:val="ConsPlusNormal"/>
        <w:jc w:val="both"/>
      </w:pPr>
    </w:p>
    <w:p w:rsidR="00AA2B4F" w:rsidRDefault="00AA2B4F">
      <w:pPr>
        <w:pStyle w:val="ConsPlusNormal"/>
        <w:ind w:firstLine="540"/>
        <w:jc w:val="both"/>
      </w:pPr>
      <w:r>
        <w:t>5.1. Источниками финансового обеспечения Программы являются средства федерального бюджета, областного бюджета, средства обязательного медицинского страхования.</w:t>
      </w:r>
    </w:p>
    <w:p w:rsidR="00AA2B4F" w:rsidRDefault="00AA2B4F">
      <w:pPr>
        <w:pStyle w:val="ConsPlusNormal"/>
        <w:spacing w:before="220"/>
        <w:ind w:firstLine="540"/>
        <w:jc w:val="both"/>
      </w:pPr>
      <w:r>
        <w:t>Расходы медицинских организаций государственной системы здравоохранения, не вошедшие в тариф на медицинские услуги в системе обязательного медицинского страхования, финансируются за счет соответствующих бюджетов. Расходы иных медицинских организаций, не вошедшие в тариф на медицинские услуги в системе обязательного медицинского страхования, финансируются медицинскими организациями самостоятельно в соответствии с законодательством Российской Федерации.</w:t>
      </w:r>
    </w:p>
    <w:p w:rsidR="00AA2B4F" w:rsidRDefault="00AA2B4F">
      <w:pPr>
        <w:pStyle w:val="ConsPlusNormal"/>
        <w:spacing w:before="220"/>
        <w:ind w:firstLine="540"/>
        <w:jc w:val="both"/>
      </w:pPr>
      <w:r>
        <w:t xml:space="preserve">5.2. За счет средств обязательного медицинского страхования в рамках базовой программы обязательного медицинского страхования застрахованным лицам при заболеваниях и состояниях, указанных в </w:t>
      </w:r>
      <w:hyperlink w:anchor="P125">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rsidR="00AA2B4F" w:rsidRDefault="00AA2B4F">
      <w:pPr>
        <w:pStyle w:val="ConsPlusNormal"/>
        <w:spacing w:before="220"/>
        <w:ind w:firstLine="540"/>
        <w:jc w:val="both"/>
      </w:pPr>
      <w:r>
        <w:t>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взрослого населения репродуктивного возраста по оценке репродуктивного здоровья), включая транспортные расходы мобильных медицинских бригад, консультирование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(ветеранов боевых действий, его (ее) супруг(а), а также супруг(а) участника специальной военной операции, пропавшего без вести, лиц, состоящих на диспансерном наблюдении, женщин в период беременности, родов и послеродовой период), диспансерное наблюдение, дистанционное наблюдение за состоянием здоровья пациентов с артериальной гипертензией и пациентов с сахарным диабетом, вакцинация для профилактики пневмококковых инфекций у лиц старше 65 лет;</w:t>
      </w:r>
    </w:p>
    <w:p w:rsidR="00AA2B4F" w:rsidRDefault="00AA2B4F">
      <w:pPr>
        <w:pStyle w:val="ConsPlusNormal"/>
        <w:spacing w:before="220"/>
        <w:ind w:firstLine="540"/>
        <w:jc w:val="both"/>
      </w:pPr>
      <w:r>
        <w:t>скорая медицинская помощь (за исключением санитарно-авиационной эвакуации);</w:t>
      </w:r>
    </w:p>
    <w:p w:rsidR="00AA2B4F" w:rsidRDefault="00AA2B4F">
      <w:pPr>
        <w:pStyle w:val="ConsPlusNormal"/>
        <w:spacing w:before="220"/>
        <w:ind w:firstLine="540"/>
        <w:jc w:val="both"/>
      </w:pPr>
      <w:r>
        <w:t xml:space="preserve">специализированная, в том числе высокотехнологичная, медицинская помощь, включенная в </w:t>
      </w:r>
      <w:hyperlink w:anchor="P432">
        <w:r>
          <w:rPr>
            <w:color w:val="0000FF"/>
          </w:rPr>
          <w:t>раздел I</w:t>
        </w:r>
      </w:hyperlink>
      <w:r>
        <w:t xml:space="preserve"> приложения N 1 к Программе, в стационарных условиях и условиях дневного стационара, в том числе больным с онкологическими заболеваниями, больным с гепатитом C в соответствии с клиническими рекомендациями, а также применение вспомогательных репродуктивных технологий (экстракорпорального оплодотворения), включая предоставление лекарственных препаратов в соответствии с законодательством Российской Федерации;</w:t>
      </w:r>
    </w:p>
    <w:p w:rsidR="00AA2B4F" w:rsidRDefault="00AA2B4F">
      <w:pPr>
        <w:pStyle w:val="ConsPlusNormal"/>
        <w:spacing w:before="220"/>
        <w:ind w:firstLine="540"/>
        <w:jc w:val="both"/>
      </w:pPr>
      <w:r>
        <w:t>мероприятия по медицинской реабилитации, осуществляемой в медицинских организациях амбулаторно, в стационарных условиях и условиях дневного стационара;</w:t>
      </w:r>
    </w:p>
    <w:p w:rsidR="00AA2B4F" w:rsidRDefault="00AA2B4F">
      <w:pPr>
        <w:pStyle w:val="ConsPlusNormal"/>
        <w:spacing w:before="220"/>
        <w:ind w:firstLine="540"/>
        <w:jc w:val="both"/>
      </w:pPr>
      <w:r>
        <w:t>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в случае смерти застрахованного лица при получении медицинской помощи в стационарных условиях (результат госпитализации) по поводу заболеваний и (или) состояний, включенных в базовую программу обязательного медицинского страхования, в указанных медицинских организациях.</w:t>
      </w:r>
    </w:p>
    <w:p w:rsidR="00AA2B4F" w:rsidRDefault="00AA2B4F">
      <w:pPr>
        <w:pStyle w:val="ConsPlusNormal"/>
        <w:spacing w:before="220"/>
        <w:ind w:firstLine="540"/>
        <w:jc w:val="both"/>
      </w:pPr>
      <w:r>
        <w:t xml:space="preserve">5.3. В целях обеспечения доступности и качества медицинской помощи застрахованным </w:t>
      </w:r>
      <w:r>
        <w:lastRenderedPageBreak/>
        <w:t xml:space="preserve">лицам Комиссия по отбору медицинских организаций, оказывающих высокотехнологичную медицинскую помощь на территории Мурманской области, созданная при Министерстве здравоохранения Мурманской области, распределяет объем специализированной, включая высокотехнологичную, медицинской помощи между медицинскими организациями, в том числе федеральными государственными учреждениями, с учетом ежегодного расширения базовой программы обязательного медицинского страхования за счет включения в нее отдельных методов лечения, указанных в </w:t>
      </w:r>
      <w:hyperlink w:anchor="P457">
        <w:r>
          <w:rPr>
            <w:color w:val="0000FF"/>
          </w:rPr>
          <w:t>разделе II</w:t>
        </w:r>
      </w:hyperlink>
      <w:r>
        <w:t xml:space="preserve"> приложения N 1 к программе государственных гарантий бесплатного оказания гражданам медицинской помощи, утвержденной Правительством Российской Федерации, для каждой медицинской организации в объеме, сопоставимом с объемом предыдущего года.</w:t>
      </w:r>
    </w:p>
    <w:p w:rsidR="00AA2B4F" w:rsidRDefault="00AA2B4F">
      <w:pPr>
        <w:pStyle w:val="ConsPlusNormal"/>
        <w:spacing w:before="220"/>
        <w:ind w:firstLine="540"/>
        <w:jc w:val="both"/>
      </w:pPr>
      <w:r>
        <w:t xml:space="preserve">5.4. За счет межбюджетных трансфертов, передаваемых из областного бюджета в бюджет Территориального фонда обязательного медицинского страхования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осуществляется финансовое обеспечение медицинской помощи, оказываемой в медицинских организациях, указанных в </w:t>
      </w:r>
      <w:hyperlink w:anchor="P1384">
        <w:r>
          <w:rPr>
            <w:color w:val="0000FF"/>
          </w:rPr>
          <w:t>приложении N 3</w:t>
        </w:r>
      </w:hyperlink>
      <w:r>
        <w:t xml:space="preserve"> к Программе, в соответствии с установленным </w:t>
      </w:r>
      <w:hyperlink w:anchor="P1402">
        <w:r>
          <w:rPr>
            <w:color w:val="0000FF"/>
          </w:rPr>
          <w:t>перечнем</w:t>
        </w:r>
      </w:hyperlink>
      <w:r>
        <w:t xml:space="preserve"> страховых случаев, видов и условий оказания медицинской помощи, включенных в территориальную программу обязательного медицинского страхования в дополнение к установленным базовой программой обязательного медицинского страхования (приложение N 3.1 к Программе).</w:t>
      </w:r>
    </w:p>
    <w:p w:rsidR="00AA2B4F" w:rsidRDefault="00AA2B4F">
      <w:pPr>
        <w:pStyle w:val="ConsPlusNormal"/>
        <w:spacing w:before="220"/>
        <w:ind w:firstLine="540"/>
        <w:jc w:val="both"/>
      </w:pPr>
      <w:r>
        <w:t>5.5. За счет средств обязательного медицинского страхования в рамках базовой программы обязательного медицинского страхования осуществляется финансовое обеспечение:</w:t>
      </w:r>
    </w:p>
    <w:p w:rsidR="00AA2B4F" w:rsidRDefault="00AA2B4F">
      <w:pPr>
        <w:pStyle w:val="ConsPlusNormal"/>
        <w:spacing w:before="220"/>
        <w:ind w:firstLine="540"/>
        <w:jc w:val="both"/>
      </w:pPr>
      <w:r>
        <w:t>5.5.1. Оказания медицинской помощи больным онкологическими заболеваниями в соответствии с клиническими рекомендациями, в том числе в условиях дневного стационара в соответствии с клиническими рекомендациями и критериями оказания медицинской помощи больным с онкологическими заболеваниями в условиях дневного стационара, установленными Министерством здравоохранения Российской Федерации.</w:t>
      </w:r>
    </w:p>
    <w:p w:rsidR="00AA2B4F" w:rsidRDefault="00AA2B4F">
      <w:pPr>
        <w:pStyle w:val="ConsPlusNormal"/>
        <w:spacing w:before="220"/>
        <w:ind w:firstLine="540"/>
        <w:jc w:val="both"/>
      </w:pPr>
      <w:r>
        <w:t xml:space="preserve">5.5.2. Оказания медицинской помощи больным с гепатитом С в условиях дневного стационара и стационарных условиях в соответствии с клиническими рекомендациями и критериями оказания медицинской помощи больным с гепатитом С в условиях дневного стационара и стационарных условиях (за исключением лекарственных препаратов, обеспечение которыми осуществляется в соответствии со </w:t>
      </w:r>
      <w:hyperlink r:id="rId16">
        <w:r>
          <w:rPr>
            <w:color w:val="0000FF"/>
          </w:rPr>
          <w:t>статьей 14</w:t>
        </w:r>
      </w:hyperlink>
      <w:r>
        <w:t xml:space="preserve"> Федерального закона от 21.11.2011 N 323-ФЗ "Об основах охраны здоровья граждан в Российской Федерации"), установленными Министерством здравоохранения Российской Федерации.</w:t>
      </w:r>
    </w:p>
    <w:p w:rsidR="00AA2B4F" w:rsidRDefault="00AA2B4F">
      <w:pPr>
        <w:pStyle w:val="ConsPlusNormal"/>
        <w:spacing w:before="220"/>
        <w:ind w:firstLine="540"/>
        <w:jc w:val="both"/>
      </w:pPr>
      <w:r>
        <w:t>5.5.3. Проведения углубленной диспансеризации.</w:t>
      </w:r>
    </w:p>
    <w:p w:rsidR="00AA2B4F" w:rsidRDefault="00AA2B4F">
      <w:pPr>
        <w:pStyle w:val="ConsPlusNormal"/>
        <w:spacing w:before="220"/>
        <w:ind w:firstLine="540"/>
        <w:jc w:val="both"/>
      </w:pPr>
      <w:r>
        <w:t>5.5.4. Проведения медицинской реабилитации, в том числе за счет межбюджетных трансфертов из федерального бюджета, предоставляемых бюджету Федерального фонда обязательного медицинского страхования.</w:t>
      </w:r>
    </w:p>
    <w:p w:rsidR="00AA2B4F" w:rsidRDefault="00AA2B4F">
      <w:pPr>
        <w:pStyle w:val="ConsPlusNormal"/>
        <w:spacing w:before="220"/>
        <w:ind w:firstLine="540"/>
        <w:jc w:val="both"/>
      </w:pPr>
      <w:r>
        <w:t>5.5.5. Проведения консультирования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пациентов из числа ветеранов боевых действий; лиц, состоящих на диспансерном наблюдении; женщин в период беременности, родов и послеродовой период.</w:t>
      </w:r>
    </w:p>
    <w:p w:rsidR="00AA2B4F" w:rsidRDefault="00AA2B4F">
      <w:pPr>
        <w:pStyle w:val="ConsPlusNormal"/>
        <w:spacing w:before="220"/>
        <w:ind w:firstLine="540"/>
        <w:jc w:val="both"/>
      </w:pPr>
      <w:r>
        <w:t xml:space="preserve">5.5.6. 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в случае смерти застрахованного лица при </w:t>
      </w:r>
      <w:r>
        <w:lastRenderedPageBreak/>
        <w:t>получении медицинской помощи в стационарных условиях (результат госпитализации) по поводу заболеваний и (или) состояний, включенных в базовую программу обязательного медицинского страхования, в указанных медицинских организациях.</w:t>
      </w:r>
    </w:p>
    <w:p w:rsidR="00AA2B4F" w:rsidRDefault="00AA2B4F">
      <w:pPr>
        <w:pStyle w:val="ConsPlusNormal"/>
        <w:spacing w:before="220"/>
        <w:ind w:firstLine="540"/>
        <w:jc w:val="both"/>
      </w:pPr>
      <w:r>
        <w:t>5.6. За счет бюджетных ассигнований федерального бюджета осуществляется финансовое обеспечение:</w:t>
      </w:r>
    </w:p>
    <w:p w:rsidR="00AA2B4F" w:rsidRDefault="00AA2B4F">
      <w:pPr>
        <w:pStyle w:val="ConsPlusNormal"/>
        <w:spacing w:before="220"/>
        <w:ind w:firstLine="540"/>
        <w:jc w:val="both"/>
      </w:pPr>
      <w:r>
        <w:t xml:space="preserve">5.6.1. Высокотехнологичной медицинской помощи, не включенной в базовую программу обязательного медицинского страхования, в соответствии с </w:t>
      </w:r>
      <w:hyperlink w:anchor="P457">
        <w:r>
          <w:rPr>
            <w:color w:val="0000FF"/>
          </w:rPr>
          <w:t>разделом II</w:t>
        </w:r>
      </w:hyperlink>
      <w:r>
        <w:t xml:space="preserve"> приложения N 1 к программе государственных гарантий бесплатного оказания гражданам медицинской помощи, утвержденной Правительством Российской Федерации:</w:t>
      </w:r>
    </w:p>
    <w:p w:rsidR="00AA2B4F" w:rsidRDefault="00AA2B4F">
      <w:pPr>
        <w:pStyle w:val="ConsPlusNormal"/>
        <w:spacing w:before="220"/>
        <w:ind w:firstLine="540"/>
        <w:jc w:val="both"/>
      </w:pPr>
      <w:r>
        <w:t>5.6.1.1. За счет межбюджетных трансфертов бюджету Федерального фонда обязательного медицинского страхования:</w:t>
      </w:r>
    </w:p>
    <w:p w:rsidR="00AA2B4F" w:rsidRDefault="00AA2B4F">
      <w:pPr>
        <w:pStyle w:val="ConsPlusNormal"/>
        <w:spacing w:before="220"/>
        <w:ind w:firstLine="540"/>
        <w:jc w:val="both"/>
      </w:pPr>
      <w:r>
        <w:t>федеральными государственными учреждениями, включенными в перечень, утверждаемый Министерством здравоохранения Российской Федерации, функции и полномочия учредителя которых осуществляют федеральные органы исполнительной власти;</w:t>
      </w:r>
    </w:p>
    <w:p w:rsidR="00AA2B4F" w:rsidRDefault="00AA2B4F">
      <w:pPr>
        <w:pStyle w:val="ConsPlusNormal"/>
        <w:spacing w:before="220"/>
        <w:ind w:firstLine="540"/>
        <w:jc w:val="both"/>
      </w:pPr>
      <w:r>
        <w:t>медицинскими организациями частной системы здравоохранения, включенными в перечень, утверждаемый Министерством здравоохранения Российской Федерации.</w:t>
      </w:r>
    </w:p>
    <w:p w:rsidR="00AA2B4F" w:rsidRDefault="00AA2B4F">
      <w:pPr>
        <w:pStyle w:val="ConsPlusNormal"/>
        <w:spacing w:before="220"/>
        <w:ind w:firstLine="540"/>
        <w:jc w:val="both"/>
      </w:pPr>
      <w:r>
        <w:t>5.6.1.2. За счет субсидий бюджетам субъектов Российской Федерации на софинансирование расходов субъектов Российской Федерации, возникающих при оказании высокотехнологичной медицинской помощи медицинскими организациями, подведомственными исполнительным органам субъектов Российской Федерации.</w:t>
      </w:r>
    </w:p>
    <w:p w:rsidR="00AA2B4F" w:rsidRDefault="00AA2B4F">
      <w:pPr>
        <w:pStyle w:val="ConsPlusNormal"/>
        <w:spacing w:before="220"/>
        <w:ind w:firstLine="540"/>
        <w:jc w:val="both"/>
      </w:pPr>
      <w:r>
        <w:t>5.6.2. 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федеральным органам исполнительной власти (в части медицинской помощи, не включенной в базовую программу обязательного медицинского страхования, в том числе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rsidR="00AA2B4F" w:rsidRDefault="00AA2B4F">
      <w:pPr>
        <w:pStyle w:val="ConsPlusNormal"/>
        <w:spacing w:before="220"/>
        <w:ind w:firstLine="540"/>
        <w:jc w:val="both"/>
      </w:pPr>
      <w:r>
        <w:t>5.6.3. Медицинской эвакуации, осуществляемой медицинскими организациями, подведомственными федеральным органам исполнительной власти, по перечню, утверждаемому Министерством здравоохранения Российской Федерации.</w:t>
      </w:r>
    </w:p>
    <w:p w:rsidR="00AA2B4F" w:rsidRDefault="00AA2B4F">
      <w:pPr>
        <w:pStyle w:val="ConsPlusNormal"/>
        <w:spacing w:before="220"/>
        <w:ind w:firstLine="540"/>
        <w:jc w:val="both"/>
      </w:pPr>
      <w:r>
        <w:t>5.6.4. 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Федеральному медико-биологическому агентству, включая предоставление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и работникам организаций, включенных в перечень организаций отдельных отраслей промышленности с особо опасными условиями труда (в части медицинской помощи, не включенной в базовую программу обязательного медицинского страхования,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rsidR="00AA2B4F" w:rsidRDefault="00AA2B4F">
      <w:pPr>
        <w:pStyle w:val="ConsPlusNormal"/>
        <w:spacing w:before="220"/>
        <w:ind w:firstLine="540"/>
        <w:jc w:val="both"/>
      </w:pPr>
      <w:r>
        <w:t>5.6.5. Расширенного неонатального скрининга.</w:t>
      </w:r>
    </w:p>
    <w:p w:rsidR="00AA2B4F" w:rsidRDefault="00AA2B4F">
      <w:pPr>
        <w:pStyle w:val="ConsPlusNormal"/>
        <w:spacing w:before="220"/>
        <w:ind w:firstLine="540"/>
        <w:jc w:val="both"/>
      </w:pPr>
      <w:r>
        <w:t>5.6.6. Медицинской помощи, предусмотренной федеральными законами для определенных категорий граждан, оказываемой в медицинских организациях, подведомственных федеральным органам исполнительной власти.</w:t>
      </w:r>
    </w:p>
    <w:p w:rsidR="00AA2B4F" w:rsidRDefault="00AA2B4F">
      <w:pPr>
        <w:pStyle w:val="ConsPlusNormal"/>
        <w:spacing w:before="220"/>
        <w:ind w:firstLine="540"/>
        <w:jc w:val="both"/>
      </w:pPr>
      <w:r>
        <w:t>5.6.7. Лечения граждан Российской Федерации за пределами территории Российской Федерации, направленных на такое лечение в порядке, установленном Министерством здравоохранения Российской Федерации.</w:t>
      </w:r>
    </w:p>
    <w:p w:rsidR="00AA2B4F" w:rsidRDefault="00AA2B4F">
      <w:pPr>
        <w:pStyle w:val="ConsPlusNormal"/>
        <w:spacing w:before="220"/>
        <w:ind w:firstLine="540"/>
        <w:jc w:val="both"/>
      </w:pPr>
      <w:r>
        <w:t>5.6.8. Санаторно-курортного лечения отдельных категорий граждан в соответствии с законодательством Российской Федерации.</w:t>
      </w:r>
    </w:p>
    <w:p w:rsidR="00AA2B4F" w:rsidRDefault="00AA2B4F">
      <w:pPr>
        <w:pStyle w:val="ConsPlusNormal"/>
        <w:spacing w:before="220"/>
        <w:ind w:firstLine="540"/>
        <w:jc w:val="both"/>
      </w:pPr>
      <w:r>
        <w:t>5.6.9. Закупки лекарственных препаратов, предназначенных для лечения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по перечню лекарственных препаратов, сформированному в установленном порядке и утверждаемому Правительством Российской Федерации, в том числе:</w:t>
      </w:r>
    </w:p>
    <w:p w:rsidR="00AA2B4F" w:rsidRDefault="00AA2B4F">
      <w:pPr>
        <w:pStyle w:val="ConsPlusNormal"/>
        <w:spacing w:before="220"/>
        <w:ind w:firstLine="540"/>
        <w:jc w:val="both"/>
      </w:pPr>
      <w:r>
        <w:t>в отношении взрослых в возрасте 18 лет и старше - за счет бюджетных ассигнований, предусмотренных в федеральном бюджете Министерству здравоохранения Российской Федерации;</w:t>
      </w:r>
    </w:p>
    <w:p w:rsidR="00AA2B4F" w:rsidRDefault="00AA2B4F">
      <w:pPr>
        <w:pStyle w:val="ConsPlusNormal"/>
        <w:spacing w:before="220"/>
        <w:ind w:firstLine="540"/>
        <w:jc w:val="both"/>
      </w:pPr>
      <w:r>
        <w:t>в отношении детей в возрасте от 0 до 18 лет - за счет бюджетных ассигнований,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порядком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rsidR="00AA2B4F" w:rsidRDefault="00AA2B4F">
      <w:pPr>
        <w:pStyle w:val="ConsPlusNormal"/>
        <w:spacing w:before="220"/>
        <w:ind w:firstLine="540"/>
        <w:jc w:val="both"/>
      </w:pPr>
      <w:r>
        <w:t>5.6.10. Закупки антивирусных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инфицированных вирусом иммунодефицита человека, в том числе в сочетании с вирусами гепатитов B и C.</w:t>
      </w:r>
    </w:p>
    <w:p w:rsidR="00AA2B4F" w:rsidRDefault="00AA2B4F">
      <w:pPr>
        <w:pStyle w:val="ConsPlusNormal"/>
        <w:spacing w:before="220"/>
        <w:ind w:firstLine="540"/>
        <w:jc w:val="both"/>
      </w:pPr>
      <w:r>
        <w:t>5.6.11. Закупки антибактериальных и противотуберкулезных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больных туберкулезом с множественной лекарственной устойчивостью возбудителя.</w:t>
      </w:r>
    </w:p>
    <w:p w:rsidR="00AA2B4F" w:rsidRDefault="00AA2B4F">
      <w:pPr>
        <w:pStyle w:val="ConsPlusNormal"/>
        <w:spacing w:before="220"/>
        <w:ind w:firstLine="540"/>
        <w:jc w:val="both"/>
      </w:pPr>
      <w:r>
        <w:t>5.6.12. Медицинской деятельности, связанной с донорством органов и тканей человека в целях трансплантации (пересадки), в том числе обследования донора, давшего письменное информированное добровольное согласие на изъятие своих органов и (или) тканей для трансплантации. Порядок проведения медицинского обследования донора, давшего письменное информированное добровольное согласие на изъятие своих органов и (или) тканей для трансплантации, устанавливается Министерством здравоохранения Российской Федерации.</w:t>
      </w:r>
    </w:p>
    <w:p w:rsidR="00AA2B4F" w:rsidRDefault="00AA2B4F">
      <w:pPr>
        <w:pStyle w:val="ConsPlusNormal"/>
        <w:spacing w:before="220"/>
        <w:ind w:firstLine="540"/>
        <w:jc w:val="both"/>
      </w:pPr>
      <w:r>
        <w:t xml:space="preserve">5.6.13. Мероприятий, предусмотренных национальным календарем профилактических прививок в рамках </w:t>
      </w:r>
      <w:hyperlink r:id="rId17">
        <w:r>
          <w:rPr>
            <w:color w:val="0000FF"/>
          </w:rPr>
          <w:t>подпрограммы</w:t>
        </w:r>
      </w:hyperlink>
      <w:r>
        <w:t xml:space="preserve"> "Совершенствование оказания медицинской помощи, включая профилактику заболеваний и формирование здорового образа жизни" государственной </w:t>
      </w:r>
      <w:hyperlink r:id="rId18">
        <w:r>
          <w:rPr>
            <w:color w:val="0000FF"/>
          </w:rPr>
          <w:t>программы</w:t>
        </w:r>
      </w:hyperlink>
      <w:r>
        <w:t xml:space="preserve"> Российской Федерации "Развитие здравоохранения", утвержденной постановлением Правительства Российской Федерации от 26.12.2017 N 1640.</w:t>
      </w:r>
    </w:p>
    <w:p w:rsidR="00AA2B4F" w:rsidRDefault="00AA2B4F">
      <w:pPr>
        <w:pStyle w:val="ConsPlusNormal"/>
        <w:spacing w:before="220"/>
        <w:ind w:firstLine="540"/>
        <w:jc w:val="both"/>
      </w:pPr>
      <w:r>
        <w:t xml:space="preserve">5.6.14. Предоставления в установленном порядке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w:t>
      </w:r>
      <w:hyperlink r:id="rId19">
        <w:r>
          <w:rPr>
            <w:color w:val="0000FF"/>
          </w:rPr>
          <w:t>пунктом 1 части 1 статьи 6.2</w:t>
        </w:r>
      </w:hyperlink>
      <w:r>
        <w:t xml:space="preserve"> Федерального закона от 17.07.1999 N 178-ФЗ "О государственной социальной помощи".</w:t>
      </w:r>
    </w:p>
    <w:p w:rsidR="00AA2B4F" w:rsidRDefault="00AA2B4F">
      <w:pPr>
        <w:pStyle w:val="ConsPlusNormal"/>
        <w:spacing w:before="220"/>
        <w:ind w:firstLine="540"/>
        <w:jc w:val="both"/>
      </w:pPr>
      <w:r>
        <w:t>5.6.15. Медицинской деятельности, связанной с донорством органов и тканей человека в целях трансплантации (пересадки).</w:t>
      </w:r>
    </w:p>
    <w:p w:rsidR="00AA2B4F" w:rsidRDefault="00AA2B4F">
      <w:pPr>
        <w:pStyle w:val="ConsPlusNormal"/>
        <w:spacing w:before="220"/>
        <w:ind w:firstLine="540"/>
        <w:jc w:val="both"/>
      </w:pPr>
      <w:r>
        <w:t xml:space="preserve">5.6.16. Дополнительных мероприятий, установленных законодательством Российской Федерации, в том числе в соответствии с </w:t>
      </w:r>
      <w:hyperlink r:id="rId20">
        <w:r>
          <w:rPr>
            <w:color w:val="0000FF"/>
          </w:rPr>
          <w:t>Указом</w:t>
        </w:r>
      </w:hyperlink>
      <w:r>
        <w:t xml:space="preserve"> Президента Российской Федерации от 5 января 2021 г. N 16 "О создании Фонда поддержки детей с тяжелыми жизнеугрожающими и хроническими заболеваниями, в том числе редкими (орфанными) заболеваниями, "Круг добра", в отношении детей в возрасте от 0 до 18 лет, страдающих тяжелыми жизнеугрожающими и хроническими заболеваниями, в том числе прогрессирующими редкими (орфанными) заболеваниями, и осуществляемых в том числе за счет бюджетных ассигнований федерального бюджета,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заболеваниями, в том числе редкими (орфанными) заболеваниями, "Круг добра".</w:t>
      </w:r>
    </w:p>
    <w:p w:rsidR="00AA2B4F" w:rsidRDefault="00AA2B4F">
      <w:pPr>
        <w:pStyle w:val="ConsPlusNormal"/>
        <w:spacing w:before="220"/>
        <w:ind w:firstLine="540"/>
        <w:jc w:val="both"/>
      </w:pPr>
      <w:r>
        <w:t>5.7. За счет бюджетных ассигнований областного бюджета осуществляется финансовое обеспечение:</w:t>
      </w:r>
    </w:p>
    <w:p w:rsidR="00AA2B4F" w:rsidRDefault="00AA2B4F">
      <w:pPr>
        <w:pStyle w:val="ConsPlusNormal"/>
        <w:spacing w:before="220"/>
        <w:ind w:firstLine="540"/>
        <w:jc w:val="both"/>
      </w:pPr>
      <w:r>
        <w:t>5.7.1. Скорой, в том числе скорой специализированной, медицинской помощи, не включенной в Программу ОМС, санитарно-авиационной эвакуации, осуществляемой воздушными судами, а также расходов, не включенных в структуру тарифов на оплату медицинской помощи, предусмотренную в Программе ОМС.</w:t>
      </w:r>
    </w:p>
    <w:p w:rsidR="00AA2B4F" w:rsidRDefault="00AA2B4F">
      <w:pPr>
        <w:pStyle w:val="ConsPlusNormal"/>
        <w:spacing w:before="220"/>
        <w:ind w:firstLine="540"/>
        <w:jc w:val="both"/>
      </w:pPr>
      <w:r>
        <w:t>5.7.2. Скорой, в том числе скорой специализированной, медицинской помощи незастрахованным по обязательному медицинскому страхованию лицам.</w:t>
      </w:r>
    </w:p>
    <w:p w:rsidR="00AA2B4F" w:rsidRDefault="00AA2B4F">
      <w:pPr>
        <w:pStyle w:val="ConsPlusNormal"/>
        <w:spacing w:before="220"/>
        <w:ind w:firstLine="540"/>
        <w:jc w:val="both"/>
      </w:pPr>
      <w:r>
        <w:t>5.7.3. Первичной медико-санитарной и специализированной медицинской помощи в части медицинской помощи при заболеваниях, не включенных в Программу ОМС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в том числе в отношении лиц, находящихся в стационарных организациях социального обслуживания, в ГОБУЗ "Мурманский областной противотуберкулезный диспансер", ГОБУЗ "Мурманский областной наркологический диспансер", ГОБУЗ "Мурманская областная психиатрическая больница", ГОАУЗ "Мурманский областной медицинский центр" (в части оказания первичной специализированной медико-санитарной помощи при ВИЧ-инфекции и синдроме приобретенного иммунодефицита), и в части расходов, не включенных в структуру тарифов на оплату медицинской помощи, предусмотренную в Программе ОМС, а также консультаций врачами-психиатрами, наркологами при проведении профилактического медицинского осмотра, консультаций пациентов врачами-психиатрами и врачами-фтизиатрами при заболеваниях, включенных в базовую программу обязательного медицинского страхования, медицинской помощи, оказываемой выездными психиатрическими бригадами.</w:t>
      </w:r>
    </w:p>
    <w:p w:rsidR="00AA2B4F" w:rsidRDefault="00AA2B4F">
      <w:pPr>
        <w:pStyle w:val="ConsPlusNormal"/>
        <w:spacing w:before="220"/>
        <w:ind w:firstLine="540"/>
        <w:jc w:val="both"/>
      </w:pPr>
      <w:r>
        <w:t>5.7.4. Первичной медико-санитарной помощи, специализированной медицинской помощи, скорой медицинской помощи не застрахованным по обязательному медицинскому страхованию лицам в соответствии с нормативными правовыми актами Российской Федерации и нормативными правовыми актами Мурманской области при экстренных и неотложных состояниях до минования угрозы жизни пациента или здоровью окружающих в государственных медицинских организациях.</w:t>
      </w:r>
    </w:p>
    <w:p w:rsidR="00AA2B4F" w:rsidRDefault="00AA2B4F">
      <w:pPr>
        <w:pStyle w:val="ConsPlusNormal"/>
        <w:spacing w:before="220"/>
        <w:ind w:firstLine="540"/>
        <w:jc w:val="both"/>
      </w:pPr>
      <w:r>
        <w:t>5.7.5. Высокотехнологичной медицинской помощи, оказываемой гражданам Российской Федерации, проживающим на территории Мурманской области, в медицинских организациях, подведомственных уполномоченному органу в сфере охраны здоровья, по перечню видов высокотехнологичной медицинской помощи, установленному в рамках программы государственных гарантий бесплатного оказания гражданам медицинской помощи по профилям, утверждаемым приказом уполномоченного органа в сфере здравоохранения.</w:t>
      </w:r>
    </w:p>
    <w:p w:rsidR="00AA2B4F" w:rsidRDefault="00AA2B4F">
      <w:pPr>
        <w:pStyle w:val="ConsPlusNormal"/>
        <w:spacing w:before="220"/>
        <w:ind w:firstLine="540"/>
        <w:jc w:val="both"/>
      </w:pPr>
      <w:r>
        <w:t>5.7.6. Оказания социальных услуг и предоставления мер социальной защиты (поддержки) пациента, в том числе в рамках деятельности выездных патронажных бригад, в соответствии с законодательством Российской Федерации.</w:t>
      </w:r>
    </w:p>
    <w:p w:rsidR="00AA2B4F" w:rsidRDefault="00AA2B4F">
      <w:pPr>
        <w:pStyle w:val="ConsPlusNormal"/>
        <w:spacing w:before="220"/>
        <w:ind w:firstLine="540"/>
        <w:jc w:val="both"/>
      </w:pPr>
      <w:r>
        <w:t>5.8. За счет бюджетных ассигнований областного бюджета осуществляется:</w:t>
      </w:r>
    </w:p>
    <w:p w:rsidR="00AA2B4F" w:rsidRDefault="00AA2B4F">
      <w:pPr>
        <w:pStyle w:val="ConsPlusNormal"/>
        <w:spacing w:before="220"/>
        <w:ind w:firstLine="540"/>
        <w:jc w:val="both"/>
      </w:pPr>
      <w:r>
        <w:t>5.8.1. Обеспечение граждан, проживающих на территории Мурманской области,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p w:rsidR="00AA2B4F" w:rsidRDefault="00AA2B4F">
      <w:pPr>
        <w:pStyle w:val="ConsPlusNormal"/>
        <w:spacing w:before="220"/>
        <w:ind w:firstLine="540"/>
        <w:jc w:val="both"/>
      </w:pPr>
      <w:r>
        <w:t>5.8.2. Обеспечение лекарственными препаратами и медицинскими изделиями в соответствии с перечнем групп населения и категорий заболеваний, при амбулаторном лечении которых лекарственные препараты и медицинские изделия в соответствии с законодательством Российской Федерации и законодательством Мурманской области отпускаются по рецептам врачей бесплатно.</w:t>
      </w:r>
    </w:p>
    <w:p w:rsidR="00AA2B4F" w:rsidRDefault="00AA2B4F">
      <w:pPr>
        <w:pStyle w:val="ConsPlusNormal"/>
        <w:spacing w:before="220"/>
        <w:ind w:firstLine="540"/>
        <w:jc w:val="both"/>
      </w:pPr>
      <w:r>
        <w:t>5.8.3. Обеспечение лекарственными препаратами в соответствии с перечнем групп населения, при амбулаторном лечении которых лекарственные препараты отпускаются по рецептам врачей с 50-процентной скидкой в соответствии с законодательством Российской Федерации и законодательством Мурманской области.</w:t>
      </w:r>
    </w:p>
    <w:p w:rsidR="00AA2B4F" w:rsidRDefault="00AA2B4F">
      <w:pPr>
        <w:pStyle w:val="ConsPlusNormal"/>
        <w:spacing w:before="220"/>
        <w:ind w:firstLine="540"/>
        <w:jc w:val="both"/>
      </w:pPr>
      <w:r>
        <w:t>5.8.4. Проведение пренатальной (дородовой) диагностики нарушений развития ребенка у беременных женщин, неонатального скрининга на 5 наследственных и врожденных заболеваний в части исследований и консультаций, осуществляемых медико-генетической консультацией ГОБУЗ "Мурманский областной клинический многопрофильный центр", а также медико-генетических исследований в соответствующих структурных подразделениях ГОБУЗ "Мурманский областной клинический многопрофильный центр".</w:t>
      </w:r>
    </w:p>
    <w:p w:rsidR="00AA2B4F" w:rsidRDefault="00AA2B4F">
      <w:pPr>
        <w:pStyle w:val="ConsPlusNormal"/>
        <w:spacing w:before="220"/>
        <w:ind w:firstLine="540"/>
        <w:jc w:val="both"/>
      </w:pPr>
      <w:r>
        <w:t>5.8.5. Предоставление в рамках оказания паллиативной медицинской помощи, в том числе детям, для использования на дому медицинских изделий, предназначенных для поддержания функций органов и систем организма человека, по перечню, утверждаемому Министерством здравоохранения Российской Федерации, а также обеспечение при посещениях на дому лекарственными препаратами для обезболивания, включая наркотические лекарственные препараты и психотропные лекарственные препараты, продуктов лечебного (энтерального) питания по рецептам.</w:t>
      </w:r>
    </w:p>
    <w:p w:rsidR="00AA2B4F" w:rsidRDefault="00AA2B4F">
      <w:pPr>
        <w:pStyle w:val="ConsPlusNormal"/>
        <w:spacing w:before="220"/>
        <w:ind w:firstLine="540"/>
        <w:jc w:val="both"/>
      </w:pPr>
      <w:r>
        <w:t>Предоставление в рамках оказания паллиативной медицинской помощи ветеранам боевых действий для использования на дому медицинских изделий, предназначенных для поддержания функций органов и систем организма человека, по перечню, утверждаемому Министерством здравоохранения Российской Федерации, а также обеспечение при посещениях на дому лекарственными препаратами для обезболивания, включая наркотические лекарственные препараты и психотропные лекарственные препараты, по рецептам продуктов лечебного (энтерального) питания и лекарственных препаратов по медицинским показаниям (обеспечение ветеранов боевых действий осуществляется во внеочередном порядке).</w:t>
      </w:r>
    </w:p>
    <w:p w:rsidR="00AA2B4F" w:rsidRDefault="00AA2B4F">
      <w:pPr>
        <w:pStyle w:val="ConsPlusNormal"/>
        <w:spacing w:before="220"/>
        <w:ind w:firstLine="540"/>
        <w:jc w:val="both"/>
      </w:pPr>
      <w:r>
        <w:t>5.8.6. Оказание медицинской помощи и лекарственного обеспечения в отношении отдельных категорий граждан в соответствии с законодательством Мурманской области.</w:t>
      </w:r>
    </w:p>
    <w:p w:rsidR="00AA2B4F" w:rsidRDefault="00AA2B4F">
      <w:pPr>
        <w:pStyle w:val="ConsPlusNormal"/>
        <w:spacing w:before="220"/>
        <w:ind w:firstLine="540"/>
        <w:jc w:val="both"/>
      </w:pPr>
      <w:r>
        <w:t>5.8.7. Предоставление государственных услуг (работ) в ГОБУЗ "Мурманская областная станция переливания крови", отделениях (кабинетах) переливания крови ГОБУЗ "Мурманская областная клиническая больница имени П.А. Баяндина".</w:t>
      </w:r>
    </w:p>
    <w:p w:rsidR="00AA2B4F" w:rsidRDefault="00AA2B4F">
      <w:pPr>
        <w:pStyle w:val="ConsPlusNormal"/>
        <w:spacing w:before="220"/>
        <w:ind w:firstLine="540"/>
        <w:jc w:val="both"/>
      </w:pPr>
      <w:r>
        <w:t>5.8.8. Оказание других государственных услуг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(далее - базовые перечни), и региональным перечнем (классификатором) государственных (муниципальных) услуг, не включенных в базовые перечни, и работ, оказание и выполнение которых предусмотрено нормативными правовыми актами Мурманской области, оказываемых (выполняемых) государственными бюджетными, автономными организациями, подведомственными уполномоченному органу в сфере охраны здоровья, на основании государственных заданий.</w:t>
      </w:r>
    </w:p>
    <w:p w:rsidR="00AA2B4F" w:rsidRDefault="00AA2B4F">
      <w:pPr>
        <w:pStyle w:val="ConsPlusNormal"/>
        <w:spacing w:before="220"/>
        <w:ind w:firstLine="540"/>
        <w:jc w:val="both"/>
      </w:pPr>
      <w:r>
        <w:t>5.8.9. Обеспечение иммунобиологическими препаратами (за исключением закупаемых уполномоченным федеральным органом исполнительной власти), иными лекарственными препаратами, дезинфекционными средствами и медицинскими изделиями для проведения иммунопрофилактики инфекционных болезней.</w:t>
      </w:r>
    </w:p>
    <w:p w:rsidR="00AA2B4F" w:rsidRDefault="00AA2B4F">
      <w:pPr>
        <w:pStyle w:val="ConsPlusNormal"/>
        <w:spacing w:before="220"/>
        <w:ind w:firstLine="540"/>
        <w:jc w:val="both"/>
      </w:pPr>
      <w:r>
        <w:t>5.8.10. Транспортировка пациентов, страдающих хронической почечной недостаточностью, от места их фактического проживания на территории обслуживания медицинских организаций, подведомственных уполномоченному органу в сфере охраны здоровья, до места получения медицинской помощи методом заместительной почечной терапии и обратно.</w:t>
      </w:r>
    </w:p>
    <w:p w:rsidR="00AA2B4F" w:rsidRDefault="00AA2B4F">
      <w:pPr>
        <w:pStyle w:val="ConsPlusNormal"/>
        <w:spacing w:before="220"/>
        <w:ind w:firstLine="540"/>
        <w:jc w:val="both"/>
      </w:pPr>
      <w:r>
        <w:t xml:space="preserve">5.8.11. Возмещение затрат, связанных с оказанием гражданину, зарегистрированному по месту жительства в Мурманской области, медицинской помощи при заболеваниях, не включенных в базовую программу обязательного медицинского страхования, и паллиативной медицинской помощи, субъекту Российской Федерации, на территории которого фактически оказана данная медицинская помощь, производится в соответствии со </w:t>
      </w:r>
      <w:hyperlink r:id="rId21">
        <w:r>
          <w:rPr>
            <w:color w:val="0000FF"/>
          </w:rPr>
          <w:t>статьей 10.1</w:t>
        </w:r>
      </w:hyperlink>
      <w:r>
        <w:t xml:space="preserve"> Закона Мурманской области от 12.11.2012 N 1534-02-ЗМО "Об охране здоровья граждан на территории Мурманской области".</w:t>
      </w:r>
    </w:p>
    <w:p w:rsidR="00AA2B4F" w:rsidRDefault="00AA2B4F">
      <w:pPr>
        <w:pStyle w:val="ConsPlusNormal"/>
        <w:spacing w:before="220"/>
        <w:ind w:firstLine="540"/>
        <w:jc w:val="both"/>
      </w:pPr>
      <w:r>
        <w:t>5.8.12. Медицинская деятельность, связанная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 (или) тканей для трансплантации, в медицинских организациях, подведомственных Министерству здравоохранения Мурманской области.</w:t>
      </w:r>
    </w:p>
    <w:p w:rsidR="00AA2B4F" w:rsidRDefault="00AA2B4F">
      <w:pPr>
        <w:pStyle w:val="ConsPlusNormal"/>
        <w:spacing w:before="220"/>
        <w:ind w:firstLine="540"/>
        <w:jc w:val="both"/>
      </w:pPr>
      <w:r>
        <w:t>5.8.13. Проведение медицинским психологом консультирования пациентов по вопросам, связанным с имеющимся заболеванием и (или) состоянием, в амбулаторных условиях, в условиях дневного стационара и стационарных условиях в ГОБУЗ "Мурманский областной противотуберкулезный диспансер", ГОБУЗ "Мурманский областной наркологический диспансер", ГОБУЗ "Мурманская областная психиатрическая больница", ГОАУЗ "Мурманский областной медицинский центр" (в части оказания первичной специализированной медико-санитарной помощи при ВИЧ-инфекции и синдроме приобретенного иммунодефицита) при заболеваниях, не включенных в базовую программу обязательного медицинского страхования.</w:t>
      </w:r>
    </w:p>
    <w:p w:rsidR="00AA2B4F" w:rsidRDefault="00AA2B4F">
      <w:pPr>
        <w:pStyle w:val="ConsPlusNormal"/>
        <w:spacing w:before="220"/>
        <w:ind w:firstLine="540"/>
        <w:jc w:val="both"/>
      </w:pPr>
      <w:r>
        <w:t>5.9. В рамках Программы за счет бюджетных ассигнований соответствующих бюджетов и средств обязательного медицинского страхования (по видам и условиям оказания медицинской помощи, включенным в базовую программу обязательного медицинского страхования) осуществляется финансовое обеспечение:</w:t>
      </w:r>
    </w:p>
    <w:p w:rsidR="00AA2B4F" w:rsidRDefault="00AA2B4F">
      <w:pPr>
        <w:pStyle w:val="ConsPlusNormal"/>
        <w:spacing w:before="220"/>
        <w:ind w:firstLine="540"/>
        <w:jc w:val="both"/>
      </w:pPr>
      <w:r>
        <w:t>5.9.1.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детей-сирот и детей, оставшихся без попечения родителей; 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 граждан, выразивших желание стать опекуном или попечителем совершеннолетнего недееспособного или не полностью дееспособного гражданина.</w:t>
      </w:r>
    </w:p>
    <w:p w:rsidR="00AA2B4F" w:rsidRDefault="00AA2B4F">
      <w:pPr>
        <w:pStyle w:val="ConsPlusNormal"/>
        <w:spacing w:before="220"/>
        <w:ind w:firstLine="540"/>
        <w:jc w:val="both"/>
      </w:pPr>
      <w:r>
        <w:t>5.9.2.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AA2B4F" w:rsidRDefault="00AA2B4F">
      <w:pPr>
        <w:pStyle w:val="ConsPlusNormal"/>
        <w:spacing w:before="220"/>
        <w:ind w:firstLine="540"/>
        <w:jc w:val="both"/>
      </w:pPr>
      <w:r>
        <w:t xml:space="preserve">5.10. Финансовое обеспечение компенсационных выплат отдельным категориям лиц, подвергающихся риску заражения новой коронавирусной инфекцией, порядок предоставления которых установлен </w:t>
      </w:r>
      <w:hyperlink r:id="rId22">
        <w:r>
          <w:rPr>
            <w:color w:val="0000FF"/>
          </w:rPr>
          <w:t>постановлением</w:t>
        </w:r>
      </w:hyperlink>
      <w:r>
        <w:t xml:space="preserve"> Правительства Российской Федерации от 15.07.2022 N 1268, осуществляется за счет средств фонда оплаты труда медицинской организации, сформированного из всех источников, разрешенных законодательством Российской Федерации, в том числе средств обязательного медицинского страхования.</w:t>
      </w:r>
    </w:p>
    <w:p w:rsidR="00AA2B4F" w:rsidRDefault="00AA2B4F">
      <w:pPr>
        <w:pStyle w:val="ConsPlusNormal"/>
        <w:spacing w:before="220"/>
        <w:ind w:firstLine="540"/>
        <w:jc w:val="both"/>
      </w:pPr>
      <w:r>
        <w:t>5.11. 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осуществляется за счет бюджетных ассигнований федерального бюджета и соответствующих бюджетов с учетом подведомственности медицинских организаций федеральным органам исполнительной власти и исполнительным органам Мурманской области соответственно:</w:t>
      </w:r>
    </w:p>
    <w:p w:rsidR="00AA2B4F" w:rsidRDefault="00AA2B4F">
      <w:pPr>
        <w:pStyle w:val="ConsPlusNormal"/>
        <w:spacing w:before="220"/>
        <w:ind w:firstLine="540"/>
        <w:jc w:val="both"/>
      </w:pPr>
      <w:r>
        <w:t>в случае смерти пациента при оказании медицинской помощи в стационарных условиях (результат госпитализации) в медицинской организации, оказывающей медицинскую помощь при заболеваниях, передаваемых половым путем, вызванных вирусом иммунодефицита человека, ВИЧ-инфекции и синдроме приобретенного иммунодефицита, туберкулезе, психических расстройствах и расстройствах поведения, связанных в том числе с употреблением психоактивных веществ, а также умерших в медицинских организациях, оказывающих специализированную паллиативную помощь;</w:t>
      </w:r>
    </w:p>
    <w:p w:rsidR="00AA2B4F" w:rsidRDefault="00AA2B4F">
      <w:pPr>
        <w:pStyle w:val="ConsPlusNormal"/>
        <w:spacing w:before="220"/>
        <w:ind w:firstLine="540"/>
        <w:jc w:val="both"/>
      </w:pPr>
      <w:r>
        <w:t>в случае смерти гражданина в медицинской организации, оказывающей медицинскую помощь в амбулаторных условиях и условиях дневного стационара, а также вне медицинской организации, когда обязательность проведения патологоанатомических вскрытий в целях установления причины смерти установлена законодательством Российской Федерации.</w:t>
      </w:r>
    </w:p>
    <w:p w:rsidR="00AA2B4F" w:rsidRDefault="00AA2B4F">
      <w:pPr>
        <w:pStyle w:val="ConsPlusNormal"/>
        <w:spacing w:before="220"/>
        <w:ind w:firstLine="540"/>
        <w:jc w:val="both"/>
      </w:pPr>
      <w:r>
        <w:t>5.12. За счет бюджетных ассигнований соответствующих бюджетов может осуществляться финансовое обеспечение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которая оказывается методом заместительной почечной терапии, и обратно.</w:t>
      </w:r>
    </w:p>
    <w:p w:rsidR="00AA2B4F" w:rsidRDefault="00AA2B4F">
      <w:pPr>
        <w:pStyle w:val="ConsPlusNormal"/>
        <w:spacing w:before="220"/>
        <w:ind w:firstLine="540"/>
        <w:jc w:val="both"/>
      </w:pPr>
      <w:r>
        <w:t>5.13. Комиссия по разработке территориальной программы обязательного медицинского страхования осуществляет распределение объемов медицинской помощи, утвержденных территориальной программой обязательного медицинского страхования, между медицинскими организациями, включая федеральные медицинские организации, участвующими в реализации территориальной программы обязательного медицинского страхования субъекта Российской Федерации, за исключением объемов и соответствующих им финансовых средств, предназначенных для оплаты медицинской помощи, оказанной застрахованным лицам за пределами данного субъекта Российской Федерации, на территории которого выдан полис обязательного медицинского страхования.</w:t>
      </w:r>
    </w:p>
    <w:p w:rsidR="00AA2B4F" w:rsidRDefault="00AA2B4F">
      <w:pPr>
        <w:pStyle w:val="ConsPlusNormal"/>
        <w:spacing w:before="220"/>
        <w:ind w:firstLine="540"/>
        <w:jc w:val="both"/>
      </w:pPr>
      <w:r>
        <w:t>5.14. Не реже одного раза в квартал комиссия по разработке территориальной программы обязательного медицинского страхования осуществляет оценку исполнения распределенных объемов медицинской помощи, проводит анализ остатков средств обязательного медицинского страхования на счетах медицинских организаций, участвующих в территориальной программе обязательного медицинского страхования. По результатам проведенной оценки и анализа в целях обеспечения доступности для застрахованных лиц медицинской помощи и недопущения формирования у медицинских организаций кредиторской задолженности комиссия по разработке территориальной программы обязательного медицинского страхования осуществляет при необходимости перераспределение объемов медицинской помощи, а также принимает иные решения в соответствии с законодательством Российской Федерации.</w:t>
      </w:r>
    </w:p>
    <w:p w:rsidR="00AA2B4F" w:rsidRDefault="00AA2B4F">
      <w:pPr>
        <w:pStyle w:val="ConsPlusNormal"/>
        <w:spacing w:before="220"/>
        <w:ind w:firstLine="540"/>
        <w:jc w:val="both"/>
      </w:pPr>
      <w:r>
        <w:t>5.15. Медицинские организации, оказывающие несколько видов медицинской помощи, не вправе перераспределять средства обязательного медицинского страхования, предназначенные для оказания скорой, в том числе скорой специализированной, медицинской помощи, и использовать их на предоставление других видов медицинской помощи.</w:t>
      </w:r>
    </w:p>
    <w:p w:rsidR="00AA2B4F" w:rsidRDefault="00AA2B4F">
      <w:pPr>
        <w:pStyle w:val="ConsPlusNormal"/>
        <w:spacing w:before="220"/>
        <w:ind w:firstLine="540"/>
        <w:jc w:val="both"/>
      </w:pPr>
      <w:r>
        <w:t>5.16. Средства нормированного страхового запаса территориального фонда обязательного медицинского страхования, предусмотренные на дополнительное финансовое обеспечение реализации территориальных программ обязательного медицинского страхования, а также на оплату медицинской помощи, оказанной застрахованным лицам за пределами территории субъекта Российской Федерации, в котором выдан полис обязательного медицинского страхования, могут направляться медицинскими организациями на возмещение расходов за предоставленную медицинскую помощь по видам и условиям ее оказания в части объемов медицинской помощи, превышающих установленные им комиссией по разработке территориальной программы обязательного медицинского страхования.</w:t>
      </w:r>
    </w:p>
    <w:p w:rsidR="00AA2B4F" w:rsidRDefault="00AA2B4F">
      <w:pPr>
        <w:pStyle w:val="ConsPlusNormal"/>
        <w:jc w:val="both"/>
      </w:pPr>
    </w:p>
    <w:p w:rsidR="00AA2B4F" w:rsidRDefault="00AA2B4F">
      <w:pPr>
        <w:pStyle w:val="ConsPlusTitle"/>
        <w:jc w:val="center"/>
        <w:outlineLvl w:val="1"/>
      </w:pPr>
      <w:r>
        <w:t>6. Нормативы объема медицинской помощи, нормативы финансовых</w:t>
      </w:r>
    </w:p>
    <w:p w:rsidR="00AA2B4F" w:rsidRDefault="00AA2B4F">
      <w:pPr>
        <w:pStyle w:val="ConsPlusTitle"/>
        <w:jc w:val="center"/>
      </w:pPr>
      <w:r>
        <w:t>затрат на единицу объема медицинской помощи, подушевые</w:t>
      </w:r>
    </w:p>
    <w:p w:rsidR="00AA2B4F" w:rsidRDefault="00AA2B4F">
      <w:pPr>
        <w:pStyle w:val="ConsPlusTitle"/>
        <w:jc w:val="center"/>
      </w:pPr>
      <w:r>
        <w:t>нормативы финансирования</w:t>
      </w:r>
    </w:p>
    <w:p w:rsidR="00AA2B4F" w:rsidRDefault="00AA2B4F">
      <w:pPr>
        <w:pStyle w:val="ConsPlusNormal"/>
        <w:jc w:val="both"/>
      </w:pPr>
    </w:p>
    <w:p w:rsidR="00AA2B4F" w:rsidRDefault="00AA2B4F">
      <w:pPr>
        <w:pStyle w:val="ConsPlusNormal"/>
        <w:ind w:firstLine="540"/>
        <w:jc w:val="both"/>
      </w:pPr>
      <w:r>
        <w:t>6.1. Нормативы объема медицинской помощи по видам, условиям и формам ее оказания за счет средств областного бюджета определяются в единицах объема в расчете на 1 жителя в год, по Программе ОМС в рамках базовой и сверх базовой Программы ОМС - в расчете на 1 застрахованное лицо. Нормативы объема медицинской помощи используются в целях планирования и финансово-экономического обоснования размера подушевых нормативов финансового обеспечения, предусмотренных Программой.</w:t>
      </w:r>
    </w:p>
    <w:p w:rsidR="00AA2B4F" w:rsidRDefault="00AA2B4F">
      <w:pPr>
        <w:pStyle w:val="ConsPlusNormal"/>
        <w:spacing w:before="220"/>
        <w:ind w:firstLine="540"/>
        <w:jc w:val="both"/>
      </w:pPr>
      <w:r>
        <w:t>6.2. В нормативы объема медицинской помощи за счет бюджетных ассигнований соответствующих бюджетов, оказываемой в амбулаторных и стационарных условиях, включаются объемы медицинской помощи, оказываемой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w:t>
      </w:r>
    </w:p>
    <w:p w:rsidR="00AA2B4F" w:rsidRDefault="00AA2B4F">
      <w:pPr>
        <w:pStyle w:val="ConsPlusNormal"/>
        <w:spacing w:before="220"/>
        <w:ind w:firstLine="540"/>
        <w:jc w:val="both"/>
      </w:pPr>
      <w:r>
        <w:t>6.3. Нормативы объема предоставления специализированной медицинской помощи в стационарных условиях и условиях дневного стационара, установленные Программой, включают в себя в том числе объемы предоставления специализированной медицинской помощи в стационарных условиях и условиях дневного стационара, оказанной федеральными медицинскими организациями в рамках территориальной программы обязательного медицинского страхования, а также объемы предоставления медицинской помощи застрахованным лицам за пределами субъекта Российской Федерации, на территории которого выдан полис обязательного медицинского страхования.</w:t>
      </w:r>
    </w:p>
    <w:p w:rsidR="00AA2B4F" w:rsidRDefault="00AA2B4F">
      <w:pPr>
        <w:pStyle w:val="ConsPlusNormal"/>
        <w:spacing w:before="220"/>
        <w:ind w:firstLine="540"/>
        <w:jc w:val="both"/>
      </w:pPr>
      <w:r>
        <w:t>6.4. 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(определение внеклеточной ДНК плода по крови матери)) между медицинскими организациями, оказывающими медицинскую помощь в амбулаторных условиях, осуществляется при наличии указания на соответствующие работы (услуги) в имеющейся у медицинской организации лицензии на медицинскую деятельность. Нормативы объема патологоанатомических исследований биопсийного (операционного) материала включают отдельные исследования, которые могут быть проведены в иных медицинских организациях и оплачены в соответствии с законодательством Российской Федерации.</w:t>
      </w:r>
    </w:p>
    <w:p w:rsidR="00AA2B4F" w:rsidRDefault="00AA2B4F">
      <w:pPr>
        <w:pStyle w:val="ConsPlusNormal"/>
        <w:spacing w:before="220"/>
        <w:ind w:firstLine="540"/>
        <w:jc w:val="both"/>
      </w:pPr>
      <w:r>
        <w:t>6.5. Объемы медицинской помощи по обязательному медицинскому страхованию распределяются между медицинскими организациями решением комиссии по разработке территориальной программы обязательного медицинского страхования.</w:t>
      </w:r>
    </w:p>
    <w:p w:rsidR="00AA2B4F" w:rsidRDefault="00AA2B4F">
      <w:pPr>
        <w:pStyle w:val="ConsPlusNormal"/>
        <w:spacing w:before="220"/>
        <w:ind w:firstLine="540"/>
        <w:jc w:val="both"/>
      </w:pPr>
      <w:r>
        <w:t>6.6. В целях обеспечения доступности медицинской помощи гражданам, проживающим в том числе в малонаселенных, отдаленных и (или) труднодоступных населенных пунктах, а также в сельской местности, дифференцированные нормативы объема медицинской помощи установлены с учетом телемедицинских технологий и передвижных форм оказания медицинской помощи.</w:t>
      </w:r>
    </w:p>
    <w:p w:rsidR="00AA2B4F" w:rsidRDefault="00AA2B4F">
      <w:pPr>
        <w:pStyle w:val="ConsPlusNormal"/>
        <w:spacing w:before="220"/>
        <w:ind w:firstLine="540"/>
        <w:jc w:val="both"/>
      </w:pPr>
      <w:r>
        <w:t>6.7. Подушевые нормативы финансирования, предусмотренные Программой, отражают размер бюджетных ассигнований областного бюджета и средств обязательного медицинского страхования, необходимых для компенсации затрат по бесплатному оказанию медицинской помощи в расчете на 1 жителя в год, за счет средств обязательного медицинского страхования - на 1 застрахованное лицо в год.</w:t>
      </w:r>
    </w:p>
    <w:p w:rsidR="00AA2B4F" w:rsidRDefault="00AA2B4F">
      <w:pPr>
        <w:pStyle w:val="ConsPlusNormal"/>
        <w:spacing w:before="220"/>
        <w:ind w:firstLine="540"/>
        <w:jc w:val="both"/>
      </w:pPr>
      <w:r>
        <w:t xml:space="preserve">6.8. Подушевые нормативы финансирования устанавливаются исходя из нормативов, предусмотренных настоящим разделом Программы, с учетом соответствующих коэффициентов дифференциации, рассчитанных в соответствии с </w:t>
      </w:r>
      <w:hyperlink r:id="rId23">
        <w:r>
          <w:rPr>
            <w:color w:val="0000FF"/>
          </w:rPr>
          <w:t>постановлением</w:t>
        </w:r>
      </w:hyperlink>
      <w:r>
        <w:t xml:space="preserve"> Правительства Российской Федерации от 05.05.2012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rsidR="00AA2B4F" w:rsidRDefault="00AA2B4F">
      <w:pPr>
        <w:pStyle w:val="ConsPlusNormal"/>
        <w:spacing w:before="220"/>
        <w:ind w:firstLine="540"/>
        <w:jc w:val="both"/>
      </w:pPr>
      <w:r>
        <w:t>6.9. Подушевые нормативы финансирования, предусмотренные Программой, установлены в расчете на 1 жителя в год (по Программе ОМС - на 1 застрахованное лицо в год) (без учета расходов федерального бюджета) и составляют:</w:t>
      </w:r>
    </w:p>
    <w:p w:rsidR="00AA2B4F" w:rsidRDefault="00AA2B4F">
      <w:pPr>
        <w:pStyle w:val="ConsPlusNormal"/>
        <w:spacing w:before="220"/>
        <w:ind w:firstLine="540"/>
        <w:jc w:val="both"/>
      </w:pPr>
      <w:r>
        <w:t>за счет бюджетных ассигнований соответствующих бюджетов (в расчете на 1 жителя):</w:t>
      </w:r>
    </w:p>
    <w:p w:rsidR="00AA2B4F" w:rsidRDefault="00AA2B4F">
      <w:pPr>
        <w:pStyle w:val="ConsPlusNormal"/>
        <w:spacing w:before="220"/>
        <w:ind w:firstLine="540"/>
        <w:jc w:val="both"/>
      </w:pPr>
      <w:r>
        <w:t>в 2026 году - 14177,45 рубля;</w:t>
      </w:r>
    </w:p>
    <w:p w:rsidR="00AA2B4F" w:rsidRDefault="00AA2B4F">
      <w:pPr>
        <w:pStyle w:val="ConsPlusNormal"/>
        <w:spacing w:before="220"/>
        <w:ind w:firstLine="540"/>
        <w:jc w:val="both"/>
      </w:pPr>
      <w:r>
        <w:t>в 2027 году - 15402,68 рубля;</w:t>
      </w:r>
    </w:p>
    <w:p w:rsidR="00AA2B4F" w:rsidRDefault="00AA2B4F">
      <w:pPr>
        <w:pStyle w:val="ConsPlusNormal"/>
        <w:spacing w:before="220"/>
        <w:ind w:firstLine="540"/>
        <w:jc w:val="both"/>
      </w:pPr>
      <w:r>
        <w:t>в 2028 году - 15749,35 рубля;</w:t>
      </w:r>
    </w:p>
    <w:p w:rsidR="00AA2B4F" w:rsidRDefault="00AA2B4F">
      <w:pPr>
        <w:pStyle w:val="ConsPlusNormal"/>
        <w:spacing w:before="220"/>
        <w:ind w:firstLine="540"/>
        <w:jc w:val="both"/>
      </w:pPr>
      <w:r>
        <w:t>за счет средств обязательного медицинского страхования на финансирование базовой программы обязательного медицинского страхования (в расчете на 1 застрахованное лицо) на оказание медицинской помощи медицинскими организациями (за исключением федеральных медицинских организаций):</w:t>
      </w:r>
    </w:p>
    <w:p w:rsidR="00AA2B4F" w:rsidRDefault="00AA2B4F">
      <w:pPr>
        <w:pStyle w:val="ConsPlusNormal"/>
        <w:spacing w:before="220"/>
        <w:ind w:firstLine="540"/>
        <w:jc w:val="both"/>
      </w:pPr>
      <w:r>
        <w:t>в 2026 году - 43566,14 рубля, в том числе для оказания медицинской помощи по профилю "Медицинская реабилитация" - 978,9 рубля,</w:t>
      </w:r>
    </w:p>
    <w:p w:rsidR="00AA2B4F" w:rsidRDefault="00AA2B4F">
      <w:pPr>
        <w:pStyle w:val="ConsPlusNormal"/>
        <w:spacing w:before="220"/>
        <w:ind w:firstLine="540"/>
        <w:jc w:val="both"/>
      </w:pPr>
      <w:r>
        <w:t>в 2027 году - 47057,81 рубля, в том числе для оказания медицинской помощи по профилю "Медицинская реабилитация" - 1087,4 рубля,</w:t>
      </w:r>
    </w:p>
    <w:p w:rsidR="00AA2B4F" w:rsidRDefault="00AA2B4F">
      <w:pPr>
        <w:pStyle w:val="ConsPlusNormal"/>
        <w:spacing w:before="220"/>
        <w:ind w:firstLine="540"/>
        <w:jc w:val="both"/>
      </w:pPr>
      <w:r>
        <w:t>в 2028 году - 50513,18 рубля, в том числе для оказания медицинской помощи по профилю "Медицинская реабилитация" - 1203,1 рубля.</w:t>
      </w:r>
    </w:p>
    <w:p w:rsidR="00AA2B4F" w:rsidRDefault="00AA2B4F">
      <w:pPr>
        <w:pStyle w:val="ConsPlusNormal"/>
        <w:spacing w:before="220"/>
        <w:ind w:firstLine="540"/>
        <w:jc w:val="both"/>
      </w:pPr>
      <w:r>
        <w:t>Нормативы финансовых затрат на единицу объема медицинской помощи за счет средств обязательного медицинского страхования установлены с учетом в том числе расходов, связанных с использованием:</w:t>
      </w:r>
    </w:p>
    <w:p w:rsidR="00AA2B4F" w:rsidRDefault="00AA2B4F">
      <w:pPr>
        <w:pStyle w:val="ConsPlusNormal"/>
        <w:spacing w:before="220"/>
        <w:ind w:firstLine="540"/>
        <w:jc w:val="both"/>
      </w:pPr>
      <w:r>
        <w:t>систем поддержки принятия врачебных решений (медицинских изделий с применением искусственного интеллекта, зарегистрированных в установленном порядке) (при проведении маммографии, рентгенографии или флюорографии грудной клетки, компьютерной томографии органов грудной клетки, ЭКГ, колоноскопии, первичном или повторном посещении врача по медицинской профилактике, профилактическом и диспансерном приеме врача по медицинской профилактике, профилактическом и диспансерном приеме врача-терапевта, лечебно-диагностическом приеме врача-терапевта первичном или повторном профилактическом консультировании по коррекции факторов риска (индивидуальном кратком, индивидуальном углубленном, групповом углубленном, ином углубленном));</w:t>
      </w:r>
    </w:p>
    <w:p w:rsidR="00AA2B4F" w:rsidRDefault="00AA2B4F">
      <w:pPr>
        <w:pStyle w:val="ConsPlusNormal"/>
        <w:spacing w:before="220"/>
        <w:ind w:firstLine="540"/>
        <w:jc w:val="both"/>
      </w:pPr>
      <w:r>
        <w:t>информационных систем, предназначенных для сбора информации о показателях артериального давления и уровня глюкозы крови при проведении дистанционного наблюдения за состоянием здоровья пациентов с артериальной гипертензией и пациентов с сахарным диабетом.</w:t>
      </w:r>
    </w:p>
    <w:p w:rsidR="00AA2B4F" w:rsidRDefault="00AA2B4F">
      <w:pPr>
        <w:pStyle w:val="ConsPlusNormal"/>
        <w:spacing w:before="220"/>
        <w:ind w:firstLine="540"/>
        <w:jc w:val="both"/>
      </w:pPr>
      <w:r>
        <w:t>6.10. Подушевые нормативы финансирования базовой программы обязательного медицинского страхования за счет субвенций из бюджета Федерального фонда обязательного медицинского страхования сформированы без учета средств бюджета Федерального фонда обязательного медицинского страхования на оказание высокотехнологичной медицинской помощи, не включенной в базовую программу обязательного медицинского страхования, по перечню видов высокотехнологичной медицинской помощи, утверждаемому в рамках программы государственных гарантий бесплатного оказания гражданам медицинской помощи Правительством Российской Федерации.</w:t>
      </w:r>
    </w:p>
    <w:p w:rsidR="00AA2B4F" w:rsidRDefault="00AA2B4F">
      <w:pPr>
        <w:pStyle w:val="ConsPlusNormal"/>
        <w:spacing w:before="220"/>
        <w:ind w:firstLine="540"/>
        <w:jc w:val="both"/>
      </w:pPr>
      <w:r>
        <w:t>6.11. Для расчета стоимости медицинской помощи, оказываемой в медицинских организациях и их обособленных подразделениях (включая врачебные амбулатории), расположенных в сельской местности, отдаленных территориях, поселках городского типа и малых городах с численностью населения до 50 тысяч человек, применяются коэффициенты дифференциации к подушевому нормативу финансирования на прикрепившихся лиц с учетом расходов на содержание медицинской организации и оплату труда персонала в размере: для медицинских организаций, обслуживающих до 20 тысяч человек, - 1,113, для медицинских организаций, обслуживающих свыше 20 тысяч человек, - 1,04.</w:t>
      </w:r>
    </w:p>
    <w:p w:rsidR="00AA2B4F" w:rsidRDefault="00AA2B4F">
      <w:pPr>
        <w:pStyle w:val="ConsPlusNormal"/>
        <w:spacing w:before="220"/>
        <w:ind w:firstLine="540"/>
        <w:jc w:val="both"/>
      </w:pPr>
      <w:r>
        <w:t>6.12. Для расчета стоимости медицинской помощи в амбулаторных условиях, оказываемой лицу в возрасте 65 лет и старше, применяется средний коэффициент дифференциации для подушевого норматива финансирования на прикрепившихся к медицинской организации лиц в размере 1,6, за исключением подушевого норматива финансирования на прикрепившихся лиц по профилю "Акушерство и гинекология".</w:t>
      </w:r>
    </w:p>
    <w:p w:rsidR="00AA2B4F" w:rsidRDefault="00AA2B4F">
      <w:pPr>
        <w:pStyle w:val="ConsPlusNormal"/>
        <w:spacing w:before="220"/>
        <w:ind w:firstLine="540"/>
        <w:jc w:val="both"/>
      </w:pPr>
      <w:r>
        <w:t>6.13. Подушевой норматив финансирования на прикрепившихся лиц (взрослое население) для центральных районных, районных и участковых больниц не может быть ниже подушевого норматива финансирования на прикрепившихся лиц для медицинских организаций, обслуживающих взрослое городское население. Применение понижающих коэффициентов при установлении подушевых нормативов финансирования недопустимо.</w:t>
      </w:r>
    </w:p>
    <w:p w:rsidR="00AA2B4F" w:rsidRDefault="00AA2B4F">
      <w:pPr>
        <w:pStyle w:val="ConsPlusNormal"/>
        <w:spacing w:before="220"/>
        <w:ind w:firstLine="540"/>
        <w:jc w:val="both"/>
      </w:pPr>
      <w:r>
        <w:t>6.14. Размер финансового обеспечения фельдшерско-акушерских пунктов (фельдшерских пунктов, фельдшерских здравпунктов) при условии их соответствия требованиям, установленным положением об организации оказания первичной медико-санитарной помощи взрослому населению, утвержденным Министерством здравоохранения Российской Федерации, составляет в среднем на 2026 год:</w:t>
      </w:r>
    </w:p>
    <w:p w:rsidR="00AA2B4F" w:rsidRDefault="00AA2B4F">
      <w:pPr>
        <w:pStyle w:val="ConsPlusNormal"/>
        <w:spacing w:before="220"/>
        <w:ind w:firstLine="540"/>
        <w:jc w:val="both"/>
      </w:pPr>
      <w:r>
        <w:t>для фельдшерско-акушерского пункта (фельдшерского пункта, фельдшерского здравпункта), обслуживающего от 101 до 800 жителей, - 2914,7 тыс. рублей;</w:t>
      </w:r>
    </w:p>
    <w:p w:rsidR="00AA2B4F" w:rsidRDefault="00AA2B4F">
      <w:pPr>
        <w:pStyle w:val="ConsPlusNormal"/>
        <w:spacing w:before="220"/>
        <w:ind w:firstLine="540"/>
        <w:jc w:val="both"/>
      </w:pPr>
      <w:r>
        <w:t>для фельдшерско-акушерского пункта (фельдшерского пункта, фельдшерского здравпункта), обслуживающего от 801 до 1500 жителей, - 5829,6 тыс. рублей;</w:t>
      </w:r>
    </w:p>
    <w:p w:rsidR="00AA2B4F" w:rsidRDefault="00AA2B4F">
      <w:pPr>
        <w:pStyle w:val="ConsPlusNormal"/>
        <w:spacing w:before="220"/>
        <w:ind w:firstLine="540"/>
        <w:jc w:val="both"/>
      </w:pPr>
      <w:r>
        <w:t>для фельдшерско-акушерского пункта (фельдшерского пункта, фельдшерского здравпункта), обслуживающего от 1501 до 2000 жителей, - 5829,6 тыс. рублей;</w:t>
      </w:r>
    </w:p>
    <w:p w:rsidR="00AA2B4F" w:rsidRDefault="00AA2B4F">
      <w:pPr>
        <w:pStyle w:val="ConsPlusNormal"/>
        <w:spacing w:before="220"/>
        <w:ind w:firstLine="540"/>
        <w:jc w:val="both"/>
      </w:pPr>
      <w:r>
        <w:t>для фельдшерско-акушерского пункта (фельдшерского пункта, фельдшерского здравпункта), обслуживающего до 100 жителей, - 2567,8 тыс. рублей.</w:t>
      </w:r>
    </w:p>
    <w:p w:rsidR="00AA2B4F" w:rsidRDefault="00AA2B4F">
      <w:pPr>
        <w:pStyle w:val="ConsPlusNormal"/>
        <w:spacing w:before="220"/>
        <w:ind w:firstLine="540"/>
        <w:jc w:val="both"/>
      </w:pPr>
      <w:r>
        <w:t>6.15. В случае оказания медицинской помощи фельдшерскими здравпунктами и фельдшерско-акушерскими пунктами женщинам репродуктивного возраста, но при отсутствии в указанных пунктах акушеров полномочия по работе с такими женщинами осуществляются фельдшером или медицинской сестрой (в части проведения санитарно-гигиенического обучения женщин по вопросам грудного вскармливания, предупреждения заболеваний репродуктивной системы, абортов и инфекций, передаваемых половым путем). В этом случае размер финансового обеспечения фельдшерско-акушерских пунктов (фельдшерских пунктов, фельдшерских здравпунктов) устанавливается с учетом отдельного повышающего коэффициента, рассчитываемого с учетом доли женщин репродуктивного возраста в численности прикрепленного населения.</w:t>
      </w:r>
    </w:p>
    <w:p w:rsidR="00AA2B4F" w:rsidRDefault="00AA2B4F">
      <w:pPr>
        <w:pStyle w:val="ConsPlusNormal"/>
        <w:spacing w:before="220"/>
        <w:ind w:firstLine="540"/>
        <w:jc w:val="both"/>
      </w:pPr>
      <w:r>
        <w:t xml:space="preserve">6.16. </w:t>
      </w:r>
      <w:hyperlink w:anchor="P19222">
        <w:r>
          <w:rPr>
            <w:color w:val="0000FF"/>
          </w:rPr>
          <w:t>Нормативы</w:t>
        </w:r>
      </w:hyperlink>
      <w:r>
        <w:t xml:space="preserve"> объема оказания медицинской помощи и нормативы финансовых затрат на единицу объема медицинской помощи на 2026 - 2028 годы (включая объем медицинской помощи в расчете на одного жителя, стоимость объема медицинской помощи с учетом условий ее оказания) указаны в приложении N 12 к Программе.</w:t>
      </w:r>
    </w:p>
    <w:p w:rsidR="00AA2B4F" w:rsidRDefault="00AA2B4F">
      <w:pPr>
        <w:pStyle w:val="ConsPlusNormal"/>
        <w:spacing w:before="220"/>
        <w:ind w:firstLine="540"/>
        <w:jc w:val="both"/>
      </w:pPr>
      <w:r>
        <w:t>6.17. Прогнозные объемы специализированной, в том числе высокотехнологичной, медицинской помощи, оказываемой в стационарных условиях и условиях дневного стационара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за счет средств бюджета Федерального фонда обязательного медицинского страхования, на 2026 год составляют:</w:t>
      </w:r>
    </w:p>
    <w:p w:rsidR="00AA2B4F" w:rsidRDefault="00AA2B4F">
      <w:pPr>
        <w:pStyle w:val="ConsPlusNormal"/>
        <w:spacing w:before="220"/>
        <w:ind w:firstLine="540"/>
        <w:jc w:val="both"/>
      </w:pPr>
      <w:r>
        <w:t>6.17.1. Специализированной, в том числе высокотехнологичной, медицинской помощи в стационарных условиях - 8656 случаев госпитализации (0,012997 случая госпитализации на 1 застрахованное лицо), в том числе:</w:t>
      </w:r>
    </w:p>
    <w:p w:rsidR="00AA2B4F" w:rsidRDefault="00AA2B4F">
      <w:pPr>
        <w:pStyle w:val="ConsPlusNormal"/>
        <w:spacing w:before="220"/>
        <w:ind w:firstLine="540"/>
        <w:jc w:val="both"/>
      </w:pPr>
      <w:r>
        <w:t>- по профилю "онкология" - 1105 случаев госпитализации (0,001659 случая госпитализации на 1 застрахованное лицо).</w:t>
      </w:r>
    </w:p>
    <w:p w:rsidR="00AA2B4F" w:rsidRDefault="00AA2B4F">
      <w:pPr>
        <w:pStyle w:val="ConsPlusNormal"/>
        <w:spacing w:before="220"/>
        <w:ind w:firstLine="540"/>
        <w:jc w:val="both"/>
      </w:pPr>
      <w:r>
        <w:t>6.17.2. Специализированной медицинской помощи в условиях дневного стационара - 2230 случаев лечения (0,003348 случая лечения на 1 застрахованное лицо), в том числе:</w:t>
      </w:r>
    </w:p>
    <w:p w:rsidR="00AA2B4F" w:rsidRDefault="00AA2B4F">
      <w:pPr>
        <w:pStyle w:val="ConsPlusNormal"/>
        <w:spacing w:before="220"/>
        <w:ind w:firstLine="540"/>
        <w:jc w:val="both"/>
      </w:pPr>
      <w:r>
        <w:t>- по профилю "онкология" - 518 случаев лечения (0,000778 случая лечения на 1 застрахованное лицо);</w:t>
      </w:r>
    </w:p>
    <w:p w:rsidR="00AA2B4F" w:rsidRDefault="00AA2B4F">
      <w:pPr>
        <w:pStyle w:val="ConsPlusNormal"/>
        <w:spacing w:before="220"/>
        <w:ind w:firstLine="540"/>
        <w:jc w:val="both"/>
      </w:pPr>
      <w:r>
        <w:t>- при экстракорпоральном оплодотворении - 55 случаев лечения (0,000083 случая лечения на 1 застрахованное лицо).</w:t>
      </w:r>
    </w:p>
    <w:p w:rsidR="00AA2B4F" w:rsidRDefault="00AA2B4F">
      <w:pPr>
        <w:pStyle w:val="ConsPlusNormal"/>
        <w:spacing w:before="220"/>
        <w:ind w:firstLine="540"/>
        <w:jc w:val="both"/>
      </w:pPr>
      <w:r>
        <w:t>6.17.3. Специализированной медицинской помощи по профилю "Медицинская реабилитация":</w:t>
      </w:r>
    </w:p>
    <w:p w:rsidR="00AA2B4F" w:rsidRDefault="00AA2B4F">
      <w:pPr>
        <w:pStyle w:val="ConsPlusNormal"/>
        <w:spacing w:before="220"/>
        <w:ind w:firstLine="540"/>
        <w:jc w:val="both"/>
      </w:pPr>
      <w:r>
        <w:t>- в условиях круглосуточного стационара - 931 случай госпитализации (0,001398 случая госпитализации на 1 застрахованное лицо):</w:t>
      </w:r>
    </w:p>
    <w:p w:rsidR="00AA2B4F" w:rsidRDefault="00AA2B4F">
      <w:pPr>
        <w:pStyle w:val="ConsPlusNormal"/>
        <w:spacing w:before="220"/>
        <w:ind w:firstLine="540"/>
        <w:jc w:val="both"/>
      </w:pPr>
      <w:r>
        <w:t>- в условиях дневного стационара - 85 случаев лечения (0,000128 случая лечения на 1 застрахованное лицо).</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1</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5" w:name="P427"/>
      <w:bookmarkEnd w:id="5"/>
      <w:r>
        <w:t>УСЛОВИЯ И ПОРЯДОК</w:t>
      </w:r>
    </w:p>
    <w:p w:rsidR="00AA2B4F" w:rsidRDefault="00AA2B4F">
      <w:pPr>
        <w:pStyle w:val="ConsPlusTitle"/>
        <w:jc w:val="center"/>
      </w:pPr>
      <w:r>
        <w:t>БЕСПЛАТНОГО ПРЕДОСТАВЛЕНИЯ МЕДИЦИНСКОЙ ПОМОЩИ, В ТОМ ЧИСЛЕ</w:t>
      </w:r>
    </w:p>
    <w:p w:rsidR="00AA2B4F" w:rsidRDefault="00AA2B4F">
      <w:pPr>
        <w:pStyle w:val="ConsPlusTitle"/>
        <w:jc w:val="center"/>
      </w:pPr>
      <w:r>
        <w:t>СРОКИ ОЖИДАНИЯ МЕДИЦИНСКОЙ ПОМОЩИ, ОКАЗЫВАЕМОЙ В ПЛАНОВОМ</w:t>
      </w:r>
    </w:p>
    <w:p w:rsidR="00AA2B4F" w:rsidRDefault="00AA2B4F">
      <w:pPr>
        <w:pStyle w:val="ConsPlusTitle"/>
        <w:jc w:val="center"/>
      </w:pPr>
      <w:r>
        <w:t>ПОРЯДКЕ</w:t>
      </w:r>
    </w:p>
    <w:p w:rsidR="00AA2B4F" w:rsidRDefault="00AA2B4F">
      <w:pPr>
        <w:pStyle w:val="ConsPlusNormal"/>
        <w:jc w:val="both"/>
      </w:pPr>
    </w:p>
    <w:p w:rsidR="00AA2B4F" w:rsidRDefault="00AA2B4F">
      <w:pPr>
        <w:pStyle w:val="ConsPlusTitle"/>
        <w:jc w:val="center"/>
        <w:outlineLvl w:val="2"/>
      </w:pPr>
      <w:bookmarkStart w:id="6" w:name="P432"/>
      <w:bookmarkEnd w:id="6"/>
      <w:r>
        <w:t>1. Общие условия предоставления медицинской помощи</w:t>
      </w:r>
    </w:p>
    <w:p w:rsidR="00AA2B4F" w:rsidRDefault="00AA2B4F">
      <w:pPr>
        <w:pStyle w:val="ConsPlusNormal"/>
        <w:jc w:val="both"/>
      </w:pPr>
    </w:p>
    <w:p w:rsidR="00AA2B4F" w:rsidRDefault="00AA2B4F">
      <w:pPr>
        <w:pStyle w:val="ConsPlusNormal"/>
        <w:ind w:firstLine="540"/>
        <w:jc w:val="both"/>
      </w:pPr>
      <w:r>
        <w:t>1.1. При оказании гражданину медицинской помощи в рамках Территориальной программы государственных гарантий бесплатного оказания гражданам медицинской помощи он имеет право на выбор медицинской организации в порядке, утвержденном уполномоченным федеральным органом исполнительной власти, и на выбор врача, в том числе врача общей практики (семейного врача) и лечащего врача (с учетом согласия врача).</w:t>
      </w:r>
    </w:p>
    <w:p w:rsidR="00AA2B4F" w:rsidRDefault="00AA2B4F">
      <w:pPr>
        <w:pStyle w:val="ConsPlusNormal"/>
        <w:spacing w:before="220"/>
        <w:ind w:firstLine="540"/>
        <w:jc w:val="both"/>
      </w:pPr>
      <w:r>
        <w:t>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AA2B4F" w:rsidRDefault="00AA2B4F">
      <w:pPr>
        <w:pStyle w:val="ConsPlusNormal"/>
        <w:spacing w:before="220"/>
        <w:ind w:firstLine="540"/>
        <w:jc w:val="both"/>
      </w:pPr>
      <w:r>
        <w:t>Выбор или замена медицинской организации, оказывающей медицинскую помощь, осуществляется гражданином, достигшим совершеннолетия либо приобретшим дееспособность в полном объеме до достижения совершеннолетия (для ребенка до достижения им совершеннолетия либо до приобретения им дееспособности в полном объеме до достижения совершеннолетия - его родителями или другими законными представителями), путем обращения в медицинскую организацию, оказывающую медицинскую помощь.</w:t>
      </w:r>
    </w:p>
    <w:p w:rsidR="00AA2B4F" w:rsidRDefault="00AA2B4F">
      <w:pPr>
        <w:pStyle w:val="ConsPlusNormal"/>
        <w:spacing w:before="220"/>
        <w:ind w:firstLine="540"/>
        <w:jc w:val="both"/>
      </w:pPr>
      <w:r>
        <w:t>Для выбора медицинской организации, оказывающей медицинскую помощь, гражданин лично или через своего представителя обращается в выбранную им медицинскую организацию с письменным заявлением о выборе медицинской организации.</w:t>
      </w:r>
    </w:p>
    <w:p w:rsidR="00AA2B4F" w:rsidRDefault="00AA2B4F">
      <w:pPr>
        <w:pStyle w:val="ConsPlusNormal"/>
        <w:spacing w:before="220"/>
        <w:ind w:firstLine="540"/>
        <w:jc w:val="both"/>
      </w:pPr>
      <w:r>
        <w:t>При осуществлении выбора медицинской организации, оказывающей первичную медико-санитарную помощь, гражданин должен быть ознакомлен с перечнем врачей-терапевтов, врачей-терапевтов участковых, врачей-педиатров, врачей-педиатров участковых, врачей общей практики (семейных врачей) или фельдшеров, с количеством граждан, выбравших указанных медицинских работников, и со сведениями о территориях обслуживания (врачебных участках) указанных медицинских работников при оказании ими медицинской помощи на дому.</w:t>
      </w:r>
    </w:p>
    <w:p w:rsidR="00AA2B4F" w:rsidRDefault="00AA2B4F">
      <w:pPr>
        <w:pStyle w:val="ConsPlusNormal"/>
        <w:spacing w:before="220"/>
        <w:ind w:firstLine="540"/>
        <w:jc w:val="both"/>
      </w:pPr>
      <w:r>
        <w:t>Выбор медицинской организации для получения специализированной медицинской помощи в плановой форме осуществляется по направлению лечащего врача. При выдаче направления лечащий врач обязан проинформировать гражданина о медицинских организациях, участвующих в реализации Программы, в которых возможно оказание медицинской помощи с учетом сроков ожидания медицинской помощи, установленных Программой.</w:t>
      </w:r>
    </w:p>
    <w:p w:rsidR="00AA2B4F" w:rsidRDefault="00AA2B4F">
      <w:pPr>
        <w:pStyle w:val="ConsPlusNormal"/>
        <w:spacing w:before="220"/>
        <w:ind w:firstLine="540"/>
        <w:jc w:val="both"/>
      </w:pPr>
      <w:r>
        <w:t>1.2. Медицинская помощь организуется и оказывается в соответствии с порядками оказания медицинской помощи всеми медицинскими организациями, а также на основе стандартов медицинской помощи, за исключением медицинской помощи, оказываемой в рамках клинической апробации.</w:t>
      </w:r>
    </w:p>
    <w:p w:rsidR="00AA2B4F" w:rsidRDefault="00AA2B4F">
      <w:pPr>
        <w:pStyle w:val="ConsPlusNormal"/>
        <w:spacing w:before="220"/>
        <w:ind w:firstLine="540"/>
        <w:jc w:val="both"/>
      </w:pPr>
      <w:r>
        <w:t>1.3. Медицинская помощь иностранным гражданам, не застрахованным по обязательному медицинскому страхованию, оказывается бесплатно в порядке, установленном Правительством Российской Федерации.</w:t>
      </w:r>
    </w:p>
    <w:p w:rsidR="00AA2B4F" w:rsidRDefault="00AA2B4F">
      <w:pPr>
        <w:pStyle w:val="ConsPlusNormal"/>
        <w:spacing w:before="220"/>
        <w:ind w:firstLine="540"/>
        <w:jc w:val="both"/>
      </w:pPr>
      <w:r>
        <w:t>1.4. Медицинская помощь лицам без определенного места жительства предоставляется как лицам, не застрахованным по обязательному медицинскому страхованию.</w:t>
      </w:r>
    </w:p>
    <w:p w:rsidR="00AA2B4F" w:rsidRDefault="00AA2B4F">
      <w:pPr>
        <w:pStyle w:val="ConsPlusNormal"/>
        <w:spacing w:before="220"/>
        <w:ind w:firstLine="540"/>
        <w:jc w:val="both"/>
      </w:pPr>
      <w:r>
        <w:t>1.5. Медицинская документация, предусмотренная нормативными правовыми актами уполномоченного федерального органа исполнительной власти, связанная с предоставлением медицинских услуг за счет средств обязательного медицинского страхования и соответствующих бюджетов, оформляется бесплатно, за исключением медицинской документации, оформляемой на совершеннолетних лиц, поступающих в образовательные организации.</w:t>
      </w:r>
    </w:p>
    <w:p w:rsidR="00AA2B4F" w:rsidRDefault="00AA2B4F">
      <w:pPr>
        <w:pStyle w:val="ConsPlusNormal"/>
        <w:spacing w:before="220"/>
        <w:ind w:firstLine="540"/>
        <w:jc w:val="both"/>
      </w:pPr>
      <w:r>
        <w:t>1.6. Консультации и лечение в медицинских организациях, подведомственных федеральным органам исполнительной власти, по медицинским показаниям осуществляются в соответствии с нормативными правовыми актами уполномоченного федерального органа исполнительной власти по направлению уполномоченного органа в сфере охраны здоровья.</w:t>
      </w:r>
    </w:p>
    <w:p w:rsidR="00AA2B4F" w:rsidRDefault="00AA2B4F">
      <w:pPr>
        <w:pStyle w:val="ConsPlusNormal"/>
        <w:spacing w:before="220"/>
        <w:ind w:firstLine="540"/>
        <w:jc w:val="both"/>
      </w:pPr>
      <w:r>
        <w:t xml:space="preserve">1.7. Реализация права внеочередного оказания медицинской помощи отдельным категориям граждан в медицинских организациях, участвующих в реализации Программы, осуществляется в соответствии с </w:t>
      </w:r>
      <w:hyperlink w:anchor="P14676">
        <w:r>
          <w:rPr>
            <w:color w:val="0000FF"/>
          </w:rPr>
          <w:t>порядком</w:t>
        </w:r>
      </w:hyperlink>
      <w:r>
        <w:t xml:space="preserve">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Мурманской области, участвующих в реализации Программы, установленным в приложении N 5 к Программе.</w:t>
      </w:r>
    </w:p>
    <w:p w:rsidR="00AA2B4F" w:rsidRDefault="00AA2B4F">
      <w:pPr>
        <w:pStyle w:val="ConsPlusNormal"/>
        <w:spacing w:before="220"/>
        <w:ind w:firstLine="540"/>
        <w:jc w:val="both"/>
      </w:pPr>
      <w:r>
        <w:t>1.8. Лечащий врач обязан информировать больного, а в случае лечения несовершеннолетних в возрасте до 15 лет и больных наркоманией в возрасте до 16 лет, а также граждан, признанных в установленном законом порядке недееспособными, - их родителей или законных представителей, в доступной для них форме о ходе лечения, прогнозе, необходимом индивидуальном режиме.</w:t>
      </w:r>
    </w:p>
    <w:p w:rsidR="00AA2B4F" w:rsidRDefault="00AA2B4F">
      <w:pPr>
        <w:pStyle w:val="ConsPlusNormal"/>
        <w:spacing w:before="220"/>
        <w:ind w:firstLine="540"/>
        <w:jc w:val="both"/>
      </w:pPr>
      <w:r>
        <w:t>1.9. Объем диагностических и лечебных мероприятий для пациента определяется его лечащим врачом на основании нормативных правовых актов Российской Федерации и нормативных правовых актов Мурманской области с учетом клинической ситуации.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AA2B4F" w:rsidRDefault="00AA2B4F">
      <w:pPr>
        <w:pStyle w:val="ConsPlusNormal"/>
        <w:spacing w:before="220"/>
        <w:ind w:firstLine="540"/>
        <w:jc w:val="both"/>
      </w:pPr>
      <w:r>
        <w:t>1.10. Администрации медицинских организаций, участвующих в реализации Программы, обеспечивают размещение информации для граждан о порядке, об объеме и условиях оказания медицинской помощи в соответствии с Программой в доступных для пациентов местах, в регистратуре, в приемных отделениях, отделениях стационаров медицинских организаций.</w:t>
      </w:r>
    </w:p>
    <w:p w:rsidR="00AA2B4F" w:rsidRDefault="00AA2B4F">
      <w:pPr>
        <w:pStyle w:val="ConsPlusNormal"/>
        <w:spacing w:before="220"/>
        <w:ind w:firstLine="540"/>
        <w:jc w:val="both"/>
      </w:pPr>
      <w:r>
        <w:t>1.11. Администрация медицинской организации обеспечивает выделение в общедоступных местах помещений для организации рабочих мест страховых представителей.</w:t>
      </w:r>
    </w:p>
    <w:p w:rsidR="00AA2B4F" w:rsidRDefault="00AA2B4F">
      <w:pPr>
        <w:pStyle w:val="ConsPlusNormal"/>
        <w:spacing w:before="220"/>
        <w:ind w:firstLine="540"/>
        <w:jc w:val="both"/>
      </w:pPr>
      <w:r>
        <w:t>1.12. При обращении гражданина в случае нарушения его прав на получение бесплатной медицинской помощи возникающие проблемы в досудебном порядке обязаны решать:</w:t>
      </w:r>
    </w:p>
    <w:p w:rsidR="00AA2B4F" w:rsidRDefault="00AA2B4F">
      <w:pPr>
        <w:pStyle w:val="ConsPlusNormal"/>
        <w:spacing w:before="220"/>
        <w:ind w:firstLine="540"/>
        <w:jc w:val="both"/>
      </w:pPr>
      <w:r>
        <w:t>руководитель структурного подразделения медицинской организации, руководитель медицинской организации;</w:t>
      </w:r>
    </w:p>
    <w:p w:rsidR="00AA2B4F" w:rsidRDefault="00AA2B4F">
      <w:pPr>
        <w:pStyle w:val="ConsPlusNormal"/>
        <w:spacing w:before="220"/>
        <w:ind w:firstLine="540"/>
        <w:jc w:val="both"/>
      </w:pPr>
      <w:r>
        <w:t>страховая медицинская организация, включая своего страхового представителя;</w:t>
      </w:r>
    </w:p>
    <w:p w:rsidR="00AA2B4F" w:rsidRDefault="00AA2B4F">
      <w:pPr>
        <w:pStyle w:val="ConsPlusNormal"/>
        <w:spacing w:before="220"/>
        <w:ind w:firstLine="540"/>
        <w:jc w:val="both"/>
      </w:pPr>
      <w:r>
        <w:t>уполномоченный орган в сфере охраны здоровья;</w:t>
      </w:r>
    </w:p>
    <w:p w:rsidR="00AA2B4F" w:rsidRDefault="00AA2B4F">
      <w:pPr>
        <w:pStyle w:val="ConsPlusNormal"/>
        <w:spacing w:before="220"/>
        <w:ind w:firstLine="540"/>
        <w:jc w:val="both"/>
      </w:pPr>
      <w:r>
        <w:t>территориальный орган Росздравнадзора, территориальный фонд обязательного медицинского страхования;</w:t>
      </w:r>
    </w:p>
    <w:p w:rsidR="00AA2B4F" w:rsidRDefault="00AA2B4F">
      <w:pPr>
        <w:pStyle w:val="ConsPlusNormal"/>
        <w:spacing w:before="220"/>
        <w:ind w:firstLine="540"/>
        <w:jc w:val="both"/>
      </w:pPr>
      <w:r>
        <w:t>общественные организации, включая Общественный совет по защите прав пациента при уполномоченном органе в сфере охраны здоровья, региональное отделение Общественного совета по защите прав пациентов при территориальном органе Росздравнадзора, профессиональные некоммерческие медицинские и пациентские организации.</w:t>
      </w:r>
    </w:p>
    <w:p w:rsidR="00AA2B4F" w:rsidRDefault="00AA2B4F">
      <w:pPr>
        <w:pStyle w:val="ConsPlusNormal"/>
        <w:jc w:val="both"/>
      </w:pPr>
    </w:p>
    <w:p w:rsidR="00AA2B4F" w:rsidRDefault="00AA2B4F">
      <w:pPr>
        <w:pStyle w:val="ConsPlusTitle"/>
        <w:jc w:val="center"/>
        <w:outlineLvl w:val="2"/>
      </w:pPr>
      <w:bookmarkStart w:id="7" w:name="P457"/>
      <w:bookmarkEnd w:id="7"/>
      <w:r>
        <w:t>2. Предоставление первичной медико-санитарной помощи</w:t>
      </w:r>
    </w:p>
    <w:p w:rsidR="00AA2B4F" w:rsidRDefault="00AA2B4F">
      <w:pPr>
        <w:pStyle w:val="ConsPlusTitle"/>
        <w:jc w:val="center"/>
      </w:pPr>
      <w:r>
        <w:t>в амбулаторных условиях</w:t>
      </w:r>
    </w:p>
    <w:p w:rsidR="00AA2B4F" w:rsidRDefault="00AA2B4F">
      <w:pPr>
        <w:pStyle w:val="ConsPlusNormal"/>
        <w:jc w:val="both"/>
      </w:pPr>
    </w:p>
    <w:p w:rsidR="00AA2B4F" w:rsidRDefault="00AA2B4F">
      <w:pPr>
        <w:pStyle w:val="ConsPlusNormal"/>
        <w:ind w:firstLine="540"/>
        <w:jc w:val="both"/>
      </w:pPr>
      <w:r>
        <w:t>2.1.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законодательства Российской Федерации.</w:t>
      </w:r>
    </w:p>
    <w:p w:rsidR="00AA2B4F" w:rsidRDefault="00AA2B4F">
      <w:pPr>
        <w:pStyle w:val="ConsPlusNormal"/>
        <w:spacing w:before="220"/>
        <w:ind w:firstLine="540"/>
        <w:jc w:val="both"/>
      </w:pPr>
      <w:r>
        <w:t>2.2. Диспансеризация, диспансерное наблюдение, профилактика и раннее выявление заболеваний, в том числе инфекционных, проводятся в соответствии с порядками, утверждаемыми уполномоченным федеральным органом исполнительной власти, с учетом желания пациента.</w:t>
      </w:r>
    </w:p>
    <w:p w:rsidR="00AA2B4F" w:rsidRDefault="00AA2B4F">
      <w:pPr>
        <w:pStyle w:val="ConsPlusNormal"/>
        <w:spacing w:before="220"/>
        <w:ind w:firstLine="540"/>
        <w:jc w:val="both"/>
      </w:pPr>
      <w:r>
        <w:t>2.3. Прием пациентов осуществляется без предварительной записи вне общей очереди по экстренным показаниям при острых заболеваниях и внезапных ухудшениях состояния здоровья, требующих экстренной медицинской помощи и консультации врача.</w:t>
      </w:r>
    </w:p>
    <w:p w:rsidR="00AA2B4F" w:rsidRDefault="00AA2B4F">
      <w:pPr>
        <w:pStyle w:val="ConsPlusNormal"/>
        <w:spacing w:before="220"/>
        <w:ind w:firstLine="540"/>
        <w:jc w:val="both"/>
      </w:pPr>
      <w:r>
        <w:t>Отсутствие страхового полиса и личных документов не является причиной отказа в оказании экстренной помощи.</w:t>
      </w:r>
    </w:p>
    <w:p w:rsidR="00AA2B4F" w:rsidRDefault="00AA2B4F">
      <w:pPr>
        <w:pStyle w:val="ConsPlusNormal"/>
        <w:spacing w:before="220"/>
        <w:ind w:firstLine="540"/>
        <w:jc w:val="both"/>
      </w:pPr>
      <w:r>
        <w:t>При отсутствии экстренных показаний прием врача-терапевта, врача-терапевта участкового, врача-педиатра, врача-педиатра участкового, врача общей практики (семейного врача) или фельдшера и диагностические исследования осуществляются в соответствии с порядком, утвержденным администрацией медицинской организации, с учетом нормативных правовых актов Российской Федерации и нормативных правовых актов Мурманской области.</w:t>
      </w:r>
    </w:p>
    <w:p w:rsidR="00AA2B4F" w:rsidRDefault="00AA2B4F">
      <w:pPr>
        <w:pStyle w:val="ConsPlusNormal"/>
        <w:spacing w:before="220"/>
        <w:ind w:firstLine="540"/>
        <w:jc w:val="both"/>
      </w:pPr>
      <w:r>
        <w:t>2.4. Направление пациентов на прием к врачам-консультантам, включая врачей-специалистов медицинских организаций, оказывающих первичную специализированную медико-санитарную медицинскую помощь, и диагностические исследования осуществляется лечащим врачом в соответствии с порядком, утверждаемым администрацией медицинской организации, с учетом нормативных правовых актов Российской Федерации и нормативных правовых актов Мурманской области.</w:t>
      </w:r>
    </w:p>
    <w:p w:rsidR="00AA2B4F" w:rsidRDefault="00AA2B4F">
      <w:pPr>
        <w:pStyle w:val="ConsPlusNormal"/>
        <w:spacing w:before="220"/>
        <w:ind w:firstLine="540"/>
        <w:jc w:val="both"/>
      </w:pPr>
      <w:r>
        <w:t>Не допускается внеочередной прием пациентов и диагностические исследования пациентов, обслуживаемых на платной основе.</w:t>
      </w:r>
    </w:p>
    <w:p w:rsidR="00AA2B4F" w:rsidRDefault="00AA2B4F">
      <w:pPr>
        <w:pStyle w:val="ConsPlusNormal"/>
        <w:spacing w:before="220"/>
        <w:ind w:firstLine="540"/>
        <w:jc w:val="both"/>
      </w:pPr>
      <w:r>
        <w:t>2.5. Вызов врача на дом обслуживается в день обращения пациента.</w:t>
      </w:r>
    </w:p>
    <w:p w:rsidR="00AA2B4F" w:rsidRDefault="00AA2B4F">
      <w:pPr>
        <w:pStyle w:val="ConsPlusNormal"/>
        <w:spacing w:before="220"/>
        <w:ind w:firstLine="540"/>
        <w:jc w:val="both"/>
      </w:pPr>
      <w:r>
        <w:t>2.6.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AA2B4F" w:rsidRDefault="00AA2B4F">
      <w:pPr>
        <w:pStyle w:val="ConsPlusNormal"/>
        <w:spacing w:before="220"/>
        <w:ind w:firstLine="540"/>
        <w:jc w:val="both"/>
      </w:pPr>
      <w:r>
        <w:t>2.7. В целях обеспечения прав граждан на получение бесплатной медицинской помощи предельные сроки ожидания:</w:t>
      </w:r>
    </w:p>
    <w:p w:rsidR="00AA2B4F" w:rsidRDefault="00AA2B4F">
      <w:pPr>
        <w:pStyle w:val="ConsPlusNormal"/>
        <w:spacing w:before="220"/>
        <w:ind w:firstLine="540"/>
        <w:jc w:val="both"/>
      </w:pPr>
      <w:r>
        <w:t>оказания первичной медико-санитарной помощи в неотложной форме не должны превышать 2 часов с момента обращения пациента в медицинскую организацию;</w:t>
      </w:r>
    </w:p>
    <w:p w:rsidR="00AA2B4F" w:rsidRDefault="00AA2B4F">
      <w:pPr>
        <w:pStyle w:val="ConsPlusNormal"/>
        <w:spacing w:before="220"/>
        <w:ind w:firstLine="540"/>
        <w:jc w:val="both"/>
      </w:pPr>
      <w:r>
        <w:t>приема врачами-терапевтами участковыми, врачами общей практики (семейными врачами), врачами-педиатрами участковыми не должны превышать 24 часов с момента обращения пациента в медицинскую организацию;</w:t>
      </w:r>
    </w:p>
    <w:p w:rsidR="00AA2B4F" w:rsidRDefault="00AA2B4F">
      <w:pPr>
        <w:pStyle w:val="ConsPlusNormal"/>
        <w:spacing w:before="220"/>
        <w:ind w:firstLine="540"/>
        <w:jc w:val="both"/>
      </w:pPr>
      <w:r>
        <w:t>проведения консультаций врачей-специалистов (за исключением подозрения на онкологическое заболевание) не должны превышать 14 рабочих дней со дня обращения пациента в медицинскую организацию;</w:t>
      </w:r>
    </w:p>
    <w:p w:rsidR="00AA2B4F" w:rsidRDefault="00AA2B4F">
      <w:pPr>
        <w:pStyle w:val="ConsPlusNormal"/>
        <w:spacing w:before="220"/>
        <w:ind w:firstLine="540"/>
        <w:jc w:val="both"/>
      </w:pPr>
      <w:r>
        <w:t>проведения консультаций врачей-специалистов в случае подозрения на онкологическое заболевание не должны превышать 3 рабочих дней со дня обращения пациента в медицинскую организацию;</w:t>
      </w:r>
    </w:p>
    <w:p w:rsidR="00AA2B4F" w:rsidRDefault="00AA2B4F">
      <w:pPr>
        <w:pStyle w:val="ConsPlusNormal"/>
        <w:spacing w:before="220"/>
        <w:ind w:firstLine="540"/>
        <w:jc w:val="both"/>
      </w:pPr>
      <w:r>
        <w:t>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rsidR="00AA2B4F" w:rsidRDefault="00AA2B4F">
      <w:pPr>
        <w:pStyle w:val="ConsPlusNormal"/>
        <w:spacing w:before="220"/>
        <w:ind w:firstLine="540"/>
        <w:jc w:val="both"/>
      </w:pPr>
      <w:r>
        <w:t>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rsidR="00AA2B4F" w:rsidRDefault="00AA2B4F">
      <w:pPr>
        <w:pStyle w:val="ConsPlusNormal"/>
        <w:spacing w:before="220"/>
        <w:ind w:firstLine="540"/>
        <w:jc w:val="both"/>
      </w:pPr>
      <w:r>
        <w:t>проведения диагностических инструментальных и лабораторных исследований в случае подозрения на онкологические заболевания не должны превышать 7 рабочих дней со дня назначения исследований.</w:t>
      </w:r>
    </w:p>
    <w:p w:rsidR="00AA2B4F" w:rsidRDefault="00AA2B4F">
      <w:pPr>
        <w:pStyle w:val="ConsPlusNormal"/>
        <w:spacing w:before="220"/>
        <w:ind w:firstLine="540"/>
        <w:jc w:val="both"/>
      </w:pPr>
      <w:r>
        <w:t>Срок установления диспансерного наблюдения врача-онколога за пациентом с выявленным онкологическими заболеваниями не должен превышать 3 рабочих дней со дня постановки диагноза онкологического заболевания.</w:t>
      </w:r>
    </w:p>
    <w:p w:rsidR="00AA2B4F" w:rsidRDefault="00AA2B4F">
      <w:pPr>
        <w:pStyle w:val="ConsPlusNormal"/>
        <w:spacing w:before="220"/>
        <w:ind w:firstLine="540"/>
        <w:jc w:val="both"/>
      </w:pPr>
      <w:r>
        <w:t>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помощи в сроки, установленные Программой.</w:t>
      </w:r>
    </w:p>
    <w:p w:rsidR="00AA2B4F" w:rsidRDefault="00AA2B4F">
      <w:pPr>
        <w:pStyle w:val="ConsPlusNormal"/>
        <w:spacing w:before="220"/>
        <w:ind w:firstLine="540"/>
        <w:jc w:val="both"/>
      </w:pPr>
      <w:r>
        <w:t>2.8. Условия и сроки проведения профилактических медицинских осмотров и обследований, диспансеризации, в том числе углубленной, и профилактических медицинских осмотров отдельных категорий населения, включая лиц, обучающихся в образовательных организациях по очной форме и на бюджетной основе, определяются нормативными правовыми актами Российской Федерации и нормативными правовыми актами Мурманской области.</w:t>
      </w:r>
    </w:p>
    <w:p w:rsidR="00AA2B4F" w:rsidRDefault="00AA2B4F">
      <w:pPr>
        <w:pStyle w:val="ConsPlusNormal"/>
        <w:spacing w:before="220"/>
        <w:ind w:firstLine="540"/>
        <w:jc w:val="both"/>
      </w:pPr>
      <w:r>
        <w:t>Диспансеризация взрослого населения осуществляется медицинскими организациями, оказывающими первичную медико-санитарную помощь, в соответствии с порядками, установленными уполномоченным федеральным органом исполнительной власти и определяющими категории населения, условия и сроки проведения диспансеризации.</w:t>
      </w:r>
    </w:p>
    <w:p w:rsidR="00AA2B4F" w:rsidRDefault="00AA2B4F">
      <w:pPr>
        <w:pStyle w:val="ConsPlusNormal"/>
        <w:spacing w:before="220"/>
        <w:ind w:firstLine="540"/>
        <w:jc w:val="both"/>
      </w:pPr>
      <w:r>
        <w:t>Диспансеризация взрослого населения проводится путем углубленного обследования состояния здоровья граждан в целях раннего выявления хронических неинфекционных заболеваний (состояний), факторов риска их развития, включающих повышенный уровень артериального давления, гиперхолестеринемию, повышенный уровень глюкозы в крови, курение табака, риск пагубного потребления алкоголя, нерациональное питание, низкую физическую активность, избыточную массу тела или ожирение (далее - факторы риска), а также потребления наркотических средств и психотропных веществ без назначения врача; определения группы здоровья, необходимых профилактических, лечебных, реабилитационных и оздоровительных мероприятий для граждан с выявленными хроническими неинфекционными заболеваниями (состояниями) и (или) факторами риска их развития, а также для здоровых граждан; проведения профилактического консультирования граждан с выявленными хроническими неинфекционными заболеваниями (состояниями) и факторами риска их развития; определения группы диспансерного наблюдения граждан с выявленными хроническими неинфекционными заболеваниями и иными заболеваниями (состояниями), а также граждан с высоким и очень высоким сердечно-сосудистым риском в порядке, установленном федеральным законодательством.</w:t>
      </w:r>
    </w:p>
    <w:p w:rsidR="00AA2B4F" w:rsidRDefault="00AA2B4F">
      <w:pPr>
        <w:pStyle w:val="ConsPlusNormal"/>
        <w:spacing w:before="220"/>
        <w:ind w:firstLine="540"/>
        <w:jc w:val="both"/>
      </w:pPr>
      <w:r>
        <w:t>Диспансеризация проводится в возрастные периоды, предусмотренные порядком проведения диспансеризации определенных групп населения, утвержденным уполномоченным федеральным органом исполнительной власти. Годом прохождения диспансеризации считается календарный год, в котором гражданин достигает соответствующего возраста.</w:t>
      </w:r>
    </w:p>
    <w:p w:rsidR="00AA2B4F" w:rsidRDefault="00AA2B4F">
      <w:pPr>
        <w:pStyle w:val="ConsPlusNormal"/>
        <w:spacing w:before="220"/>
        <w:ind w:firstLine="540"/>
        <w:jc w:val="both"/>
      </w:pPr>
      <w:r>
        <w:t>Инвалиды Великой Отечественной войны и инвалиды боевых действий, а также участники Великой Отечественной войны, ставшие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лица, награжденные знаком "Жителю блокадного Ленинграда", и лица, награжденные знаком "Житель осажденного Севастополя", признанные инвалидами вследствие общего заболевания, трудового увечья и других причин (кроме лиц, инвалидность которых наступила вследствие их противоправных действий),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признанные инвалидами вследствие общего заболевания, трудового увечья и других причин (за исключением лиц, инвалидность которых наступила вследствие их противоправных действий), проходят диспансеризацию ежегодно вне зависимости от возраста.</w:t>
      </w:r>
    </w:p>
    <w:p w:rsidR="00AA2B4F" w:rsidRDefault="00AA2B4F">
      <w:pPr>
        <w:pStyle w:val="ConsPlusNormal"/>
        <w:spacing w:before="220"/>
        <w:ind w:firstLine="540"/>
        <w:jc w:val="both"/>
      </w:pPr>
      <w:r>
        <w:t>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rsidR="00AA2B4F" w:rsidRDefault="00AA2B4F">
      <w:pPr>
        <w:pStyle w:val="ConsPlusNormal"/>
        <w:spacing w:before="220"/>
        <w:ind w:firstLine="540"/>
        <w:jc w:val="both"/>
      </w:pPr>
      <w:r>
        <w:t>При наличии у гражданина документально подтвержденных результатов осмотров (консультаций) врачами-специалистами (фельдшером или акушеркой), исследований или сведений об иных медицинских мероприятиях, входящих в объем диспансеризации, которые выполнялись в течение 12 месяцев, предшествующих месяцу проведения диспансеризации, решение о необходимости повторного осмотра, исследования или мероприятия в рамках диспансеризации принимается индивидуально с учетом всех имеющихся результатов обследования и состояния здоровья гражданина.</w:t>
      </w:r>
    </w:p>
    <w:p w:rsidR="00AA2B4F" w:rsidRDefault="00AA2B4F">
      <w:pPr>
        <w:pStyle w:val="ConsPlusNormal"/>
        <w:spacing w:before="220"/>
        <w:ind w:firstLine="540"/>
        <w:jc w:val="both"/>
      </w:pPr>
      <w:r>
        <w:t>При выявлении у гражданина в процессе диспансеризации медицинских показаний к проведению осмотров врачами-специалистами, исследований и мероприятий, не входящих в объем диспансеризации в соответствии с утвержденным уполномоченным федеральным органом исполнительной власти порядком, они назначаются и выполняются с учетом положений порядков оказания медицинской помощи по профилю выявленного или предполагаемого заболевания (состояния) и стандартов медицинской помощи, а также клинических рекомендаций (протоколов лечения) по вопросам оказания медицинской помощи, утвержденных в соответствии с законодательством Российской Федерации.</w:t>
      </w:r>
    </w:p>
    <w:p w:rsidR="00AA2B4F" w:rsidRDefault="00AA2B4F">
      <w:pPr>
        <w:pStyle w:val="ConsPlusNormal"/>
        <w:spacing w:before="220"/>
        <w:ind w:firstLine="540"/>
        <w:jc w:val="both"/>
      </w:pPr>
      <w:r>
        <w:t>Диспансеризация взрослого населения проводится в два этапа.</w:t>
      </w:r>
    </w:p>
    <w:p w:rsidR="00AA2B4F" w:rsidRDefault="00AA2B4F">
      <w:pPr>
        <w:pStyle w:val="ConsPlusNormal"/>
        <w:spacing w:before="220"/>
        <w:ind w:firstLine="540"/>
        <w:jc w:val="both"/>
      </w:pPr>
      <w:r>
        <w:t>Первый этап диспансеризации (скрининг) проводится с целью выявления у граждан признаков хронических неинфекционных заболеваний, факторов риска их развития, потребления наркотических средств и психотропных веществ без назначения врача,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w:t>
      </w:r>
    </w:p>
    <w:p w:rsidR="00AA2B4F" w:rsidRDefault="00AA2B4F">
      <w:pPr>
        <w:pStyle w:val="ConsPlusNormal"/>
        <w:spacing w:before="220"/>
        <w:ind w:firstLine="540"/>
        <w:jc w:val="both"/>
      </w:pPr>
      <w:r>
        <w:t>Второй этап диспансеризации проводится с целью дополнительного обследования и уточнения диагноза заболевания (состояния). Гражданин проходит диспансеризацию в медицинской организации, в которой он получает первичную медико-санитарную помощь.</w:t>
      </w:r>
    </w:p>
    <w:p w:rsidR="00AA2B4F" w:rsidRDefault="00AA2B4F">
      <w:pPr>
        <w:pStyle w:val="ConsPlusNormal"/>
        <w:spacing w:before="220"/>
        <w:ind w:firstLine="540"/>
        <w:jc w:val="both"/>
      </w:pPr>
      <w:r>
        <w:t>Гражданам, не попадающим в возрастной период проведения диспансеризации, проводятся профилактические медицинские осмотры в порядке, установленном уполномоченным федеральным органом исполнительной власти, один раз в два года в целях раннего (своевременного) выявления патологических состояний, заболеваний и факторов риска их развития, потребления наркотических средств, психотропных веществ без назначения врача, а также в целях формирования групп состояния здоровья и выработки рекомендации для пациентов в те годы, когда диспансеризация для данного гражданина не проводится.</w:t>
      </w:r>
    </w:p>
    <w:p w:rsidR="00AA2B4F" w:rsidRDefault="00AA2B4F">
      <w:pPr>
        <w:pStyle w:val="ConsPlusNormal"/>
        <w:spacing w:before="220"/>
        <w:ind w:firstLine="540"/>
        <w:jc w:val="both"/>
      </w:pPr>
      <w:r>
        <w:t>Профилактические медицинские осмотры несовершеннолетних проводятся в установленные возрастные периоды в целях раннего (своевременного) выявления патологических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несовершеннолетних и их родителей или иных законных представителей.</w:t>
      </w:r>
    </w:p>
    <w:p w:rsidR="00AA2B4F" w:rsidRDefault="00AA2B4F">
      <w:pPr>
        <w:pStyle w:val="ConsPlusNormal"/>
        <w:spacing w:before="220"/>
        <w:ind w:firstLine="540"/>
        <w:jc w:val="both"/>
      </w:pPr>
      <w:r>
        <w:t>Диспансеризация пребывающих в стационарных учреждениях детей-сирот и детей, находящихся в трудной жизненной ситуации,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проводится ежегодно в целях раннего (своевременного) выявления патологических состояний, заболеваний и факторов риска их развития, а также в целях формирования групп состояния здоровья и выработки рекомендаций для несовершеннолетних в соответствии с порядком, установленным уполномоченным федеральным органом исполнительной власти.</w:t>
      </w:r>
    </w:p>
    <w:p w:rsidR="00AA2B4F" w:rsidRDefault="00AA2B4F">
      <w:pPr>
        <w:pStyle w:val="ConsPlusNormal"/>
        <w:spacing w:before="220"/>
        <w:ind w:firstLine="540"/>
        <w:jc w:val="both"/>
      </w:pPr>
      <w:r>
        <w:t>Диспансеризация и медицинские осмотры проводятся при наличии информированного добровольного согласия, полученного в соответствии с законодательством Российской Федерации.</w:t>
      </w:r>
    </w:p>
    <w:p w:rsidR="00AA2B4F" w:rsidRDefault="00AA2B4F">
      <w:pPr>
        <w:pStyle w:val="ConsPlusNormal"/>
        <w:spacing w:before="220"/>
        <w:ind w:firstLine="540"/>
        <w:jc w:val="both"/>
      </w:pPr>
      <w:r>
        <w:t>Необходимым предварительным условием медицинского вмешательства является дача информированного добровольного согласия несовершеннолетнего или его законного представителя на медицинское вмешательство.</w:t>
      </w:r>
    </w:p>
    <w:p w:rsidR="00AA2B4F" w:rsidRDefault="00AA2B4F">
      <w:pPr>
        <w:pStyle w:val="ConsPlusNormal"/>
        <w:spacing w:before="220"/>
        <w:ind w:firstLine="540"/>
        <w:jc w:val="both"/>
      </w:pPr>
      <w:r>
        <w:t>Гражданин вправе отказаться от проведения медицинских осмотров, диспансеризации в целом либо от отдельных видов медицинских вмешательств, входящих в объем медицинских осмотров, диспансеризации.</w:t>
      </w:r>
    </w:p>
    <w:p w:rsidR="00AA2B4F" w:rsidRDefault="00AA2B4F">
      <w:pPr>
        <w:pStyle w:val="ConsPlusNormal"/>
        <w:spacing w:before="220"/>
        <w:ind w:firstLine="540"/>
        <w:jc w:val="both"/>
      </w:pPr>
      <w:r>
        <w:t>Сроки проведения диспансеризации отдельных категорий граждан, в том числе взрослого населения в возрасте от 18 лет и старше, в том числе работающих и неработающих граждан, обучающихся в образовательных организациях по очной форме, пребывающих в стационарных учреждениях детей-сирот и детей, находящихся в трудной жизненной ситуации,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 до 29 декабря соответствующего года.</w:t>
      </w:r>
    </w:p>
    <w:p w:rsidR="00AA2B4F" w:rsidRDefault="00AA2B4F">
      <w:pPr>
        <w:pStyle w:val="ConsPlusNormal"/>
        <w:spacing w:before="220"/>
        <w:ind w:firstLine="540"/>
        <w:jc w:val="both"/>
      </w:pPr>
      <w:r>
        <w:t xml:space="preserve">Граждане, переболевшие новой коронавирусной инфекцией (COVID-19), имеют право на прохождение углубленной диспансеризации, включающей исследования и иные медицинские вмешательства по перечню, установленному в </w:t>
      </w:r>
      <w:hyperlink w:anchor="P1433">
        <w:r>
          <w:rPr>
            <w:color w:val="0000FF"/>
          </w:rPr>
          <w:t>приложении N 4</w:t>
        </w:r>
      </w:hyperlink>
      <w:r>
        <w:t xml:space="preserve"> к программе государственных гарантий бесплатного оказания гражданам медицинской помощи, утверждаемой Правительством Российской Федерации.</w:t>
      </w:r>
    </w:p>
    <w:p w:rsidR="00AA2B4F" w:rsidRDefault="00AA2B4F">
      <w:pPr>
        <w:pStyle w:val="ConsPlusNormal"/>
        <w:spacing w:before="220"/>
        <w:ind w:firstLine="540"/>
        <w:jc w:val="both"/>
      </w:pPr>
      <w:r>
        <w:t>Порядок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устанавливается Министерством здравоохранения Российской Федерации.</w:t>
      </w:r>
    </w:p>
    <w:p w:rsidR="00AA2B4F" w:rsidRDefault="00AA2B4F">
      <w:pPr>
        <w:pStyle w:val="ConsPlusNormal"/>
        <w:spacing w:before="220"/>
        <w:ind w:firstLine="540"/>
        <w:jc w:val="both"/>
      </w:pPr>
      <w:r>
        <w:t>Медицинские организации, в том числе подведомственные федеральным органам исполнительной власти 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территориальный фонд обязательного медицинского страхования. Территориальный фонд обязательного медицинского страхования доводит указанные перечни до страховых медицинских организаций, в которых застрахованы граждане, подлежащие углубленной диспансеризации.</w:t>
      </w:r>
    </w:p>
    <w:p w:rsidR="00AA2B4F" w:rsidRDefault="00AA2B4F">
      <w:pPr>
        <w:pStyle w:val="ConsPlusNormal"/>
        <w:spacing w:before="220"/>
        <w:ind w:firstLine="540"/>
        <w:jc w:val="both"/>
      </w:pPr>
      <w:r>
        <w:t>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rsidR="00AA2B4F" w:rsidRDefault="00AA2B4F">
      <w:pPr>
        <w:pStyle w:val="ConsPlusNormal"/>
        <w:spacing w:before="220"/>
        <w:ind w:firstLine="540"/>
        <w:jc w:val="both"/>
      </w:pPr>
      <w:r>
        <w:t>Запись граждан на углубленную диспансеризацию осуществляется в установленном порядке, в том числе с использованием федеральной государственной информационной системы "Единый портал государственных и муниципальных услуг (функций)".</w:t>
      </w:r>
    </w:p>
    <w:p w:rsidR="00AA2B4F" w:rsidRDefault="00AA2B4F">
      <w:pPr>
        <w:pStyle w:val="ConsPlusNormal"/>
        <w:spacing w:before="220"/>
        <w:ind w:firstLine="540"/>
        <w:jc w:val="both"/>
      </w:pPr>
      <w:r>
        <w:t>Медицинские организации организуют прохождение углубленной диспансеризации гражданином из расчета выполнения всех исследований и иных медицинских вмешательств первого этапа углубленной диспансеризации в течение одного дня.</w:t>
      </w:r>
    </w:p>
    <w:p w:rsidR="00AA2B4F" w:rsidRDefault="00AA2B4F">
      <w:pPr>
        <w:pStyle w:val="ConsPlusNormal"/>
        <w:spacing w:before="220"/>
        <w:ind w:firstLine="540"/>
        <w:jc w:val="both"/>
      </w:pPr>
      <w:r>
        <w:t>По результатам углубленной диспансеризации в случае выявления у гражданина хронических неинфекционных заболеваний, в том числе связанных с перенесенной новой коронавирусной инфекцией (COVID-19), гражданин в установленном порядке ставится на диспансерное наблюдение, при наличии показаний ему оказывается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rsidR="00AA2B4F" w:rsidRDefault="00AA2B4F">
      <w:pPr>
        <w:pStyle w:val="ConsPlusNormal"/>
        <w:spacing w:before="220"/>
        <w:ind w:firstLine="540"/>
        <w:jc w:val="both"/>
      </w:pPr>
      <w:r>
        <w:t>2.9. Лечение и обследование на дому больных, которые по состоянию здоровья и характеру заболевания не могут посещать медицинские организации, проводятся по назначению лечащего врача.</w:t>
      </w:r>
    </w:p>
    <w:p w:rsidR="00AA2B4F" w:rsidRDefault="00AA2B4F">
      <w:pPr>
        <w:pStyle w:val="ConsPlusNormal"/>
        <w:spacing w:before="220"/>
        <w:ind w:firstLine="540"/>
        <w:jc w:val="both"/>
      </w:pPr>
      <w:r>
        <w:t>2.10. Медицинские осмотры несовершеннолетним и лицам, окончившим школу в текущем году, при определении профессиональной пригодности осуществляются за счет средств обязательного медицинского страхования и соответствующих бюджетов медицинских организаций, в которых они проводятся.</w:t>
      </w:r>
    </w:p>
    <w:p w:rsidR="00AA2B4F" w:rsidRDefault="00AA2B4F">
      <w:pPr>
        <w:pStyle w:val="ConsPlusNormal"/>
        <w:spacing w:before="220"/>
        <w:ind w:firstLine="540"/>
        <w:jc w:val="both"/>
      </w:pPr>
      <w:r>
        <w:t>Медицинские осмотры учащихся старше 18 лет для допуска их к обучению по специальности в соответствии с государственными образовательными программами проводятся в соответствии с нормативными правовыми актами Российской Федерации.</w:t>
      </w:r>
    </w:p>
    <w:p w:rsidR="00AA2B4F" w:rsidRDefault="00AA2B4F">
      <w:pPr>
        <w:pStyle w:val="ConsPlusNormal"/>
        <w:spacing w:before="220"/>
        <w:ind w:firstLine="540"/>
        <w:jc w:val="both"/>
      </w:pPr>
      <w:r>
        <w:t xml:space="preserve">2.11. Медицинское обеспечение лиц, проходящих спортивную подготовку, в том числе организация систематического медицинского контроля, осуществляется в соответствии с Федеральным </w:t>
      </w:r>
      <w:hyperlink r:id="rId24">
        <w:r>
          <w:rPr>
            <w:color w:val="0000FF"/>
          </w:rPr>
          <w:t>законом</w:t>
        </w:r>
      </w:hyperlink>
      <w:r>
        <w:t xml:space="preserve"> от 04.12.2007 N 329-ФЗ "О физической культуре и спорте в Российской Федерации".</w:t>
      </w:r>
    </w:p>
    <w:p w:rsidR="00AA2B4F" w:rsidRDefault="00AA2B4F">
      <w:pPr>
        <w:pStyle w:val="ConsPlusNormal"/>
        <w:spacing w:before="220"/>
        <w:ind w:firstLine="540"/>
        <w:jc w:val="both"/>
      </w:pPr>
      <w:r>
        <w:t>2.12. Оказание терапевтической и хирургической стоматологической помощи (включая все виды местного обезболивания) осуществляется взрослым и детям в соответствии со стандартами медицинской помощи. Стоматологическая помощь по ортодонтии оказывается детям с патологией прикуса, связанной с нарушением функции жевания и дыхания с использованием съемной ортодонтической аппаратуры (за исключением элайнеров). Предельный возраст начала оказания стоматологической помощи по ортодонтии до 12 лет, завершение лечения до 15 лет. Применение брекет-систем предусмотрено для детей с тяжелой врожденной и приобретенной патологией в соответствии с Перечнем заболеваний, утвержденным Министерством здравоохранения Мурманской области. Стоматологическая помощь гражданам оказывается с использованием сертифицированных стоматологических материалов.</w:t>
      </w:r>
    </w:p>
    <w:p w:rsidR="00AA2B4F" w:rsidRDefault="00AA2B4F">
      <w:pPr>
        <w:pStyle w:val="ConsPlusNormal"/>
        <w:spacing w:before="220"/>
        <w:ind w:firstLine="540"/>
        <w:jc w:val="both"/>
      </w:pPr>
      <w:r>
        <w:t>2.13. Транспортировка пациентов, страдающих хронической почечной недостаточностью, от места их фактического проживания на территории обслуживания медицинских организаций, подведомственных уполномоченному органу в сфере охраны здоровья, до места получения медицинской помощи методом заместительной почечной терапии и обратно осуществляется за счет средств областного бюджета, выделяемых медицинским организациям, подведомственным уполномоченному органу в сфере охраны здоровья.</w:t>
      </w:r>
    </w:p>
    <w:p w:rsidR="00AA2B4F" w:rsidRDefault="00AA2B4F">
      <w:pPr>
        <w:pStyle w:val="ConsPlusNormal"/>
        <w:spacing w:before="220"/>
        <w:ind w:firstLine="540"/>
        <w:jc w:val="both"/>
      </w:pPr>
      <w:r>
        <w:t>Уполномоченный орган в сфере охраны здоровья при организации оказания медицинской помощи методом заместительной почечной терапии регулирует вопросы организации транспортировки пациентов, страдающих хронической почечной недостаточностью, от места их фактического проживания на территории обслуживания медицинских организаций, подведомственных уполномоченному органу в сфере охраны здоровья, до места получения медицинской помощи методом заместительной почечной терапии и обратно.</w:t>
      </w:r>
    </w:p>
    <w:p w:rsidR="00AA2B4F" w:rsidRDefault="00AA2B4F">
      <w:pPr>
        <w:pStyle w:val="ConsPlusNormal"/>
        <w:spacing w:before="220"/>
        <w:ind w:firstLine="540"/>
        <w:jc w:val="both"/>
      </w:pPr>
      <w:r>
        <w:t>2.14. 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патологоанатомических исследований биопсийного (операционного) материала и молекулярно-генетических исследований с целью диагностики онкологических заболеваний и подбора противоопухолевой лекарственной терапии, ПЭТ/КТ, ОФЭКТ/ОФЭКТ-КТ, неинвазивного пренатального тестирования (определения внеклеточной ДНК плода по крови матери))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Программой.</w:t>
      </w:r>
    </w:p>
    <w:p w:rsidR="00AA2B4F" w:rsidRDefault="00AA2B4F">
      <w:pPr>
        <w:pStyle w:val="ConsPlusNormal"/>
        <w:spacing w:before="220"/>
        <w:ind w:firstLine="540"/>
        <w:jc w:val="both"/>
      </w:pPr>
      <w:r>
        <w:t>Ежедневно врачу, оказывающему первичную специализированную медико-санитарную помощь, предоставляются сведения о возможных объемах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патологоанатомических исследований биопсийного (операционного) материала и молекулярно-генетических исследований с целью диагностики онкологических заболеваний и подбора противоопухолевой лекарственной терапии, ПЭТ/КТ, ОФЭКТ/ОФЭКТ-КТ, неинвазивного пренатального тестирования (определения внеклеточной ДНК плода по крови матери)), предоставляемых в конкретных медицинских организациях.</w:t>
      </w:r>
    </w:p>
    <w:p w:rsidR="00AA2B4F" w:rsidRDefault="00AA2B4F">
      <w:pPr>
        <w:pStyle w:val="ConsPlusNormal"/>
        <w:spacing w:before="220"/>
        <w:ind w:firstLine="540"/>
        <w:jc w:val="both"/>
      </w:pPr>
      <w:r>
        <w:t>Страховые медицинские организации осуществляют контроль за назначением, направлением на проведение и выполнением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патологоанатомических исследований биопсийного (операционного) материала и молекулярно-генетических исследований с целью диагностики онкологических заболеваний и подбора противоопухолевой лекарственной терапии, ПЭТ/КТ, ОФЭКТ/ОФЭКТ-КТ, неинвазивного пренатального тестирования (определения внеклеточной ДНК плода по крови матери)) в соответствии с законодательством Российской Федерации.</w:t>
      </w:r>
    </w:p>
    <w:p w:rsidR="00AA2B4F" w:rsidRDefault="00AA2B4F">
      <w:pPr>
        <w:pStyle w:val="ConsPlusNormal"/>
        <w:spacing w:before="220"/>
        <w:ind w:firstLine="540"/>
        <w:jc w:val="both"/>
      </w:pPr>
      <w:r>
        <w:t>2.15. 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о графике выезда медицинских бригад осуществляется близлежащим медицинским подразделением (фельдшерско-акушерским пунктам (фельдшерским пунктам, фельдшерским здравпунктам), врачебной амбулаторией, отделением врача общей практики (семейного врача) и т.д.) любым доступным способом с привлечением органов местного самоуправления.</w:t>
      </w:r>
    </w:p>
    <w:p w:rsidR="00AA2B4F" w:rsidRDefault="00AA2B4F">
      <w:pPr>
        <w:pStyle w:val="ConsPlusNormal"/>
        <w:jc w:val="both"/>
      </w:pPr>
    </w:p>
    <w:p w:rsidR="00AA2B4F" w:rsidRDefault="00AA2B4F">
      <w:pPr>
        <w:pStyle w:val="ConsPlusTitle"/>
        <w:jc w:val="center"/>
        <w:outlineLvl w:val="2"/>
      </w:pPr>
      <w:bookmarkStart w:id="8" w:name="P516"/>
      <w:bookmarkEnd w:id="8"/>
      <w:r>
        <w:t>3. Предоставление первичной медико-санитарной помощи</w:t>
      </w:r>
    </w:p>
    <w:p w:rsidR="00AA2B4F" w:rsidRDefault="00AA2B4F">
      <w:pPr>
        <w:pStyle w:val="ConsPlusTitle"/>
        <w:jc w:val="center"/>
      </w:pPr>
      <w:r>
        <w:t>в условиях дневного стационара, специализированной, в том</w:t>
      </w:r>
    </w:p>
    <w:p w:rsidR="00AA2B4F" w:rsidRDefault="00AA2B4F">
      <w:pPr>
        <w:pStyle w:val="ConsPlusTitle"/>
        <w:jc w:val="center"/>
      </w:pPr>
      <w:r>
        <w:t>числе высокотехнологичной, медицинской помощи в условиях</w:t>
      </w:r>
    </w:p>
    <w:p w:rsidR="00AA2B4F" w:rsidRDefault="00AA2B4F">
      <w:pPr>
        <w:pStyle w:val="ConsPlusTitle"/>
        <w:jc w:val="center"/>
      </w:pPr>
      <w:r>
        <w:t>дневного стационара и стационарных условиях</w:t>
      </w:r>
    </w:p>
    <w:p w:rsidR="00AA2B4F" w:rsidRDefault="00AA2B4F">
      <w:pPr>
        <w:pStyle w:val="ConsPlusNormal"/>
        <w:jc w:val="both"/>
      </w:pPr>
    </w:p>
    <w:p w:rsidR="00AA2B4F" w:rsidRDefault="00AA2B4F">
      <w:pPr>
        <w:pStyle w:val="ConsPlusNormal"/>
        <w:ind w:firstLine="540"/>
        <w:jc w:val="both"/>
      </w:pPr>
      <w:r>
        <w:t>3.1. При госпитализации по экстренным показаниям медицинская помощь (диагностическая и (или) лечебная) оказывается немедленно.</w:t>
      </w:r>
    </w:p>
    <w:p w:rsidR="00AA2B4F" w:rsidRDefault="00AA2B4F">
      <w:pPr>
        <w:pStyle w:val="ConsPlusNormal"/>
        <w:spacing w:before="220"/>
        <w:ind w:firstLine="540"/>
        <w:jc w:val="both"/>
      </w:pPr>
      <w:r>
        <w:t>3.2. Плановая госпитализация осуществляется в соответствии с правилами госпитализации и показаниями для госпитализации больных, утверждаемыми уполномоченным органом в сфере охраны здоровья, и в соответствии с планируемыми объемами.</w:t>
      </w:r>
    </w:p>
    <w:p w:rsidR="00AA2B4F" w:rsidRDefault="00AA2B4F">
      <w:pPr>
        <w:pStyle w:val="ConsPlusNormal"/>
        <w:spacing w:before="220"/>
        <w:ind w:firstLine="540"/>
        <w:jc w:val="both"/>
      </w:pPr>
      <w:r>
        <w:t>3.3. В целях обеспечения прав граждан на получение бесплатной медицинской помощи предельные сроки ожидания оказания специализированной (за исключением высокотехнологичной) медицинской помощи,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- 7 рабочих дней со дня гистологической верификации опухоли или со дня установления предварительного диагноза заболевания (состояния).</w:t>
      </w:r>
    </w:p>
    <w:p w:rsidR="00AA2B4F" w:rsidRDefault="00AA2B4F">
      <w:pPr>
        <w:pStyle w:val="ConsPlusNormal"/>
        <w:spacing w:before="220"/>
        <w:ind w:firstLine="540"/>
        <w:jc w:val="both"/>
      </w:pPr>
      <w:r>
        <w:t>В медицинских организациях, оказывающих специализированную медицинскую помощь в стационарных условиях, ведется лист ожидания специализированной медицинской помощи, оказываемой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о персональных данных.</w:t>
      </w:r>
    </w:p>
    <w:p w:rsidR="00AA2B4F" w:rsidRDefault="00AA2B4F">
      <w:pPr>
        <w:pStyle w:val="ConsPlusNormal"/>
        <w:spacing w:before="220"/>
        <w:ind w:firstLine="540"/>
        <w:jc w:val="both"/>
      </w:pPr>
      <w:r>
        <w:t>Условием оказания высокотехнологичных видов медицинской помощи является наличие показаний, требующих применения высокотехнологичных видов медицинской помощи. Оказание высокотехнологичной медицинской помощи по перечню видов, не включенных в базовую программу обязательного медицинского страхования, в медицинских организациях, подведомственных уполномоченному органу в сфере охраны здоровья, осуществляется гражданам Российской Федерации, проживающим на территории Мурманской области.</w:t>
      </w:r>
    </w:p>
    <w:p w:rsidR="00AA2B4F" w:rsidRDefault="00AA2B4F">
      <w:pPr>
        <w:pStyle w:val="ConsPlusNormal"/>
        <w:spacing w:before="220"/>
        <w:ind w:firstLine="540"/>
        <w:jc w:val="both"/>
      </w:pPr>
      <w:r>
        <w:t>При отказе пациента от направления в медицинские организации, подведомственные федеральным органам исполнительной власти, для оказания специализированной, в том числе высокотехнологичной, медицинской помощи данные о пациенте вносятся в лист ожидания с уведомлением пациента о предполагаемом сроке госпитализации.</w:t>
      </w:r>
    </w:p>
    <w:p w:rsidR="00AA2B4F" w:rsidRDefault="00AA2B4F">
      <w:pPr>
        <w:pStyle w:val="ConsPlusNormal"/>
        <w:spacing w:before="220"/>
        <w:ind w:firstLine="540"/>
        <w:jc w:val="both"/>
      </w:pPr>
      <w:r>
        <w:t>3.4. Порядок направления в медицинские организации, подведомственные федеральным органам исполнительной власти, для оказания специализированной, в том числе высокотехнологичной, медицинской помощи определяется уполномоченным федеральным органом исполнительной власти.</w:t>
      </w:r>
    </w:p>
    <w:p w:rsidR="00AA2B4F" w:rsidRDefault="00AA2B4F">
      <w:pPr>
        <w:pStyle w:val="ConsPlusNormal"/>
        <w:spacing w:before="220"/>
        <w:ind w:firstLine="540"/>
        <w:jc w:val="both"/>
      </w:pPr>
      <w:r>
        <w:t>3.5. Размещение пациентов производится в палатах на три и более мест. Допускается кратковременное размещение больных, поступивших по экстренным показаниям, вне палаты в случае отсутствия мест в палатах, в том числе платных.</w:t>
      </w:r>
    </w:p>
    <w:p w:rsidR="00AA2B4F" w:rsidRDefault="00AA2B4F">
      <w:pPr>
        <w:pStyle w:val="ConsPlusNormal"/>
        <w:spacing w:before="220"/>
        <w:ind w:firstLine="540"/>
        <w:jc w:val="both"/>
      </w:pPr>
      <w:r>
        <w:t>Размещение пациентов в маломестных палатах (боксах) производится:</w:t>
      </w:r>
    </w:p>
    <w:p w:rsidR="00AA2B4F" w:rsidRDefault="00AA2B4F">
      <w:pPr>
        <w:pStyle w:val="ConsPlusNormal"/>
        <w:spacing w:before="220"/>
        <w:ind w:firstLine="540"/>
        <w:jc w:val="both"/>
      </w:pPr>
      <w:r>
        <w:t>по медицинским показаниям при болезни, вызванной вирусом иммунодефицита человека (ВИЧ), кистозном фиброзе (муковисцидоз), злокачественных новообразованиях лимфоидной, кроветворной и родственных тканей, термических и химических ожогах, заболеваниях, вызванных метициллин (оксациллин)-резистентным золотистым стафилококком или ванкомицинрезистентным энтерококком (пневмония, менингит, остеомиелит, острый и подострый инфекционный эндокардит, инфекционно-токсический шок, сепсис, недержание кала (энкопрез), недержание мочи, заболевания, сопровождающиеся тошнотой и рвотой);</w:t>
      </w:r>
    </w:p>
    <w:p w:rsidR="00AA2B4F" w:rsidRDefault="00AA2B4F">
      <w:pPr>
        <w:pStyle w:val="ConsPlusNormal"/>
        <w:spacing w:before="220"/>
        <w:ind w:firstLine="540"/>
        <w:jc w:val="both"/>
      </w:pPr>
      <w:r>
        <w:t>по эпидемиологическим показаниям при некоторых инфекционных и паразитарных болезнях.</w:t>
      </w:r>
    </w:p>
    <w:p w:rsidR="00AA2B4F" w:rsidRDefault="00AA2B4F">
      <w:pPr>
        <w:pStyle w:val="ConsPlusNormal"/>
        <w:spacing w:before="220"/>
        <w:ind w:firstLine="540"/>
        <w:jc w:val="both"/>
      </w:pPr>
      <w:r>
        <w:t>3.6. Индивидуальный медицинский пост в стационарных условиях предоставляется пациенту по медицинским показаниям.</w:t>
      </w:r>
    </w:p>
    <w:p w:rsidR="00AA2B4F" w:rsidRDefault="00AA2B4F">
      <w:pPr>
        <w:pStyle w:val="ConsPlusNormal"/>
        <w:spacing w:before="220"/>
        <w:ind w:firstLine="540"/>
        <w:jc w:val="both"/>
      </w:pPr>
      <w:r>
        <w:t>3.7. Проведение лечебно-диагностических мероприятий, лекарственное обеспечение, обеспечение донорской кровью и (или) ее компонентами (при наличии показаний) осуществляются с момента поступления в медицинскую организацию, оказывающую медицинскую помощь в стационарных условиях.</w:t>
      </w:r>
    </w:p>
    <w:p w:rsidR="00AA2B4F" w:rsidRDefault="00AA2B4F">
      <w:pPr>
        <w:pStyle w:val="ConsPlusNormal"/>
        <w:spacing w:before="220"/>
        <w:ind w:firstLine="540"/>
        <w:jc w:val="both"/>
      </w:pPr>
      <w:r>
        <w:t xml:space="preserve">Обеспечение граждан лекарственными препаратами, а также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 которые предусмотрены стандартами медицинской помощи для лечения в круглосуточных и дневных стационарах всех типов, осуществляется за счет средств обязательного медицинского страхования, федерального и областного бюджетов в соответствии с перечнем жизненно необходимых и важнейших лекарственных препаратов в </w:t>
      </w:r>
      <w:hyperlink w:anchor="P19147">
        <w:r>
          <w:rPr>
            <w:color w:val="0000FF"/>
          </w:rPr>
          <w:t>порядке</w:t>
        </w:r>
      </w:hyperlink>
      <w:r>
        <w:t>, установленном приложением N 10 к Программе.</w:t>
      </w:r>
    </w:p>
    <w:p w:rsidR="00AA2B4F" w:rsidRDefault="00AA2B4F">
      <w:pPr>
        <w:pStyle w:val="ConsPlusNormal"/>
        <w:spacing w:before="220"/>
        <w:ind w:firstLine="540"/>
        <w:jc w:val="both"/>
      </w:pPr>
      <w:r>
        <w:t>3.8. В случае отсутствия возможности в медицинской организации проведения диагностических исследований, предусмотренных порядками оказания медицинской помощи и стандартами медицинской помощи, при оказании специализированной медицинской помощи в стационарных условиях диагностические исследования могут быть проведены в другой медицинской организации. Медицинская организация, оказывающая медицинскую помощь, обеспечивает транспортировку пациента.</w:t>
      </w:r>
    </w:p>
    <w:p w:rsidR="00AA2B4F" w:rsidRDefault="00AA2B4F">
      <w:pPr>
        <w:pStyle w:val="ConsPlusNormal"/>
        <w:spacing w:before="220"/>
        <w:ind w:firstLine="540"/>
        <w:jc w:val="both"/>
      </w:pPr>
      <w:r>
        <w:t>Транспортировка пациентов (взрослых и детей) до места назначения и обратно осуществляется санитарным транспортом медицинской организации, в которой оказывается медицинская помощь, в сопровождении медицинского работника.</w:t>
      </w:r>
    </w:p>
    <w:p w:rsidR="00AA2B4F" w:rsidRDefault="00AA2B4F">
      <w:pPr>
        <w:pStyle w:val="ConsPlusNormal"/>
        <w:spacing w:before="220"/>
        <w:ind w:firstLine="540"/>
        <w:jc w:val="both"/>
      </w:pPr>
      <w:r>
        <w:t>Решение о необходимости проведения пациенту диагностического исследования, возможность проведения которого отсутствует в медицинской организации, принимается лечащим врачом по согласованию с представителем администрации медицинской организации (в ночное, вечернее время и выходные дни - ответственным дежурным врачом). Лечащий врач согласовывает проведение диагностического исследования с медицинской организацией по месту проведения, оценивает состояние больного и организует транспортировку пациента санитарным транспортом.</w:t>
      </w:r>
    </w:p>
    <w:p w:rsidR="00AA2B4F" w:rsidRDefault="00AA2B4F">
      <w:pPr>
        <w:pStyle w:val="ConsPlusNormal"/>
        <w:spacing w:before="220"/>
        <w:ind w:firstLine="540"/>
        <w:jc w:val="both"/>
      </w:pPr>
      <w:r>
        <w:t>3.9. Одному из родителей, иному члену семьи или иному законному представителю ребенка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условиях, в том числе за предоставление спального места и питания, с указанных лиц не взимается при совместном нахождении в медицинской организации:</w:t>
      </w:r>
    </w:p>
    <w:p w:rsidR="00AA2B4F" w:rsidRDefault="00AA2B4F">
      <w:pPr>
        <w:pStyle w:val="ConsPlusNormal"/>
        <w:spacing w:before="220"/>
        <w:ind w:firstLine="540"/>
        <w:jc w:val="both"/>
      </w:pPr>
      <w:r>
        <w:t>-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AA2B4F" w:rsidRDefault="00AA2B4F">
      <w:pPr>
        <w:pStyle w:val="ConsPlusNormal"/>
        <w:spacing w:before="220"/>
        <w:ind w:firstLine="540"/>
        <w:jc w:val="both"/>
      </w:pPr>
      <w:r>
        <w:t>- с ребенком до достижения им возраста четырех лет;</w:t>
      </w:r>
    </w:p>
    <w:p w:rsidR="00AA2B4F" w:rsidRDefault="00AA2B4F">
      <w:pPr>
        <w:pStyle w:val="ConsPlusNormal"/>
        <w:spacing w:before="220"/>
        <w:ind w:firstLine="540"/>
        <w:jc w:val="both"/>
      </w:pPr>
      <w:r>
        <w:t>- с ребенком в возрасте старше четырех лет - при наличии медицинских показаний.</w:t>
      </w:r>
    </w:p>
    <w:p w:rsidR="00AA2B4F" w:rsidRDefault="00AA2B4F">
      <w:pPr>
        <w:pStyle w:val="ConsPlusNormal"/>
        <w:jc w:val="both"/>
      </w:pPr>
    </w:p>
    <w:p w:rsidR="00AA2B4F" w:rsidRDefault="00AA2B4F">
      <w:pPr>
        <w:pStyle w:val="ConsPlusTitle"/>
        <w:jc w:val="center"/>
        <w:outlineLvl w:val="2"/>
      </w:pPr>
      <w:r>
        <w:t>4. Предоставление скорой, в том числе скорой</w:t>
      </w:r>
    </w:p>
    <w:p w:rsidR="00AA2B4F" w:rsidRDefault="00AA2B4F">
      <w:pPr>
        <w:pStyle w:val="ConsPlusTitle"/>
        <w:jc w:val="center"/>
      </w:pPr>
      <w:r>
        <w:t>специализированной, медицинской помощи</w:t>
      </w:r>
    </w:p>
    <w:p w:rsidR="00AA2B4F" w:rsidRDefault="00AA2B4F">
      <w:pPr>
        <w:pStyle w:val="ConsPlusNormal"/>
        <w:jc w:val="both"/>
      </w:pPr>
    </w:p>
    <w:p w:rsidR="00AA2B4F" w:rsidRDefault="00AA2B4F">
      <w:pPr>
        <w:pStyle w:val="ConsPlusNormal"/>
        <w:ind w:firstLine="540"/>
        <w:jc w:val="both"/>
      </w:pPr>
      <w:r>
        <w:t>4.1. Скорая,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системы здравоохранения оказывается гражданам бесплатно.</w:t>
      </w:r>
    </w:p>
    <w:p w:rsidR="00AA2B4F" w:rsidRDefault="00AA2B4F">
      <w:pPr>
        <w:pStyle w:val="ConsPlusNormal"/>
        <w:spacing w:before="220"/>
        <w:ind w:firstLine="540"/>
        <w:jc w:val="both"/>
      </w:pPr>
      <w:r>
        <w:t>4.2.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rsidR="00AA2B4F" w:rsidRDefault="00AA2B4F">
      <w:pPr>
        <w:pStyle w:val="ConsPlusNormal"/>
        <w:spacing w:before="220"/>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w:t>
      </w:r>
    </w:p>
    <w:p w:rsidR="00AA2B4F" w:rsidRDefault="00AA2B4F">
      <w:pPr>
        <w:pStyle w:val="ConsPlusNormal"/>
        <w:spacing w:before="220"/>
        <w:ind w:firstLine="540"/>
        <w:jc w:val="both"/>
      </w:pPr>
      <w:r>
        <w:t>4.3.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AA2B4F" w:rsidRDefault="00AA2B4F">
      <w:pPr>
        <w:pStyle w:val="ConsPlusNormal"/>
        <w:spacing w:before="220"/>
        <w:ind w:firstLine="540"/>
        <w:jc w:val="both"/>
      </w:pPr>
      <w:r>
        <w:t>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AA2B4F" w:rsidRDefault="00AA2B4F">
      <w:pPr>
        <w:pStyle w:val="ConsPlusNormal"/>
        <w:spacing w:before="220"/>
        <w:ind w:firstLine="540"/>
        <w:jc w:val="both"/>
      </w:pPr>
      <w:r>
        <w:t>Медицинская эвакуация включает в себя:</w:t>
      </w:r>
    </w:p>
    <w:p w:rsidR="00AA2B4F" w:rsidRDefault="00AA2B4F">
      <w:pPr>
        <w:pStyle w:val="ConsPlusNormal"/>
        <w:spacing w:before="220"/>
        <w:ind w:firstLine="540"/>
        <w:jc w:val="both"/>
      </w:pPr>
      <w:r>
        <w:t>санитарно-авиационную эвакуацию, осуществляемую воздушными судами;</w:t>
      </w:r>
    </w:p>
    <w:p w:rsidR="00AA2B4F" w:rsidRDefault="00AA2B4F">
      <w:pPr>
        <w:pStyle w:val="ConsPlusNormal"/>
        <w:spacing w:before="220"/>
        <w:ind w:firstLine="540"/>
        <w:jc w:val="both"/>
      </w:pPr>
      <w:r>
        <w:t>санитарную эвакуацию, осуществляемую наземным, водным и другими видами транспорта.</w:t>
      </w:r>
    </w:p>
    <w:p w:rsidR="00AA2B4F" w:rsidRDefault="00AA2B4F">
      <w:pPr>
        <w:pStyle w:val="ConsPlusNormal"/>
        <w:spacing w:before="220"/>
        <w:ind w:firstLine="540"/>
        <w:jc w:val="both"/>
      </w:pPr>
      <w:r>
        <w:t>4.4.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rsidR="00AA2B4F" w:rsidRDefault="00AA2B4F">
      <w:pPr>
        <w:pStyle w:val="ConsPlusNormal"/>
        <w:spacing w:before="220"/>
        <w:ind w:firstLine="540"/>
        <w:jc w:val="both"/>
      </w:pPr>
      <w:r>
        <w:t>4.5. Санитарный транспорт, в том числе санитарно-авиационный, предоставляется для осуществления своевременной транспортировки больных, нуждающихся в экстренной стационарной помощи.</w:t>
      </w:r>
    </w:p>
    <w:p w:rsidR="00AA2B4F" w:rsidRDefault="00AA2B4F">
      <w:pPr>
        <w:pStyle w:val="ConsPlusNormal"/>
        <w:spacing w:before="220"/>
        <w:ind w:firstLine="540"/>
        <w:jc w:val="both"/>
      </w:pPr>
      <w:r>
        <w:t>4.6. Оказание медицинской помощи больным, обратившимся за помощью непосредственно на станцию скорой медицинской помощи, оказывается в кабинете для приема амбулаторных больных.</w:t>
      </w:r>
    </w:p>
    <w:p w:rsidR="00AA2B4F" w:rsidRDefault="00AA2B4F">
      <w:pPr>
        <w:pStyle w:val="ConsPlusNormal"/>
        <w:spacing w:before="220"/>
        <w:ind w:firstLine="540"/>
        <w:jc w:val="both"/>
      </w:pPr>
      <w:r>
        <w:t>4.7. Отсутствие страхового полиса и личных документов не является причиной отказа в вызове и оказании скорой помощи.</w:t>
      </w:r>
    </w:p>
    <w:p w:rsidR="00AA2B4F" w:rsidRDefault="00AA2B4F">
      <w:pPr>
        <w:pStyle w:val="ConsPlusNormal"/>
        <w:jc w:val="both"/>
      </w:pPr>
    </w:p>
    <w:p w:rsidR="00AA2B4F" w:rsidRDefault="00AA2B4F">
      <w:pPr>
        <w:pStyle w:val="ConsPlusTitle"/>
        <w:jc w:val="center"/>
        <w:outlineLvl w:val="2"/>
      </w:pPr>
      <w:r>
        <w:t>5. Оказание паллиативной медицинской помощи</w:t>
      </w:r>
    </w:p>
    <w:p w:rsidR="00AA2B4F" w:rsidRDefault="00AA2B4F">
      <w:pPr>
        <w:pStyle w:val="ConsPlusNormal"/>
        <w:jc w:val="both"/>
      </w:pPr>
    </w:p>
    <w:p w:rsidR="00AA2B4F" w:rsidRDefault="00AA2B4F">
      <w:pPr>
        <w:pStyle w:val="ConsPlusNormal"/>
        <w:ind w:firstLine="540"/>
        <w:jc w:val="both"/>
      </w:pPr>
      <w:r>
        <w:t>5.1. Паллиативная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w:t>
      </w:r>
    </w:p>
    <w:p w:rsidR="00AA2B4F" w:rsidRDefault="00AA2B4F">
      <w:pPr>
        <w:pStyle w:val="ConsPlusNormal"/>
        <w:spacing w:before="220"/>
        <w:ind w:firstLine="540"/>
        <w:jc w:val="both"/>
      </w:pPr>
      <w:r>
        <w:t>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rsidR="00AA2B4F" w:rsidRDefault="00AA2B4F">
      <w:pPr>
        <w:pStyle w:val="ConsPlusNormal"/>
        <w:spacing w:before="220"/>
        <w:ind w:firstLine="540"/>
        <w:jc w:val="both"/>
      </w:pPr>
      <w:r>
        <w:t xml:space="preserve">5.2. Паллиативная медицинская помощь оказывается в амбулаторных условиях, в том числе на дому, в условиях дневного стационара и стационарных условиях медицинскими работниками, прошедшими обучение по оказанию такой помощи.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r:id="rId25">
        <w:r>
          <w:rPr>
            <w:color w:val="0000FF"/>
          </w:rPr>
          <w:t>части 2 статьи 6</w:t>
        </w:r>
      </w:hyperlink>
      <w:r>
        <w:t xml:space="preserve"> Федерального закона от 21.11.2011 N 323-ФЗ "Об основах охраны здоровья граждан в Российской Федерации",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rsidR="00AA2B4F" w:rsidRDefault="00AA2B4F">
      <w:pPr>
        <w:pStyle w:val="ConsPlusNormal"/>
        <w:spacing w:before="220"/>
        <w:ind w:firstLine="540"/>
        <w:jc w:val="both"/>
      </w:pPr>
      <w:r>
        <w:t>5.3. Сведения о медицинских организациях, оказывающих паллиативную медицинскую помощь, доводятся до граждан лечащими врачами, в том числе путем размещения в информационно-телекоммуникационной сети Интернет.</w:t>
      </w:r>
    </w:p>
    <w:p w:rsidR="00AA2B4F" w:rsidRDefault="00AA2B4F">
      <w:pPr>
        <w:pStyle w:val="ConsPlusNormal"/>
        <w:spacing w:before="220"/>
        <w:ind w:firstLine="540"/>
        <w:jc w:val="both"/>
      </w:pPr>
      <w:r>
        <w:t>5.4. 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фельдшерско-акушерских пунктов (фельдшерских пунктов, фельдшерских здравпунктов),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rsidR="00AA2B4F" w:rsidRDefault="00AA2B4F">
      <w:pPr>
        <w:pStyle w:val="ConsPlusNormal"/>
        <w:spacing w:before="220"/>
        <w:ind w:firstLine="540"/>
        <w:jc w:val="both"/>
      </w:pPr>
      <w:r>
        <w:t>5.5. Медицинские организации, оказывающие специализированную медицинскую помощь, в том числе паллиативную,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медицинскую помощь, в том числе паллиативную,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rsidR="00AA2B4F" w:rsidRDefault="00AA2B4F">
      <w:pPr>
        <w:pStyle w:val="ConsPlusNormal"/>
        <w:spacing w:before="220"/>
        <w:ind w:firstLine="540"/>
        <w:jc w:val="both"/>
      </w:pPr>
      <w:r>
        <w:t xml:space="preserve">5.6. Организация оказания паллиативной медицинской помощи осуществляется в соответствии с положением об организации оказания паллиативной медицинской помощи, включающим порядок взаимодействия медицинских организаций, организаций социального обслуживания и организаций, указанных в </w:t>
      </w:r>
      <w:hyperlink r:id="rId26">
        <w:r>
          <w:rPr>
            <w:color w:val="0000FF"/>
          </w:rPr>
          <w:t>части 2 статьи 6</w:t>
        </w:r>
      </w:hyperlink>
      <w:r>
        <w:t xml:space="preserve"> Федерального закона от 21.11.2011 N 323-ФЗ "Об основах охраны здоровья граждан в Российской Федерации", утверждаемым уполномоченным федеральным органом исполнительной власти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AA2B4F" w:rsidRDefault="00AA2B4F">
      <w:pPr>
        <w:pStyle w:val="ConsPlusNormal"/>
        <w:spacing w:before="220"/>
        <w:ind w:firstLine="540"/>
        <w:jc w:val="both"/>
      </w:pPr>
      <w:r>
        <w:t xml:space="preserve">5.7. Обеспечение граждан лекарственными препаратами, а также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 которые предусмотрены стандартами медицинской помощи при оказании паллиативной медицинской помощи в стационарных условиях, осуществляется в </w:t>
      </w:r>
      <w:hyperlink w:anchor="P19147">
        <w:r>
          <w:rPr>
            <w:color w:val="0000FF"/>
          </w:rPr>
          <w:t>порядке</w:t>
        </w:r>
      </w:hyperlink>
      <w:r>
        <w:t>, установленном в приложении N 10 к Программе.</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2</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9" w:name="P577"/>
      <w:bookmarkEnd w:id="9"/>
      <w:r>
        <w:t>ПЕРЕЧЕНЬ</w:t>
      </w:r>
    </w:p>
    <w:p w:rsidR="00AA2B4F" w:rsidRDefault="00AA2B4F">
      <w:pPr>
        <w:pStyle w:val="ConsPlusTitle"/>
        <w:jc w:val="center"/>
      </w:pPr>
      <w:r>
        <w:t>МЕДИЦИНСКИХ ОРГАНИЗАЦИЙ, УЧАСТВУЮЩИХ В РЕАЛИЗАЦИИ</w:t>
      </w:r>
    </w:p>
    <w:p w:rsidR="00AA2B4F" w:rsidRDefault="00AA2B4F">
      <w:pPr>
        <w:pStyle w:val="ConsPlusTitle"/>
        <w:jc w:val="center"/>
      </w:pPr>
      <w:r>
        <w:t>ТЕРРИТОРИАЛЬНОЙ ПРОГРАММЫ ГОСУДАРСТВЕННЫХ ГАРАНТИЙ, В ТОМ</w:t>
      </w:r>
    </w:p>
    <w:p w:rsidR="00AA2B4F" w:rsidRDefault="00AA2B4F">
      <w:pPr>
        <w:pStyle w:val="ConsPlusTitle"/>
        <w:jc w:val="center"/>
      </w:pPr>
      <w:r>
        <w:t>ЧИСЛЕ ТЕРРИТОРИАЛЬНОЙ ПРОГРАММЫ ОБЯЗАТЕЛЬНОГО МЕДИЦИНСКОГО</w:t>
      </w:r>
    </w:p>
    <w:p w:rsidR="00AA2B4F" w:rsidRDefault="00AA2B4F">
      <w:pPr>
        <w:pStyle w:val="ConsPlusTitle"/>
        <w:jc w:val="center"/>
      </w:pPr>
      <w:r>
        <w:t>СТРАХОВАНИЯ, И ПЕРЕЧЕНЬ МЕДИЦИНСКИХ ОРГАНИЗАЦИЙ, ПРОВОДЯЩИХ</w:t>
      </w:r>
    </w:p>
    <w:p w:rsidR="00AA2B4F" w:rsidRDefault="00AA2B4F">
      <w:pPr>
        <w:pStyle w:val="ConsPlusTitle"/>
        <w:jc w:val="center"/>
      </w:pPr>
      <w:r>
        <w:t>ПРОФИЛАКТИЧЕСКИЕ МЕДИЦИНСКИЕ ОСМОТРЫ И ДИСПАНСЕРИЗАЦИЮ,</w:t>
      </w:r>
    </w:p>
    <w:p w:rsidR="00AA2B4F" w:rsidRDefault="00AA2B4F">
      <w:pPr>
        <w:pStyle w:val="ConsPlusTitle"/>
        <w:jc w:val="center"/>
      </w:pPr>
      <w:r>
        <w:t>В ТОМ ЧИСЛЕ УГЛУБЛЕННУЮ ДИСПАНСЕРИЗАЦИЮ В 2026 ГОДУ</w:t>
      </w:r>
    </w:p>
    <w:p w:rsidR="00AA2B4F" w:rsidRDefault="00AA2B4F">
      <w:pPr>
        <w:pStyle w:val="ConsPlusNormal"/>
        <w:jc w:val="both"/>
      </w:pPr>
    </w:p>
    <w:p w:rsidR="00AA2B4F" w:rsidRDefault="00AA2B4F">
      <w:pPr>
        <w:pStyle w:val="ConsPlusNormal"/>
        <w:sectPr w:rsidR="00AA2B4F" w:rsidSect="001F627F">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1"/>
        <w:gridCol w:w="1100"/>
        <w:gridCol w:w="1794"/>
        <w:gridCol w:w="1389"/>
        <w:gridCol w:w="1389"/>
        <w:gridCol w:w="1463"/>
        <w:gridCol w:w="1419"/>
        <w:gridCol w:w="1363"/>
        <w:gridCol w:w="1137"/>
        <w:gridCol w:w="1177"/>
        <w:gridCol w:w="1161"/>
        <w:gridCol w:w="1034"/>
        <w:gridCol w:w="1247"/>
      </w:tblGrid>
      <w:tr w:rsidR="00AA2B4F">
        <w:tc>
          <w:tcPr>
            <w:tcW w:w="454" w:type="dxa"/>
            <w:vMerge w:val="restart"/>
          </w:tcPr>
          <w:p w:rsidR="00AA2B4F" w:rsidRDefault="00AA2B4F">
            <w:pPr>
              <w:pStyle w:val="ConsPlusNormal"/>
              <w:jc w:val="center"/>
            </w:pPr>
            <w:r>
              <w:t>N п/п</w:t>
            </w:r>
          </w:p>
        </w:tc>
        <w:tc>
          <w:tcPr>
            <w:tcW w:w="1504" w:type="dxa"/>
            <w:vMerge w:val="restart"/>
          </w:tcPr>
          <w:p w:rsidR="00AA2B4F" w:rsidRDefault="00AA2B4F">
            <w:pPr>
              <w:pStyle w:val="ConsPlusNormal"/>
              <w:jc w:val="center"/>
            </w:pPr>
            <w:r>
              <w:t>Код медицинской организации по реестру</w:t>
            </w:r>
          </w:p>
        </w:tc>
        <w:tc>
          <w:tcPr>
            <w:tcW w:w="3139" w:type="dxa"/>
            <w:vMerge w:val="restart"/>
          </w:tcPr>
          <w:p w:rsidR="00AA2B4F" w:rsidRDefault="00AA2B4F">
            <w:pPr>
              <w:pStyle w:val="ConsPlusNormal"/>
              <w:jc w:val="center"/>
            </w:pPr>
            <w:r>
              <w:t>Наименование медицинской организации</w:t>
            </w:r>
          </w:p>
        </w:tc>
        <w:tc>
          <w:tcPr>
            <w:tcW w:w="17545" w:type="dxa"/>
            <w:gridSpan w:val="10"/>
            <w:vAlign w:val="bottom"/>
          </w:tcPr>
          <w:p w:rsidR="00AA2B4F" w:rsidRDefault="00AA2B4F">
            <w:pPr>
              <w:pStyle w:val="ConsPlusNormal"/>
              <w:jc w:val="center"/>
            </w:pPr>
            <w:r>
              <w:t>в том числе</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1924" w:type="dxa"/>
            <w:vMerge w:val="restart"/>
            <w:vAlign w:val="bottom"/>
          </w:tcPr>
          <w:p w:rsidR="00AA2B4F" w:rsidRDefault="00AA2B4F">
            <w:pPr>
              <w:pStyle w:val="ConsPlusNormal"/>
              <w:jc w:val="center"/>
            </w:pPr>
            <w:r>
              <w:t>Осуществляющие деятельность в рамках выполнения государственного задания за счет средств бюджетных ассигнований бюджета субъекта РФ</w:t>
            </w:r>
          </w:p>
        </w:tc>
        <w:tc>
          <w:tcPr>
            <w:tcW w:w="1924" w:type="dxa"/>
            <w:vMerge w:val="restart"/>
          </w:tcPr>
          <w:p w:rsidR="00AA2B4F" w:rsidRDefault="00AA2B4F">
            <w:pPr>
              <w:pStyle w:val="ConsPlusNormal"/>
              <w:jc w:val="center"/>
            </w:pPr>
            <w:r>
              <w:t>Осуществляющие деятельность в сфере обязательного медицинского страхования</w:t>
            </w:r>
          </w:p>
        </w:tc>
        <w:tc>
          <w:tcPr>
            <w:tcW w:w="13697" w:type="dxa"/>
            <w:gridSpan w:val="8"/>
            <w:vAlign w:val="bottom"/>
          </w:tcPr>
          <w:p w:rsidR="00AA2B4F" w:rsidRDefault="00AA2B4F">
            <w:pPr>
              <w:pStyle w:val="ConsPlusNormal"/>
              <w:jc w:val="center"/>
            </w:pPr>
            <w:r>
              <w:t>из них</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2014" w:type="dxa"/>
            <w:vMerge w:val="restart"/>
          </w:tcPr>
          <w:p w:rsidR="00AA2B4F" w:rsidRDefault="00AA2B4F">
            <w:pPr>
              <w:pStyle w:val="ConsPlusNormal"/>
              <w:jc w:val="center"/>
            </w:pPr>
            <w:r>
              <w:t>Проводящие профилактические медицинские осмотры и диспансеризацию</w:t>
            </w:r>
          </w:p>
        </w:tc>
        <w:tc>
          <w:tcPr>
            <w:tcW w:w="3848" w:type="dxa"/>
            <w:gridSpan w:val="2"/>
            <w:vAlign w:val="bottom"/>
          </w:tcPr>
          <w:p w:rsidR="00AA2B4F" w:rsidRDefault="00AA2B4F">
            <w:pPr>
              <w:pStyle w:val="ConsPlusNormal"/>
              <w:jc w:val="center"/>
            </w:pPr>
            <w:r>
              <w:t>в том числе:</w:t>
            </w:r>
          </w:p>
        </w:tc>
        <w:tc>
          <w:tcPr>
            <w:tcW w:w="1549" w:type="dxa"/>
            <w:vMerge w:val="restart"/>
          </w:tcPr>
          <w:p w:rsidR="00AA2B4F" w:rsidRDefault="00AA2B4F">
            <w:pPr>
              <w:pStyle w:val="ConsPlusNormal"/>
              <w:jc w:val="center"/>
            </w:pPr>
            <w:r>
              <w:t>Проводящие диспансерное наблюдение</w:t>
            </w:r>
          </w:p>
        </w:tc>
        <w:tc>
          <w:tcPr>
            <w:tcW w:w="1534" w:type="dxa"/>
            <w:vMerge w:val="restart"/>
          </w:tcPr>
          <w:p w:rsidR="00AA2B4F" w:rsidRDefault="00AA2B4F">
            <w:pPr>
              <w:pStyle w:val="ConsPlusNormal"/>
              <w:jc w:val="center"/>
            </w:pPr>
            <w:r>
              <w:t>Проводящие медицинскую реабилитацию</w:t>
            </w:r>
          </w:p>
        </w:tc>
        <w:tc>
          <w:tcPr>
            <w:tcW w:w="4752" w:type="dxa"/>
            <w:gridSpan w:val="3"/>
            <w:vAlign w:val="bottom"/>
          </w:tcPr>
          <w:p w:rsidR="00AA2B4F" w:rsidRDefault="00AA2B4F">
            <w:pPr>
              <w:pStyle w:val="ConsPlusNormal"/>
              <w:jc w:val="center"/>
            </w:pPr>
            <w:r>
              <w:t>в том числе:</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1969" w:type="dxa"/>
          </w:tcPr>
          <w:p w:rsidR="00AA2B4F" w:rsidRDefault="00AA2B4F">
            <w:pPr>
              <w:pStyle w:val="ConsPlusNormal"/>
              <w:jc w:val="center"/>
            </w:pPr>
            <w:r>
              <w:t>углубленную диспансеризацию</w:t>
            </w:r>
          </w:p>
        </w:tc>
        <w:tc>
          <w:tcPr>
            <w:tcW w:w="1879" w:type="dxa"/>
          </w:tcPr>
          <w:p w:rsidR="00AA2B4F" w:rsidRDefault="00AA2B4F">
            <w:pPr>
              <w:pStyle w:val="ConsPlusNormal"/>
              <w:jc w:val="center"/>
            </w:pPr>
            <w:r>
              <w:t>для оценки репродуктивного здоровья женщин и мужчин</w:t>
            </w: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1579" w:type="dxa"/>
          </w:tcPr>
          <w:p w:rsidR="00AA2B4F" w:rsidRDefault="00AA2B4F">
            <w:pPr>
              <w:pStyle w:val="ConsPlusNormal"/>
              <w:jc w:val="center"/>
            </w:pPr>
            <w:r>
              <w:t>в амбулаторных условиях</w:t>
            </w:r>
          </w:p>
        </w:tc>
        <w:tc>
          <w:tcPr>
            <w:tcW w:w="1429" w:type="dxa"/>
          </w:tcPr>
          <w:p w:rsidR="00AA2B4F" w:rsidRDefault="00AA2B4F">
            <w:pPr>
              <w:pStyle w:val="ConsPlusNormal"/>
              <w:jc w:val="center"/>
            </w:pPr>
            <w:r>
              <w:t>в условиях дневных стационаров</w:t>
            </w:r>
          </w:p>
        </w:tc>
        <w:tc>
          <w:tcPr>
            <w:tcW w:w="1744" w:type="dxa"/>
          </w:tcPr>
          <w:p w:rsidR="00AA2B4F" w:rsidRDefault="00AA2B4F">
            <w:pPr>
              <w:pStyle w:val="ConsPlusNormal"/>
              <w:jc w:val="center"/>
            </w:pPr>
            <w:r>
              <w:t>в условиях круглосуточных стационаров</w:t>
            </w:r>
          </w:p>
        </w:tc>
      </w:tr>
      <w:tr w:rsidR="00AA2B4F">
        <w:tc>
          <w:tcPr>
            <w:tcW w:w="22642" w:type="dxa"/>
            <w:gridSpan w:val="13"/>
            <w:vAlign w:val="center"/>
          </w:tcPr>
          <w:p w:rsidR="00AA2B4F" w:rsidRDefault="00AA2B4F">
            <w:pPr>
              <w:pStyle w:val="ConsPlusNormal"/>
              <w:jc w:val="center"/>
              <w:outlineLvl w:val="2"/>
            </w:pPr>
            <w:r>
              <w:t>Государственные областные медицинские организации</w:t>
            </w:r>
          </w:p>
        </w:tc>
      </w:tr>
      <w:tr w:rsidR="00AA2B4F">
        <w:tc>
          <w:tcPr>
            <w:tcW w:w="454" w:type="dxa"/>
          </w:tcPr>
          <w:p w:rsidR="00AA2B4F" w:rsidRDefault="00AA2B4F">
            <w:pPr>
              <w:pStyle w:val="ConsPlusNormal"/>
              <w:jc w:val="center"/>
            </w:pPr>
            <w:r>
              <w:t>1</w:t>
            </w:r>
          </w:p>
        </w:tc>
        <w:tc>
          <w:tcPr>
            <w:tcW w:w="1504" w:type="dxa"/>
          </w:tcPr>
          <w:p w:rsidR="00AA2B4F" w:rsidRDefault="00AA2B4F">
            <w:pPr>
              <w:pStyle w:val="ConsPlusNormal"/>
              <w:jc w:val="center"/>
            </w:pPr>
            <w:r>
              <w:t>510041</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"Мурманская областная клиническая больница имени П.А. Баяндина",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jc w:val="center"/>
            </w:pPr>
            <w:r>
              <w:t>1</w:t>
            </w:r>
          </w:p>
        </w:tc>
        <w:tc>
          <w:tcPr>
            <w:tcW w:w="1969" w:type="dxa"/>
          </w:tcPr>
          <w:p w:rsidR="00AA2B4F" w:rsidRDefault="00AA2B4F">
            <w:pPr>
              <w:pStyle w:val="ConsPlusNormal"/>
              <w:jc w:val="center"/>
            </w:pPr>
            <w:r>
              <w:t>1</w:t>
            </w:r>
          </w:p>
        </w:tc>
        <w:tc>
          <w:tcPr>
            <w:tcW w:w="1879" w:type="dxa"/>
          </w:tcPr>
          <w:p w:rsidR="00AA2B4F" w:rsidRDefault="00AA2B4F">
            <w:pPr>
              <w:pStyle w:val="ConsPlusNormal"/>
              <w:jc w:val="center"/>
            </w:pPr>
            <w:r>
              <w:t>1</w:t>
            </w:r>
          </w:p>
        </w:tc>
        <w:tc>
          <w:tcPr>
            <w:tcW w:w="1549" w:type="dxa"/>
          </w:tcPr>
          <w:p w:rsidR="00AA2B4F" w:rsidRDefault="00AA2B4F">
            <w:pPr>
              <w:pStyle w:val="ConsPlusNormal"/>
              <w:jc w:val="center"/>
            </w:pPr>
            <w:r>
              <w:t>1</w:t>
            </w:r>
          </w:p>
        </w:tc>
        <w:tc>
          <w:tcPr>
            <w:tcW w:w="1534" w:type="dxa"/>
          </w:tcPr>
          <w:p w:rsidR="00AA2B4F" w:rsidRDefault="00AA2B4F">
            <w:pPr>
              <w:pStyle w:val="ConsPlusNormal"/>
              <w:jc w:val="center"/>
            </w:pPr>
            <w:r>
              <w:t>1</w:t>
            </w: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jc w:val="center"/>
            </w:pPr>
            <w:r>
              <w:t>1</w:t>
            </w:r>
          </w:p>
        </w:tc>
      </w:tr>
      <w:tr w:rsidR="00AA2B4F">
        <w:tc>
          <w:tcPr>
            <w:tcW w:w="454" w:type="dxa"/>
          </w:tcPr>
          <w:p w:rsidR="00AA2B4F" w:rsidRDefault="00AA2B4F">
            <w:pPr>
              <w:pStyle w:val="ConsPlusNormal"/>
              <w:jc w:val="center"/>
            </w:pPr>
            <w:r>
              <w:t>2</w:t>
            </w:r>
          </w:p>
        </w:tc>
        <w:tc>
          <w:tcPr>
            <w:tcW w:w="1504" w:type="dxa"/>
          </w:tcPr>
          <w:p w:rsidR="00AA2B4F" w:rsidRDefault="00AA2B4F">
            <w:pPr>
              <w:pStyle w:val="ConsPlusNormal"/>
              <w:jc w:val="center"/>
            </w:pPr>
            <w:r>
              <w:t>510062</w:t>
            </w:r>
          </w:p>
        </w:tc>
        <w:tc>
          <w:tcPr>
            <w:tcW w:w="3139" w:type="dxa"/>
            <w:vAlign w:val="center"/>
          </w:tcPr>
          <w:p w:rsidR="00AA2B4F" w:rsidRDefault="00AA2B4F">
            <w:pPr>
              <w:pStyle w:val="ConsPlusNormal"/>
            </w:pPr>
            <w:r>
              <w:t>Государственное областное автономное учреждение здравоохранения "Мурманский областной медицинский центр",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jc w:val="center"/>
            </w:pPr>
            <w:r>
              <w:t>1</w:t>
            </w:r>
          </w:p>
        </w:tc>
        <w:tc>
          <w:tcPr>
            <w:tcW w:w="1969" w:type="dxa"/>
          </w:tcPr>
          <w:p w:rsidR="00AA2B4F" w:rsidRDefault="00AA2B4F">
            <w:pPr>
              <w:pStyle w:val="ConsPlusNormal"/>
              <w:jc w:val="center"/>
            </w:pPr>
            <w:r>
              <w:t>1</w:t>
            </w:r>
          </w:p>
        </w:tc>
        <w:tc>
          <w:tcPr>
            <w:tcW w:w="1879" w:type="dxa"/>
          </w:tcPr>
          <w:p w:rsidR="00AA2B4F" w:rsidRDefault="00AA2B4F">
            <w:pPr>
              <w:pStyle w:val="ConsPlusNormal"/>
              <w:jc w:val="center"/>
            </w:pPr>
            <w:r>
              <w:t>1</w:t>
            </w:r>
          </w:p>
        </w:tc>
        <w:tc>
          <w:tcPr>
            <w:tcW w:w="1549" w:type="dxa"/>
          </w:tcPr>
          <w:p w:rsidR="00AA2B4F" w:rsidRDefault="00AA2B4F">
            <w:pPr>
              <w:pStyle w:val="ConsPlusNormal"/>
              <w:jc w:val="center"/>
            </w:pPr>
            <w:r>
              <w:t>1</w:t>
            </w:r>
          </w:p>
        </w:tc>
        <w:tc>
          <w:tcPr>
            <w:tcW w:w="1534" w:type="dxa"/>
          </w:tcPr>
          <w:p w:rsidR="00AA2B4F" w:rsidRDefault="00AA2B4F">
            <w:pPr>
              <w:pStyle w:val="ConsPlusNormal"/>
              <w:jc w:val="center"/>
            </w:pPr>
            <w:r>
              <w:t>1</w:t>
            </w:r>
          </w:p>
        </w:tc>
        <w:tc>
          <w:tcPr>
            <w:tcW w:w="1579" w:type="dxa"/>
          </w:tcPr>
          <w:p w:rsidR="00AA2B4F" w:rsidRDefault="00AA2B4F">
            <w:pPr>
              <w:pStyle w:val="ConsPlusNormal"/>
              <w:jc w:val="center"/>
            </w:pPr>
            <w:r>
              <w:t>1</w:t>
            </w:r>
          </w:p>
        </w:tc>
        <w:tc>
          <w:tcPr>
            <w:tcW w:w="1429" w:type="dxa"/>
          </w:tcPr>
          <w:p w:rsidR="00AA2B4F" w:rsidRDefault="00AA2B4F">
            <w:pPr>
              <w:pStyle w:val="ConsPlusNormal"/>
              <w:jc w:val="center"/>
            </w:pPr>
            <w:r>
              <w:t>1</w:t>
            </w: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w:t>
            </w:r>
          </w:p>
        </w:tc>
        <w:tc>
          <w:tcPr>
            <w:tcW w:w="1504" w:type="dxa"/>
          </w:tcPr>
          <w:p w:rsidR="00AA2B4F" w:rsidRDefault="00AA2B4F">
            <w:pPr>
              <w:pStyle w:val="ConsPlusNormal"/>
              <w:jc w:val="center"/>
            </w:pPr>
            <w:r>
              <w:t>510035</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"Мурманский областной онкологический диспансер",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jc w:val="center"/>
            </w:pPr>
            <w:r>
              <w:t>1</w:t>
            </w: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w:t>
            </w:r>
          </w:p>
        </w:tc>
        <w:tc>
          <w:tcPr>
            <w:tcW w:w="1504" w:type="dxa"/>
          </w:tcPr>
          <w:p w:rsidR="00AA2B4F" w:rsidRDefault="00AA2B4F">
            <w:pPr>
              <w:pStyle w:val="ConsPlusNormal"/>
              <w:jc w:val="center"/>
            </w:pPr>
            <w:r>
              <w:t>510121</w:t>
            </w:r>
          </w:p>
        </w:tc>
        <w:tc>
          <w:tcPr>
            <w:tcW w:w="3139" w:type="dxa"/>
            <w:vAlign w:val="bottom"/>
          </w:tcPr>
          <w:p w:rsidR="00AA2B4F" w:rsidRDefault="00AA2B4F">
            <w:pPr>
              <w:pStyle w:val="ConsPlusNormal"/>
            </w:pPr>
            <w:r>
              <w:t>Государственное областное автономное учреждение здравоохранения "Мурманская областная стоматологическая поликлиника",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5</w:t>
            </w:r>
          </w:p>
        </w:tc>
        <w:tc>
          <w:tcPr>
            <w:tcW w:w="1504" w:type="dxa"/>
          </w:tcPr>
          <w:p w:rsidR="00AA2B4F" w:rsidRDefault="00AA2B4F">
            <w:pPr>
              <w:pStyle w:val="ConsPlusNormal"/>
              <w:jc w:val="center"/>
            </w:pPr>
            <w:r>
              <w:t>510057</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"Мурманский областной противотуберкулезный диспансер", г. Мурманск</w:t>
            </w:r>
          </w:p>
        </w:tc>
        <w:tc>
          <w:tcPr>
            <w:tcW w:w="1924" w:type="dxa"/>
          </w:tcPr>
          <w:p w:rsidR="00AA2B4F" w:rsidRDefault="00AA2B4F">
            <w:pPr>
              <w:pStyle w:val="ConsPlusNormal"/>
              <w:jc w:val="center"/>
            </w:pPr>
            <w:r>
              <w:t>1</w:t>
            </w:r>
          </w:p>
        </w:tc>
        <w:tc>
          <w:tcPr>
            <w:tcW w:w="1924" w:type="dxa"/>
          </w:tcPr>
          <w:p w:rsidR="00AA2B4F" w:rsidRDefault="00AA2B4F">
            <w:pPr>
              <w:pStyle w:val="ConsPlusNormal"/>
            </w:pP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6</w:t>
            </w:r>
          </w:p>
        </w:tc>
        <w:tc>
          <w:tcPr>
            <w:tcW w:w="1504" w:type="dxa"/>
          </w:tcPr>
          <w:p w:rsidR="00AA2B4F" w:rsidRDefault="00AA2B4F">
            <w:pPr>
              <w:pStyle w:val="ConsPlusNormal"/>
              <w:jc w:val="center"/>
            </w:pPr>
            <w:r>
              <w:t>510056</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"Мурманский областной наркологический диспансер", г. Мурманск</w:t>
            </w:r>
          </w:p>
        </w:tc>
        <w:tc>
          <w:tcPr>
            <w:tcW w:w="1924" w:type="dxa"/>
          </w:tcPr>
          <w:p w:rsidR="00AA2B4F" w:rsidRDefault="00AA2B4F">
            <w:pPr>
              <w:pStyle w:val="ConsPlusNormal"/>
              <w:jc w:val="center"/>
            </w:pPr>
            <w:r>
              <w:t>1</w:t>
            </w:r>
          </w:p>
        </w:tc>
        <w:tc>
          <w:tcPr>
            <w:tcW w:w="1924" w:type="dxa"/>
          </w:tcPr>
          <w:p w:rsidR="00AA2B4F" w:rsidRDefault="00AA2B4F">
            <w:pPr>
              <w:pStyle w:val="ConsPlusNormal"/>
            </w:pP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7</w:t>
            </w:r>
          </w:p>
        </w:tc>
        <w:tc>
          <w:tcPr>
            <w:tcW w:w="1504" w:type="dxa"/>
          </w:tcPr>
          <w:p w:rsidR="00AA2B4F" w:rsidRDefault="00AA2B4F">
            <w:pPr>
              <w:pStyle w:val="ConsPlusNormal"/>
              <w:jc w:val="center"/>
            </w:pPr>
            <w:r>
              <w:t>510901</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"Мурманская областная психиатрическая больница", г. Апатиты</w:t>
            </w:r>
          </w:p>
        </w:tc>
        <w:tc>
          <w:tcPr>
            <w:tcW w:w="1924" w:type="dxa"/>
          </w:tcPr>
          <w:p w:rsidR="00AA2B4F" w:rsidRDefault="00AA2B4F">
            <w:pPr>
              <w:pStyle w:val="ConsPlusNormal"/>
              <w:jc w:val="center"/>
            </w:pPr>
            <w:r>
              <w:t>1</w:t>
            </w:r>
          </w:p>
        </w:tc>
        <w:tc>
          <w:tcPr>
            <w:tcW w:w="1924" w:type="dxa"/>
          </w:tcPr>
          <w:p w:rsidR="00AA2B4F" w:rsidRDefault="00AA2B4F">
            <w:pPr>
              <w:pStyle w:val="ConsPlusNormal"/>
            </w:pP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8</w:t>
            </w:r>
          </w:p>
        </w:tc>
        <w:tc>
          <w:tcPr>
            <w:tcW w:w="1504" w:type="dxa"/>
          </w:tcPr>
          <w:p w:rsidR="00AA2B4F" w:rsidRDefault="00AA2B4F">
            <w:pPr>
              <w:pStyle w:val="ConsPlusNormal"/>
              <w:jc w:val="center"/>
            </w:pPr>
            <w:r>
              <w:t>510958</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"Мурманская областная станция переливания крови", г. Мурманск</w:t>
            </w:r>
          </w:p>
        </w:tc>
        <w:tc>
          <w:tcPr>
            <w:tcW w:w="1924" w:type="dxa"/>
          </w:tcPr>
          <w:p w:rsidR="00AA2B4F" w:rsidRDefault="00AA2B4F">
            <w:pPr>
              <w:pStyle w:val="ConsPlusNormal"/>
              <w:jc w:val="center"/>
            </w:pPr>
            <w:r>
              <w:t>1</w:t>
            </w:r>
          </w:p>
        </w:tc>
        <w:tc>
          <w:tcPr>
            <w:tcW w:w="1924" w:type="dxa"/>
          </w:tcPr>
          <w:p w:rsidR="00AA2B4F" w:rsidRDefault="00AA2B4F">
            <w:pPr>
              <w:pStyle w:val="ConsPlusNormal"/>
            </w:pP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9</w:t>
            </w:r>
          </w:p>
        </w:tc>
        <w:tc>
          <w:tcPr>
            <w:tcW w:w="1504" w:type="dxa"/>
          </w:tcPr>
          <w:p w:rsidR="00AA2B4F" w:rsidRDefault="00AA2B4F">
            <w:pPr>
              <w:pStyle w:val="ConsPlusNormal"/>
              <w:jc w:val="center"/>
            </w:pPr>
            <w:r>
              <w:t>510959</w:t>
            </w:r>
          </w:p>
        </w:tc>
        <w:tc>
          <w:tcPr>
            <w:tcW w:w="3139" w:type="dxa"/>
            <w:vAlign w:val="bottom"/>
          </w:tcPr>
          <w:p w:rsidR="00AA2B4F" w:rsidRDefault="00AA2B4F">
            <w:pPr>
              <w:pStyle w:val="ConsPlusNormal"/>
            </w:pPr>
            <w:r>
              <w:t>Государственное областное бюджетное учреждение здравоохранения "Областное Мурманское бюро судебно-медицинской экспертизы", г. Мурманск</w:t>
            </w:r>
          </w:p>
        </w:tc>
        <w:tc>
          <w:tcPr>
            <w:tcW w:w="1924" w:type="dxa"/>
          </w:tcPr>
          <w:p w:rsidR="00AA2B4F" w:rsidRDefault="00AA2B4F">
            <w:pPr>
              <w:pStyle w:val="ConsPlusNormal"/>
              <w:jc w:val="center"/>
            </w:pPr>
            <w:r>
              <w:t>1</w:t>
            </w:r>
          </w:p>
        </w:tc>
        <w:tc>
          <w:tcPr>
            <w:tcW w:w="1924" w:type="dxa"/>
          </w:tcPr>
          <w:p w:rsidR="00AA2B4F" w:rsidRDefault="00AA2B4F">
            <w:pPr>
              <w:pStyle w:val="ConsPlusNormal"/>
            </w:pP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10</w:t>
            </w:r>
          </w:p>
        </w:tc>
        <w:tc>
          <w:tcPr>
            <w:tcW w:w="1504" w:type="dxa"/>
          </w:tcPr>
          <w:p w:rsidR="00AA2B4F" w:rsidRDefault="00AA2B4F">
            <w:pPr>
              <w:pStyle w:val="ConsPlusNormal"/>
              <w:jc w:val="center"/>
            </w:pPr>
            <w:r>
              <w:t>510835</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"Мурманский областной Дом ребенка специализированный для детей с органическим поражением центральной нервной системы с нарушением психики", г. Мурманск</w:t>
            </w:r>
          </w:p>
        </w:tc>
        <w:tc>
          <w:tcPr>
            <w:tcW w:w="1924" w:type="dxa"/>
          </w:tcPr>
          <w:p w:rsidR="00AA2B4F" w:rsidRDefault="00AA2B4F">
            <w:pPr>
              <w:pStyle w:val="ConsPlusNormal"/>
              <w:jc w:val="center"/>
            </w:pPr>
            <w:r>
              <w:t>1</w:t>
            </w:r>
          </w:p>
        </w:tc>
        <w:tc>
          <w:tcPr>
            <w:tcW w:w="1924" w:type="dxa"/>
          </w:tcPr>
          <w:p w:rsidR="00AA2B4F" w:rsidRDefault="00AA2B4F">
            <w:pPr>
              <w:pStyle w:val="ConsPlusNormal"/>
            </w:pP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11</w:t>
            </w:r>
          </w:p>
        </w:tc>
        <w:tc>
          <w:tcPr>
            <w:tcW w:w="1504" w:type="dxa"/>
          </w:tcPr>
          <w:p w:rsidR="00AA2B4F" w:rsidRDefault="00AA2B4F">
            <w:pPr>
              <w:pStyle w:val="ConsPlusNormal"/>
              <w:jc w:val="center"/>
            </w:pPr>
            <w:r>
              <w:t>510029</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"Мурманский областной клинический многопрофильный центр",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jc w:val="center"/>
            </w:pPr>
            <w:r>
              <w:t>1</w:t>
            </w:r>
          </w:p>
        </w:tc>
        <w:tc>
          <w:tcPr>
            <w:tcW w:w="1579" w:type="dxa"/>
          </w:tcPr>
          <w:p w:rsidR="00AA2B4F" w:rsidRDefault="00AA2B4F">
            <w:pPr>
              <w:pStyle w:val="ConsPlusNormal"/>
            </w:pPr>
          </w:p>
        </w:tc>
        <w:tc>
          <w:tcPr>
            <w:tcW w:w="1429" w:type="dxa"/>
          </w:tcPr>
          <w:p w:rsidR="00AA2B4F" w:rsidRDefault="00AA2B4F">
            <w:pPr>
              <w:pStyle w:val="ConsPlusNormal"/>
              <w:jc w:val="center"/>
            </w:pPr>
            <w:r>
              <w:t>1</w:t>
            </w:r>
          </w:p>
        </w:tc>
        <w:tc>
          <w:tcPr>
            <w:tcW w:w="1744" w:type="dxa"/>
          </w:tcPr>
          <w:p w:rsidR="00AA2B4F" w:rsidRDefault="00AA2B4F">
            <w:pPr>
              <w:pStyle w:val="ConsPlusNormal"/>
              <w:jc w:val="center"/>
            </w:pPr>
            <w:r>
              <w:t>1</w:t>
            </w:r>
          </w:p>
        </w:tc>
      </w:tr>
      <w:tr w:rsidR="00AA2B4F">
        <w:tc>
          <w:tcPr>
            <w:tcW w:w="454" w:type="dxa"/>
          </w:tcPr>
          <w:p w:rsidR="00AA2B4F" w:rsidRDefault="00AA2B4F">
            <w:pPr>
              <w:pStyle w:val="ConsPlusNormal"/>
              <w:jc w:val="center"/>
            </w:pPr>
            <w:r>
              <w:t>12</w:t>
            </w:r>
          </w:p>
        </w:tc>
        <w:tc>
          <w:tcPr>
            <w:tcW w:w="1504" w:type="dxa"/>
          </w:tcPr>
          <w:p w:rsidR="00AA2B4F" w:rsidRDefault="00AA2B4F">
            <w:pPr>
              <w:pStyle w:val="ConsPlusNormal"/>
              <w:jc w:val="center"/>
            </w:pPr>
            <w:r>
              <w:t>510033</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"Мурманская областная детская клиническая больница",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jc w:val="center"/>
            </w:pPr>
            <w:r>
              <w:t>1</w:t>
            </w: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jc w:val="center"/>
            </w:pPr>
            <w:r>
              <w:t>1</w:t>
            </w:r>
          </w:p>
        </w:tc>
        <w:tc>
          <w:tcPr>
            <w:tcW w:w="1534" w:type="dxa"/>
          </w:tcPr>
          <w:p w:rsidR="00AA2B4F" w:rsidRDefault="00AA2B4F">
            <w:pPr>
              <w:pStyle w:val="ConsPlusNormal"/>
              <w:jc w:val="center"/>
            </w:pPr>
            <w:r>
              <w:t>1</w:t>
            </w:r>
          </w:p>
        </w:tc>
        <w:tc>
          <w:tcPr>
            <w:tcW w:w="1579" w:type="dxa"/>
          </w:tcPr>
          <w:p w:rsidR="00AA2B4F" w:rsidRDefault="00AA2B4F">
            <w:pPr>
              <w:pStyle w:val="ConsPlusNormal"/>
            </w:pPr>
          </w:p>
        </w:tc>
        <w:tc>
          <w:tcPr>
            <w:tcW w:w="1429" w:type="dxa"/>
          </w:tcPr>
          <w:p w:rsidR="00AA2B4F" w:rsidRDefault="00AA2B4F">
            <w:pPr>
              <w:pStyle w:val="ConsPlusNormal"/>
              <w:jc w:val="center"/>
            </w:pPr>
            <w:r>
              <w:t>1</w:t>
            </w:r>
          </w:p>
        </w:tc>
        <w:tc>
          <w:tcPr>
            <w:tcW w:w="1744" w:type="dxa"/>
          </w:tcPr>
          <w:p w:rsidR="00AA2B4F" w:rsidRDefault="00AA2B4F">
            <w:pPr>
              <w:pStyle w:val="ConsPlusNormal"/>
              <w:jc w:val="center"/>
            </w:pPr>
            <w:r>
              <w:t>1</w:t>
            </w:r>
          </w:p>
        </w:tc>
      </w:tr>
      <w:tr w:rsidR="00AA2B4F">
        <w:tc>
          <w:tcPr>
            <w:tcW w:w="454" w:type="dxa"/>
          </w:tcPr>
          <w:p w:rsidR="00AA2B4F" w:rsidRDefault="00AA2B4F">
            <w:pPr>
              <w:pStyle w:val="ConsPlusNormal"/>
              <w:jc w:val="center"/>
            </w:pPr>
            <w:r>
              <w:t>13</w:t>
            </w:r>
          </w:p>
        </w:tc>
        <w:tc>
          <w:tcPr>
            <w:tcW w:w="1504" w:type="dxa"/>
          </w:tcPr>
          <w:p w:rsidR="00AA2B4F" w:rsidRDefault="00AA2B4F">
            <w:pPr>
              <w:pStyle w:val="ConsPlusNormal"/>
              <w:jc w:val="center"/>
            </w:pPr>
            <w:r>
              <w:t>510419</w:t>
            </w:r>
          </w:p>
        </w:tc>
        <w:tc>
          <w:tcPr>
            <w:tcW w:w="3139" w:type="dxa"/>
            <w:vAlign w:val="bottom"/>
          </w:tcPr>
          <w:p w:rsidR="00AA2B4F" w:rsidRDefault="00AA2B4F">
            <w:pPr>
              <w:pStyle w:val="ConsPlusNormal"/>
            </w:pPr>
            <w:r>
              <w:t>Государственное областное бюджетное учреждение здравоохранения "Мурманская областная станция скорой медицинской помощи",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14</w:t>
            </w:r>
          </w:p>
        </w:tc>
        <w:tc>
          <w:tcPr>
            <w:tcW w:w="1504" w:type="dxa"/>
          </w:tcPr>
          <w:p w:rsidR="00AA2B4F" w:rsidRDefault="00AA2B4F">
            <w:pPr>
              <w:pStyle w:val="ConsPlusNormal"/>
              <w:jc w:val="center"/>
            </w:pPr>
            <w:r>
              <w:t>510456</w:t>
            </w:r>
          </w:p>
        </w:tc>
        <w:tc>
          <w:tcPr>
            <w:tcW w:w="3139" w:type="dxa"/>
          </w:tcPr>
          <w:p w:rsidR="00AA2B4F" w:rsidRDefault="00AA2B4F">
            <w:pPr>
              <w:pStyle w:val="ConsPlusNormal"/>
            </w:pPr>
            <w:r>
              <w:t>Государственное областное бюджетное учреждение здравоохранения "Медицинский центр "Белая роза",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22642" w:type="dxa"/>
            <w:gridSpan w:val="13"/>
            <w:vAlign w:val="bottom"/>
          </w:tcPr>
          <w:p w:rsidR="00AA2B4F" w:rsidRDefault="00AA2B4F">
            <w:pPr>
              <w:pStyle w:val="ConsPlusNormal"/>
              <w:jc w:val="center"/>
              <w:outlineLvl w:val="2"/>
            </w:pPr>
            <w:r>
              <w:t>Федеральные государственные бюджетные учреждения здравоохранения</w:t>
            </w:r>
          </w:p>
        </w:tc>
      </w:tr>
      <w:tr w:rsidR="00AA2B4F">
        <w:tc>
          <w:tcPr>
            <w:tcW w:w="454" w:type="dxa"/>
          </w:tcPr>
          <w:p w:rsidR="00AA2B4F" w:rsidRDefault="00AA2B4F">
            <w:pPr>
              <w:pStyle w:val="ConsPlusNormal"/>
              <w:jc w:val="center"/>
            </w:pPr>
            <w:r>
              <w:t>15</w:t>
            </w:r>
          </w:p>
        </w:tc>
        <w:tc>
          <w:tcPr>
            <w:tcW w:w="1504" w:type="dxa"/>
          </w:tcPr>
          <w:p w:rsidR="00AA2B4F" w:rsidRDefault="00AA2B4F">
            <w:pPr>
              <w:pStyle w:val="ConsPlusNormal"/>
              <w:jc w:val="center"/>
            </w:pPr>
            <w:r>
              <w:t>510038</w:t>
            </w:r>
          </w:p>
        </w:tc>
        <w:tc>
          <w:tcPr>
            <w:tcW w:w="3139" w:type="dxa"/>
            <w:vAlign w:val="bottom"/>
          </w:tcPr>
          <w:p w:rsidR="00AA2B4F" w:rsidRDefault="00AA2B4F">
            <w:pPr>
              <w:pStyle w:val="ConsPlusNormal"/>
            </w:pPr>
            <w:r>
              <w:t>Федеральное государственное бюджетное учреждение здравоохранения "Центральная медико-санитарная часть N 120 Федерального медико-биологического агентства", г. Снежногорск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jc w:val="center"/>
            </w:pPr>
            <w:r>
              <w:t>1</w:t>
            </w:r>
          </w:p>
        </w:tc>
        <w:tc>
          <w:tcPr>
            <w:tcW w:w="1969" w:type="dxa"/>
          </w:tcPr>
          <w:p w:rsidR="00AA2B4F" w:rsidRDefault="00AA2B4F">
            <w:pPr>
              <w:pStyle w:val="ConsPlusNormal"/>
              <w:jc w:val="center"/>
            </w:pPr>
            <w:r>
              <w:t>1</w:t>
            </w:r>
          </w:p>
        </w:tc>
        <w:tc>
          <w:tcPr>
            <w:tcW w:w="1879" w:type="dxa"/>
          </w:tcPr>
          <w:p w:rsidR="00AA2B4F" w:rsidRDefault="00AA2B4F">
            <w:pPr>
              <w:pStyle w:val="ConsPlusNormal"/>
              <w:jc w:val="center"/>
            </w:pPr>
            <w:r>
              <w:t>1</w:t>
            </w:r>
          </w:p>
        </w:tc>
        <w:tc>
          <w:tcPr>
            <w:tcW w:w="1549" w:type="dxa"/>
          </w:tcPr>
          <w:p w:rsidR="00AA2B4F" w:rsidRDefault="00AA2B4F">
            <w:pPr>
              <w:pStyle w:val="ConsPlusNormal"/>
              <w:jc w:val="center"/>
            </w:pPr>
            <w:r>
              <w:t>1</w:t>
            </w:r>
          </w:p>
        </w:tc>
        <w:tc>
          <w:tcPr>
            <w:tcW w:w="1534" w:type="dxa"/>
          </w:tcPr>
          <w:p w:rsidR="00AA2B4F" w:rsidRDefault="00AA2B4F">
            <w:pPr>
              <w:pStyle w:val="ConsPlusNormal"/>
              <w:jc w:val="center"/>
            </w:pPr>
            <w:r>
              <w:t>1</w:t>
            </w:r>
          </w:p>
        </w:tc>
        <w:tc>
          <w:tcPr>
            <w:tcW w:w="1579" w:type="dxa"/>
          </w:tcPr>
          <w:p w:rsidR="00AA2B4F" w:rsidRDefault="00AA2B4F">
            <w:pPr>
              <w:pStyle w:val="ConsPlusNormal"/>
            </w:pPr>
          </w:p>
        </w:tc>
        <w:tc>
          <w:tcPr>
            <w:tcW w:w="1429" w:type="dxa"/>
          </w:tcPr>
          <w:p w:rsidR="00AA2B4F" w:rsidRDefault="00AA2B4F">
            <w:pPr>
              <w:pStyle w:val="ConsPlusNormal"/>
              <w:jc w:val="center"/>
            </w:pPr>
            <w:r>
              <w:t>1</w:t>
            </w: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16</w:t>
            </w:r>
          </w:p>
        </w:tc>
        <w:tc>
          <w:tcPr>
            <w:tcW w:w="1504" w:type="dxa"/>
          </w:tcPr>
          <w:p w:rsidR="00AA2B4F" w:rsidRDefault="00AA2B4F">
            <w:pPr>
              <w:pStyle w:val="ConsPlusNormal"/>
              <w:jc w:val="center"/>
            </w:pPr>
            <w:r>
              <w:t>510037</w:t>
            </w:r>
          </w:p>
        </w:tc>
        <w:tc>
          <w:tcPr>
            <w:tcW w:w="3139" w:type="dxa"/>
            <w:vAlign w:val="center"/>
          </w:tcPr>
          <w:p w:rsidR="00AA2B4F" w:rsidRDefault="00AA2B4F">
            <w:pPr>
              <w:pStyle w:val="ConsPlusNormal"/>
            </w:pPr>
            <w:r>
              <w:t>Федеральное государственное бюджетное учреждение здравоохранения "Медико-санитарная часть N 118 Федерального медико-биологического агентства", г. Полярные Зори</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jc w:val="center"/>
            </w:pPr>
            <w:r>
              <w:t>1</w:t>
            </w:r>
          </w:p>
        </w:tc>
        <w:tc>
          <w:tcPr>
            <w:tcW w:w="1969" w:type="dxa"/>
          </w:tcPr>
          <w:p w:rsidR="00AA2B4F" w:rsidRDefault="00AA2B4F">
            <w:pPr>
              <w:pStyle w:val="ConsPlusNormal"/>
              <w:jc w:val="center"/>
            </w:pPr>
            <w:r>
              <w:t>1</w:t>
            </w:r>
          </w:p>
        </w:tc>
        <w:tc>
          <w:tcPr>
            <w:tcW w:w="1879" w:type="dxa"/>
          </w:tcPr>
          <w:p w:rsidR="00AA2B4F" w:rsidRDefault="00AA2B4F">
            <w:pPr>
              <w:pStyle w:val="ConsPlusNormal"/>
              <w:jc w:val="center"/>
            </w:pPr>
            <w:r>
              <w:t>1</w:t>
            </w:r>
          </w:p>
        </w:tc>
        <w:tc>
          <w:tcPr>
            <w:tcW w:w="1549" w:type="dxa"/>
          </w:tcPr>
          <w:p w:rsidR="00AA2B4F" w:rsidRDefault="00AA2B4F">
            <w:pPr>
              <w:pStyle w:val="ConsPlusNormal"/>
              <w:jc w:val="center"/>
            </w:pPr>
            <w:r>
              <w:t>1</w:t>
            </w: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17</w:t>
            </w:r>
          </w:p>
        </w:tc>
        <w:tc>
          <w:tcPr>
            <w:tcW w:w="1504" w:type="dxa"/>
          </w:tcPr>
          <w:p w:rsidR="00AA2B4F" w:rsidRDefault="00AA2B4F">
            <w:pPr>
              <w:pStyle w:val="ConsPlusNormal"/>
              <w:jc w:val="center"/>
            </w:pPr>
            <w:r>
              <w:t>510030</w:t>
            </w:r>
          </w:p>
        </w:tc>
        <w:tc>
          <w:tcPr>
            <w:tcW w:w="3139" w:type="dxa"/>
            <w:vAlign w:val="bottom"/>
          </w:tcPr>
          <w:p w:rsidR="00AA2B4F" w:rsidRDefault="00AA2B4F">
            <w:pPr>
              <w:pStyle w:val="ConsPlusNormal"/>
            </w:pPr>
            <w:r>
              <w:t>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jc w:val="center"/>
            </w:pPr>
            <w:r>
              <w:t>1</w:t>
            </w:r>
          </w:p>
        </w:tc>
        <w:tc>
          <w:tcPr>
            <w:tcW w:w="1969" w:type="dxa"/>
          </w:tcPr>
          <w:p w:rsidR="00AA2B4F" w:rsidRDefault="00AA2B4F">
            <w:pPr>
              <w:pStyle w:val="ConsPlusNormal"/>
              <w:jc w:val="center"/>
            </w:pPr>
            <w:r>
              <w:t>1</w:t>
            </w:r>
          </w:p>
        </w:tc>
        <w:tc>
          <w:tcPr>
            <w:tcW w:w="1879" w:type="dxa"/>
          </w:tcPr>
          <w:p w:rsidR="00AA2B4F" w:rsidRDefault="00AA2B4F">
            <w:pPr>
              <w:pStyle w:val="ConsPlusNormal"/>
              <w:jc w:val="center"/>
            </w:pPr>
            <w:r>
              <w:t>1</w:t>
            </w:r>
          </w:p>
        </w:tc>
        <w:tc>
          <w:tcPr>
            <w:tcW w:w="1549" w:type="dxa"/>
          </w:tcPr>
          <w:p w:rsidR="00AA2B4F" w:rsidRDefault="00AA2B4F">
            <w:pPr>
              <w:pStyle w:val="ConsPlusNormal"/>
              <w:jc w:val="center"/>
            </w:pPr>
            <w:r>
              <w:t>1</w:t>
            </w:r>
          </w:p>
        </w:tc>
        <w:tc>
          <w:tcPr>
            <w:tcW w:w="1534" w:type="dxa"/>
          </w:tcPr>
          <w:p w:rsidR="00AA2B4F" w:rsidRDefault="00AA2B4F">
            <w:pPr>
              <w:pStyle w:val="ConsPlusNormal"/>
              <w:jc w:val="center"/>
            </w:pPr>
            <w:r>
              <w:t>1</w:t>
            </w:r>
          </w:p>
        </w:tc>
        <w:tc>
          <w:tcPr>
            <w:tcW w:w="1579" w:type="dxa"/>
          </w:tcPr>
          <w:p w:rsidR="00AA2B4F" w:rsidRDefault="00AA2B4F">
            <w:pPr>
              <w:pStyle w:val="ConsPlusNormal"/>
              <w:jc w:val="center"/>
            </w:pPr>
            <w:r>
              <w:t>1</w:t>
            </w:r>
          </w:p>
        </w:tc>
        <w:tc>
          <w:tcPr>
            <w:tcW w:w="1429" w:type="dxa"/>
          </w:tcPr>
          <w:p w:rsidR="00AA2B4F" w:rsidRDefault="00AA2B4F">
            <w:pPr>
              <w:pStyle w:val="ConsPlusNormal"/>
              <w:jc w:val="center"/>
            </w:pPr>
            <w:r>
              <w:t>1</w:t>
            </w:r>
          </w:p>
        </w:tc>
        <w:tc>
          <w:tcPr>
            <w:tcW w:w="1744" w:type="dxa"/>
          </w:tcPr>
          <w:p w:rsidR="00AA2B4F" w:rsidRDefault="00AA2B4F">
            <w:pPr>
              <w:pStyle w:val="ConsPlusNormal"/>
            </w:pPr>
          </w:p>
        </w:tc>
      </w:tr>
      <w:tr w:rsidR="00AA2B4F">
        <w:tc>
          <w:tcPr>
            <w:tcW w:w="22642" w:type="dxa"/>
            <w:gridSpan w:val="13"/>
            <w:vAlign w:val="bottom"/>
          </w:tcPr>
          <w:p w:rsidR="00AA2B4F" w:rsidRDefault="00AA2B4F">
            <w:pPr>
              <w:pStyle w:val="ConsPlusNormal"/>
              <w:jc w:val="center"/>
              <w:outlineLvl w:val="2"/>
            </w:pPr>
            <w:r>
              <w:t>Учреждения Российской академии наук</w:t>
            </w:r>
          </w:p>
        </w:tc>
      </w:tr>
      <w:tr w:rsidR="00AA2B4F">
        <w:tc>
          <w:tcPr>
            <w:tcW w:w="454" w:type="dxa"/>
          </w:tcPr>
          <w:p w:rsidR="00AA2B4F" w:rsidRDefault="00AA2B4F">
            <w:pPr>
              <w:pStyle w:val="ConsPlusNormal"/>
              <w:jc w:val="center"/>
            </w:pPr>
            <w:r>
              <w:t>18</w:t>
            </w:r>
          </w:p>
        </w:tc>
        <w:tc>
          <w:tcPr>
            <w:tcW w:w="1504" w:type="dxa"/>
          </w:tcPr>
          <w:p w:rsidR="00AA2B4F" w:rsidRDefault="00AA2B4F">
            <w:pPr>
              <w:pStyle w:val="ConsPlusNormal"/>
              <w:jc w:val="center"/>
            </w:pPr>
            <w:r>
              <w:t>510050</w:t>
            </w:r>
          </w:p>
        </w:tc>
        <w:tc>
          <w:tcPr>
            <w:tcW w:w="3139" w:type="dxa"/>
            <w:vAlign w:val="bottom"/>
          </w:tcPr>
          <w:p w:rsidR="00AA2B4F" w:rsidRDefault="00AA2B4F">
            <w:pPr>
              <w:pStyle w:val="ConsPlusNormal"/>
            </w:pPr>
            <w:r>
              <w:t>Федеральное государственное бюджетное учреждение науки Федеральный исследовательский центр "Кольский научный центр Российской академии наук", г. Апатиты</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jc w:val="center"/>
            </w:pPr>
            <w:r>
              <w:t>1</w:t>
            </w:r>
          </w:p>
        </w:tc>
        <w:tc>
          <w:tcPr>
            <w:tcW w:w="1969" w:type="dxa"/>
          </w:tcPr>
          <w:p w:rsidR="00AA2B4F" w:rsidRDefault="00AA2B4F">
            <w:pPr>
              <w:pStyle w:val="ConsPlusNormal"/>
              <w:jc w:val="center"/>
            </w:pPr>
            <w:r>
              <w:t>1</w:t>
            </w:r>
          </w:p>
        </w:tc>
        <w:tc>
          <w:tcPr>
            <w:tcW w:w="1879" w:type="dxa"/>
          </w:tcPr>
          <w:p w:rsidR="00AA2B4F" w:rsidRDefault="00AA2B4F">
            <w:pPr>
              <w:pStyle w:val="ConsPlusNormal"/>
              <w:jc w:val="center"/>
            </w:pPr>
            <w:r>
              <w:t>1</w:t>
            </w:r>
          </w:p>
        </w:tc>
        <w:tc>
          <w:tcPr>
            <w:tcW w:w="1549" w:type="dxa"/>
          </w:tcPr>
          <w:p w:rsidR="00AA2B4F" w:rsidRDefault="00AA2B4F">
            <w:pPr>
              <w:pStyle w:val="ConsPlusNormal"/>
              <w:jc w:val="center"/>
            </w:pPr>
            <w:r>
              <w:t>1</w:t>
            </w: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22642" w:type="dxa"/>
            <w:gridSpan w:val="13"/>
            <w:vAlign w:val="bottom"/>
          </w:tcPr>
          <w:p w:rsidR="00AA2B4F" w:rsidRDefault="00AA2B4F">
            <w:pPr>
              <w:pStyle w:val="ConsPlusNormal"/>
              <w:jc w:val="center"/>
              <w:outlineLvl w:val="2"/>
            </w:pPr>
            <w:r>
              <w:t>Федеральные государственные казенные учреждения Министерства обороны Российской Федерации</w:t>
            </w:r>
          </w:p>
        </w:tc>
      </w:tr>
      <w:tr w:rsidR="00AA2B4F">
        <w:tc>
          <w:tcPr>
            <w:tcW w:w="454" w:type="dxa"/>
          </w:tcPr>
          <w:p w:rsidR="00AA2B4F" w:rsidRDefault="00AA2B4F">
            <w:pPr>
              <w:pStyle w:val="ConsPlusNormal"/>
              <w:jc w:val="center"/>
            </w:pPr>
            <w:r>
              <w:t>19</w:t>
            </w:r>
          </w:p>
        </w:tc>
        <w:tc>
          <w:tcPr>
            <w:tcW w:w="1504" w:type="dxa"/>
          </w:tcPr>
          <w:p w:rsidR="00AA2B4F" w:rsidRDefault="00AA2B4F">
            <w:pPr>
              <w:pStyle w:val="ConsPlusNormal"/>
              <w:jc w:val="center"/>
            </w:pPr>
            <w:r>
              <w:t>510182</w:t>
            </w:r>
          </w:p>
        </w:tc>
        <w:tc>
          <w:tcPr>
            <w:tcW w:w="3139" w:type="dxa"/>
          </w:tcPr>
          <w:p w:rsidR="00AA2B4F" w:rsidRDefault="00AA2B4F">
            <w:pPr>
              <w:pStyle w:val="ConsPlusNormal"/>
            </w:pPr>
            <w:r>
              <w:t>Федеральное государственное казенное учреждение "1469 Военно-морской клинический госпиталь" Министерства обороны Российской Федерации, г. Североморск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22642" w:type="dxa"/>
            <w:gridSpan w:val="13"/>
            <w:vAlign w:val="bottom"/>
          </w:tcPr>
          <w:p w:rsidR="00AA2B4F" w:rsidRDefault="00AA2B4F">
            <w:pPr>
              <w:pStyle w:val="ConsPlusNormal"/>
              <w:jc w:val="center"/>
              <w:outlineLvl w:val="2"/>
            </w:pPr>
            <w:r>
              <w:t>Федеральные казенные медицинские учреждения Министерства внутренних дел Российской Федерации</w:t>
            </w:r>
          </w:p>
        </w:tc>
      </w:tr>
      <w:tr w:rsidR="00AA2B4F">
        <w:tc>
          <w:tcPr>
            <w:tcW w:w="454" w:type="dxa"/>
          </w:tcPr>
          <w:p w:rsidR="00AA2B4F" w:rsidRDefault="00AA2B4F">
            <w:pPr>
              <w:pStyle w:val="ConsPlusNormal"/>
              <w:jc w:val="center"/>
            </w:pPr>
            <w:r>
              <w:t>20</w:t>
            </w:r>
          </w:p>
        </w:tc>
        <w:tc>
          <w:tcPr>
            <w:tcW w:w="1504" w:type="dxa"/>
          </w:tcPr>
          <w:p w:rsidR="00AA2B4F" w:rsidRDefault="00AA2B4F">
            <w:pPr>
              <w:pStyle w:val="ConsPlusNormal"/>
              <w:jc w:val="center"/>
            </w:pPr>
            <w:r>
              <w:t>510168</w:t>
            </w:r>
          </w:p>
        </w:tc>
        <w:tc>
          <w:tcPr>
            <w:tcW w:w="3139" w:type="dxa"/>
            <w:vAlign w:val="bottom"/>
          </w:tcPr>
          <w:p w:rsidR="00AA2B4F" w:rsidRDefault="00AA2B4F">
            <w:pPr>
              <w:pStyle w:val="ConsPlusNormal"/>
            </w:pPr>
            <w:r>
              <w:t>Федеральное казенное учреждение здравоохранения "Медико-санитарная часть Министерства внутренних дел Российской Федерации по Мурманской области",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jc w:val="center"/>
            </w:pPr>
            <w:r>
              <w:t>1</w:t>
            </w:r>
          </w:p>
        </w:tc>
        <w:tc>
          <w:tcPr>
            <w:tcW w:w="1969" w:type="dxa"/>
          </w:tcPr>
          <w:p w:rsidR="00AA2B4F" w:rsidRDefault="00AA2B4F">
            <w:pPr>
              <w:pStyle w:val="ConsPlusNormal"/>
              <w:jc w:val="center"/>
            </w:pPr>
            <w:r>
              <w:t>1</w:t>
            </w:r>
          </w:p>
        </w:tc>
        <w:tc>
          <w:tcPr>
            <w:tcW w:w="1879" w:type="dxa"/>
          </w:tcPr>
          <w:p w:rsidR="00AA2B4F" w:rsidRDefault="00AA2B4F">
            <w:pPr>
              <w:pStyle w:val="ConsPlusNormal"/>
              <w:jc w:val="center"/>
            </w:pPr>
            <w:r>
              <w:t>1</w:t>
            </w:r>
          </w:p>
        </w:tc>
        <w:tc>
          <w:tcPr>
            <w:tcW w:w="1549" w:type="dxa"/>
          </w:tcPr>
          <w:p w:rsidR="00AA2B4F" w:rsidRDefault="00AA2B4F">
            <w:pPr>
              <w:pStyle w:val="ConsPlusNormal"/>
              <w:jc w:val="center"/>
            </w:pPr>
            <w:r>
              <w:t>1</w:t>
            </w: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22642" w:type="dxa"/>
            <w:gridSpan w:val="13"/>
            <w:vAlign w:val="bottom"/>
          </w:tcPr>
          <w:p w:rsidR="00AA2B4F" w:rsidRDefault="00AA2B4F">
            <w:pPr>
              <w:pStyle w:val="ConsPlusNormal"/>
              <w:jc w:val="center"/>
              <w:outlineLvl w:val="2"/>
            </w:pPr>
            <w:r>
              <w:t>Федеральная служба по надзору в сфере защиты прав потребителей и благополучия человека Российской Федерации</w:t>
            </w:r>
          </w:p>
        </w:tc>
      </w:tr>
      <w:tr w:rsidR="00AA2B4F">
        <w:tc>
          <w:tcPr>
            <w:tcW w:w="454" w:type="dxa"/>
          </w:tcPr>
          <w:p w:rsidR="00AA2B4F" w:rsidRDefault="00AA2B4F">
            <w:pPr>
              <w:pStyle w:val="ConsPlusNormal"/>
              <w:jc w:val="center"/>
            </w:pPr>
            <w:r>
              <w:t>21</w:t>
            </w:r>
          </w:p>
        </w:tc>
        <w:tc>
          <w:tcPr>
            <w:tcW w:w="1504" w:type="dxa"/>
          </w:tcPr>
          <w:p w:rsidR="00AA2B4F" w:rsidRDefault="00AA2B4F">
            <w:pPr>
              <w:pStyle w:val="ConsPlusNormal"/>
              <w:jc w:val="center"/>
            </w:pPr>
            <w:r>
              <w:t>510043</w:t>
            </w:r>
          </w:p>
        </w:tc>
        <w:tc>
          <w:tcPr>
            <w:tcW w:w="3139" w:type="dxa"/>
            <w:vAlign w:val="bottom"/>
          </w:tcPr>
          <w:p w:rsidR="00AA2B4F" w:rsidRDefault="00AA2B4F">
            <w:pPr>
              <w:pStyle w:val="ConsPlusNormal"/>
            </w:pPr>
            <w:r>
              <w:t>Федеральное бюджетное учреждение науки "Северо-Западный научный центр гигиены и общественного здоровья" филиал "Научно-исследовательская лаборатория Федерального бюджетного учреждения науки "Северо-Западный научный центр гигиены и общественного здоровья", г. Кировск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22642" w:type="dxa"/>
            <w:gridSpan w:val="13"/>
            <w:vAlign w:val="bottom"/>
          </w:tcPr>
          <w:p w:rsidR="00AA2B4F" w:rsidRDefault="00AA2B4F">
            <w:pPr>
              <w:pStyle w:val="ConsPlusNormal"/>
              <w:jc w:val="center"/>
              <w:outlineLvl w:val="2"/>
            </w:pPr>
            <w:r>
              <w:t>Негосударственные медицинские организации</w:t>
            </w:r>
          </w:p>
        </w:tc>
      </w:tr>
      <w:tr w:rsidR="00AA2B4F">
        <w:tc>
          <w:tcPr>
            <w:tcW w:w="454" w:type="dxa"/>
          </w:tcPr>
          <w:p w:rsidR="00AA2B4F" w:rsidRDefault="00AA2B4F">
            <w:pPr>
              <w:pStyle w:val="ConsPlusNormal"/>
              <w:jc w:val="center"/>
            </w:pPr>
            <w:r>
              <w:t>22</w:t>
            </w:r>
          </w:p>
        </w:tc>
        <w:tc>
          <w:tcPr>
            <w:tcW w:w="1504" w:type="dxa"/>
          </w:tcPr>
          <w:p w:rsidR="00AA2B4F" w:rsidRDefault="00AA2B4F">
            <w:pPr>
              <w:pStyle w:val="ConsPlusNormal"/>
              <w:jc w:val="center"/>
            </w:pPr>
            <w:r>
              <w:t>510051</w:t>
            </w:r>
          </w:p>
        </w:tc>
        <w:tc>
          <w:tcPr>
            <w:tcW w:w="3139" w:type="dxa"/>
            <w:vAlign w:val="bottom"/>
          </w:tcPr>
          <w:p w:rsidR="00AA2B4F" w:rsidRDefault="00AA2B4F">
            <w:pPr>
              <w:pStyle w:val="ConsPlusNormal"/>
            </w:pPr>
            <w:r>
              <w:t>Частное учреждение здравоохранения "Поликлиника "РЖД - Медицина" города Мурманск",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jc w:val="center"/>
            </w:pPr>
            <w:r>
              <w:t>1</w:t>
            </w:r>
          </w:p>
        </w:tc>
        <w:tc>
          <w:tcPr>
            <w:tcW w:w="1969" w:type="dxa"/>
          </w:tcPr>
          <w:p w:rsidR="00AA2B4F" w:rsidRDefault="00AA2B4F">
            <w:pPr>
              <w:pStyle w:val="ConsPlusNormal"/>
              <w:jc w:val="center"/>
            </w:pPr>
            <w:r>
              <w:t>1</w:t>
            </w:r>
          </w:p>
        </w:tc>
        <w:tc>
          <w:tcPr>
            <w:tcW w:w="1879" w:type="dxa"/>
          </w:tcPr>
          <w:p w:rsidR="00AA2B4F" w:rsidRDefault="00AA2B4F">
            <w:pPr>
              <w:pStyle w:val="ConsPlusNormal"/>
              <w:jc w:val="center"/>
            </w:pPr>
            <w:r>
              <w:t>1</w:t>
            </w:r>
          </w:p>
        </w:tc>
        <w:tc>
          <w:tcPr>
            <w:tcW w:w="1549" w:type="dxa"/>
          </w:tcPr>
          <w:p w:rsidR="00AA2B4F" w:rsidRDefault="00AA2B4F">
            <w:pPr>
              <w:pStyle w:val="ConsPlusNormal"/>
              <w:jc w:val="center"/>
            </w:pPr>
            <w:r>
              <w:t>1</w:t>
            </w: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23</w:t>
            </w:r>
          </w:p>
        </w:tc>
        <w:tc>
          <w:tcPr>
            <w:tcW w:w="1504" w:type="dxa"/>
          </w:tcPr>
          <w:p w:rsidR="00AA2B4F" w:rsidRDefault="00AA2B4F">
            <w:pPr>
              <w:pStyle w:val="ConsPlusNormal"/>
              <w:jc w:val="center"/>
            </w:pPr>
            <w:r>
              <w:t>510070</w:t>
            </w:r>
          </w:p>
        </w:tc>
        <w:tc>
          <w:tcPr>
            <w:tcW w:w="3139" w:type="dxa"/>
            <w:vAlign w:val="bottom"/>
          </w:tcPr>
          <w:p w:rsidR="00AA2B4F" w:rsidRDefault="00AA2B4F">
            <w:pPr>
              <w:pStyle w:val="ConsPlusNormal"/>
            </w:pPr>
            <w:r>
              <w:t>Общество с ограниченной ответственностью "Санаторий-профилакторий "Ковдорский", г. Ковдор</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24</w:t>
            </w:r>
          </w:p>
        </w:tc>
        <w:tc>
          <w:tcPr>
            <w:tcW w:w="1504" w:type="dxa"/>
          </w:tcPr>
          <w:p w:rsidR="00AA2B4F" w:rsidRDefault="00AA2B4F">
            <w:pPr>
              <w:pStyle w:val="ConsPlusNormal"/>
              <w:jc w:val="center"/>
            </w:pPr>
            <w:r>
              <w:t>510073</w:t>
            </w:r>
          </w:p>
        </w:tc>
        <w:tc>
          <w:tcPr>
            <w:tcW w:w="3139" w:type="dxa"/>
          </w:tcPr>
          <w:p w:rsidR="00AA2B4F" w:rsidRDefault="00AA2B4F">
            <w:pPr>
              <w:pStyle w:val="ConsPlusNormal"/>
            </w:pPr>
            <w:r>
              <w:t>Общество с ограниченной ответственностью "ФРЕЗЕНИУС НЕФРОКЕА",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25</w:t>
            </w:r>
          </w:p>
        </w:tc>
        <w:tc>
          <w:tcPr>
            <w:tcW w:w="1504" w:type="dxa"/>
          </w:tcPr>
          <w:p w:rsidR="00AA2B4F" w:rsidRDefault="00AA2B4F">
            <w:pPr>
              <w:pStyle w:val="ConsPlusNormal"/>
              <w:jc w:val="center"/>
            </w:pPr>
            <w:r>
              <w:t>510069</w:t>
            </w:r>
          </w:p>
        </w:tc>
        <w:tc>
          <w:tcPr>
            <w:tcW w:w="3139" w:type="dxa"/>
            <w:vAlign w:val="center"/>
          </w:tcPr>
          <w:p w:rsidR="00AA2B4F" w:rsidRDefault="00AA2B4F">
            <w:pPr>
              <w:pStyle w:val="ConsPlusNormal"/>
            </w:pPr>
            <w:r>
              <w:t>Общество с ограниченной ответственностью СГК "Изовела", г. Апатиты</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jc w:val="center"/>
            </w:pPr>
            <w:r>
              <w:t>1</w:t>
            </w:r>
          </w:p>
        </w:tc>
        <w:tc>
          <w:tcPr>
            <w:tcW w:w="1579" w:type="dxa"/>
          </w:tcPr>
          <w:p w:rsidR="00AA2B4F" w:rsidRDefault="00AA2B4F">
            <w:pPr>
              <w:pStyle w:val="ConsPlusNormal"/>
              <w:jc w:val="center"/>
            </w:pPr>
            <w:r>
              <w:t>1</w:t>
            </w:r>
          </w:p>
        </w:tc>
        <w:tc>
          <w:tcPr>
            <w:tcW w:w="1429" w:type="dxa"/>
          </w:tcPr>
          <w:p w:rsidR="00AA2B4F" w:rsidRDefault="00AA2B4F">
            <w:pPr>
              <w:pStyle w:val="ConsPlusNormal"/>
              <w:jc w:val="center"/>
            </w:pPr>
            <w:r>
              <w:t>1</w:t>
            </w: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26</w:t>
            </w:r>
          </w:p>
        </w:tc>
        <w:tc>
          <w:tcPr>
            <w:tcW w:w="1504" w:type="dxa"/>
          </w:tcPr>
          <w:p w:rsidR="00AA2B4F" w:rsidRDefault="00AA2B4F">
            <w:pPr>
              <w:pStyle w:val="ConsPlusNormal"/>
              <w:jc w:val="center"/>
            </w:pPr>
            <w:r>
              <w:t>510089</w:t>
            </w:r>
          </w:p>
        </w:tc>
        <w:tc>
          <w:tcPr>
            <w:tcW w:w="3139" w:type="dxa"/>
          </w:tcPr>
          <w:p w:rsidR="00AA2B4F" w:rsidRDefault="00AA2B4F">
            <w:pPr>
              <w:pStyle w:val="ConsPlusNormal"/>
            </w:pPr>
            <w:r>
              <w:t>Общество с ограниченной ответственностью "Колабыт", г. Мончегорск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27</w:t>
            </w:r>
          </w:p>
        </w:tc>
        <w:tc>
          <w:tcPr>
            <w:tcW w:w="1504" w:type="dxa"/>
          </w:tcPr>
          <w:p w:rsidR="00AA2B4F" w:rsidRDefault="00AA2B4F">
            <w:pPr>
              <w:pStyle w:val="ConsPlusNormal"/>
              <w:jc w:val="center"/>
            </w:pPr>
            <w:r>
              <w:t>510093</w:t>
            </w:r>
          </w:p>
        </w:tc>
        <w:tc>
          <w:tcPr>
            <w:tcW w:w="3139" w:type="dxa"/>
          </w:tcPr>
          <w:p w:rsidR="00AA2B4F" w:rsidRDefault="00AA2B4F">
            <w:pPr>
              <w:pStyle w:val="ConsPlusNormal"/>
            </w:pPr>
            <w:r>
              <w:t>Общество с ограниченной ответственностью "Александрия", п.г.т. Ревда</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28</w:t>
            </w:r>
          </w:p>
        </w:tc>
        <w:tc>
          <w:tcPr>
            <w:tcW w:w="1504" w:type="dxa"/>
          </w:tcPr>
          <w:p w:rsidR="00AA2B4F" w:rsidRDefault="00AA2B4F">
            <w:pPr>
              <w:pStyle w:val="ConsPlusNormal"/>
              <w:jc w:val="center"/>
            </w:pPr>
            <w:r>
              <w:t>510091</w:t>
            </w:r>
          </w:p>
        </w:tc>
        <w:tc>
          <w:tcPr>
            <w:tcW w:w="3139" w:type="dxa"/>
            <w:vAlign w:val="bottom"/>
          </w:tcPr>
          <w:p w:rsidR="00AA2B4F" w:rsidRDefault="00AA2B4F">
            <w:pPr>
              <w:pStyle w:val="ConsPlusNormal"/>
            </w:pPr>
            <w:r>
              <w:t>Общество с ограниченной ответственностью "Лечебно-диагностический центр Международного института биологических систем - Мурманск",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29</w:t>
            </w:r>
          </w:p>
        </w:tc>
        <w:tc>
          <w:tcPr>
            <w:tcW w:w="1504" w:type="dxa"/>
          </w:tcPr>
          <w:p w:rsidR="00AA2B4F" w:rsidRDefault="00AA2B4F">
            <w:pPr>
              <w:pStyle w:val="ConsPlusNormal"/>
              <w:jc w:val="center"/>
            </w:pPr>
            <w:r>
              <w:t>510405</w:t>
            </w:r>
          </w:p>
        </w:tc>
        <w:tc>
          <w:tcPr>
            <w:tcW w:w="3139" w:type="dxa"/>
          </w:tcPr>
          <w:p w:rsidR="00AA2B4F" w:rsidRDefault="00AA2B4F">
            <w:pPr>
              <w:pStyle w:val="ConsPlusNormal"/>
            </w:pPr>
            <w:r>
              <w:t>Общество с ограниченной ответственностью "Добрый доктор", г. Кандалакша</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30</w:t>
            </w:r>
          </w:p>
        </w:tc>
        <w:tc>
          <w:tcPr>
            <w:tcW w:w="1504" w:type="dxa"/>
          </w:tcPr>
          <w:p w:rsidR="00AA2B4F" w:rsidRDefault="00AA2B4F">
            <w:pPr>
              <w:pStyle w:val="ConsPlusNormal"/>
              <w:jc w:val="center"/>
            </w:pPr>
            <w:r>
              <w:t>510097</w:t>
            </w:r>
          </w:p>
        </w:tc>
        <w:tc>
          <w:tcPr>
            <w:tcW w:w="3139" w:type="dxa"/>
          </w:tcPr>
          <w:p w:rsidR="00AA2B4F" w:rsidRDefault="00AA2B4F">
            <w:pPr>
              <w:pStyle w:val="ConsPlusNormal"/>
            </w:pPr>
            <w:r>
              <w:t>Общество с ограниченной ответственностью "МРТ - Эксперт Мурманск",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31</w:t>
            </w:r>
          </w:p>
        </w:tc>
        <w:tc>
          <w:tcPr>
            <w:tcW w:w="1504" w:type="dxa"/>
          </w:tcPr>
          <w:p w:rsidR="00AA2B4F" w:rsidRDefault="00AA2B4F">
            <w:pPr>
              <w:pStyle w:val="ConsPlusNormal"/>
              <w:jc w:val="center"/>
            </w:pPr>
            <w:r>
              <w:t>510431</w:t>
            </w:r>
          </w:p>
        </w:tc>
        <w:tc>
          <w:tcPr>
            <w:tcW w:w="3139" w:type="dxa"/>
          </w:tcPr>
          <w:p w:rsidR="00AA2B4F" w:rsidRDefault="00AA2B4F">
            <w:pPr>
              <w:pStyle w:val="ConsPlusNormal"/>
            </w:pPr>
            <w:r>
              <w:t>Общество с ограниченной ответственностью "Виктория - М",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32</w:t>
            </w:r>
          </w:p>
        </w:tc>
        <w:tc>
          <w:tcPr>
            <w:tcW w:w="1504" w:type="dxa"/>
          </w:tcPr>
          <w:p w:rsidR="00AA2B4F" w:rsidRDefault="00AA2B4F">
            <w:pPr>
              <w:pStyle w:val="ConsPlusNormal"/>
              <w:jc w:val="center"/>
            </w:pPr>
            <w:r>
              <w:t>510428</w:t>
            </w:r>
          </w:p>
        </w:tc>
        <w:tc>
          <w:tcPr>
            <w:tcW w:w="3139" w:type="dxa"/>
            <w:vAlign w:val="bottom"/>
          </w:tcPr>
          <w:p w:rsidR="00AA2B4F" w:rsidRDefault="00AA2B4F">
            <w:pPr>
              <w:pStyle w:val="ConsPlusNormal"/>
            </w:pPr>
            <w:r>
              <w:t>Общество с ограниченной ответственностью "Дальневосточная Медицинская Компания", г. Кандалакша</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33</w:t>
            </w:r>
          </w:p>
        </w:tc>
        <w:tc>
          <w:tcPr>
            <w:tcW w:w="1504" w:type="dxa"/>
          </w:tcPr>
          <w:p w:rsidR="00AA2B4F" w:rsidRDefault="00AA2B4F">
            <w:pPr>
              <w:pStyle w:val="ConsPlusNormal"/>
              <w:jc w:val="center"/>
            </w:pPr>
            <w:r>
              <w:t>510199</w:t>
            </w:r>
          </w:p>
        </w:tc>
        <w:tc>
          <w:tcPr>
            <w:tcW w:w="3139" w:type="dxa"/>
          </w:tcPr>
          <w:p w:rsidR="00AA2B4F" w:rsidRDefault="00AA2B4F">
            <w:pPr>
              <w:pStyle w:val="ConsPlusNormal"/>
            </w:pPr>
            <w:r>
              <w:t>Общество с ограниченной ответственностью "Центр инновационной эмбриологии и репродуктологии "ЭмбриЛайф",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34</w:t>
            </w:r>
          </w:p>
        </w:tc>
        <w:tc>
          <w:tcPr>
            <w:tcW w:w="1504" w:type="dxa"/>
          </w:tcPr>
          <w:p w:rsidR="00AA2B4F" w:rsidRDefault="00AA2B4F">
            <w:pPr>
              <w:pStyle w:val="ConsPlusNormal"/>
              <w:jc w:val="center"/>
            </w:pPr>
            <w:r>
              <w:t>510452</w:t>
            </w:r>
          </w:p>
        </w:tc>
        <w:tc>
          <w:tcPr>
            <w:tcW w:w="3139" w:type="dxa"/>
          </w:tcPr>
          <w:p w:rsidR="00AA2B4F" w:rsidRDefault="00AA2B4F">
            <w:pPr>
              <w:pStyle w:val="ConsPlusNormal"/>
            </w:pPr>
            <w:r>
              <w:t>Общество с ограниченной ответственностью "МЕДСКАН",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35</w:t>
            </w:r>
          </w:p>
        </w:tc>
        <w:tc>
          <w:tcPr>
            <w:tcW w:w="1504" w:type="dxa"/>
          </w:tcPr>
          <w:p w:rsidR="00AA2B4F" w:rsidRDefault="00AA2B4F">
            <w:pPr>
              <w:pStyle w:val="ConsPlusNormal"/>
              <w:jc w:val="center"/>
            </w:pPr>
            <w:r>
              <w:t>510001</w:t>
            </w:r>
          </w:p>
        </w:tc>
        <w:tc>
          <w:tcPr>
            <w:tcW w:w="3139" w:type="dxa"/>
          </w:tcPr>
          <w:p w:rsidR="00AA2B4F" w:rsidRDefault="00AA2B4F">
            <w:pPr>
              <w:pStyle w:val="ConsPlusNormal"/>
            </w:pPr>
            <w:r>
              <w:t>Общество с ограниченной ответственностью "Офтальмологический центр Мурманской области", г. Мурманск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36</w:t>
            </w:r>
          </w:p>
        </w:tc>
        <w:tc>
          <w:tcPr>
            <w:tcW w:w="1504" w:type="dxa"/>
          </w:tcPr>
          <w:p w:rsidR="00AA2B4F" w:rsidRDefault="00AA2B4F">
            <w:pPr>
              <w:pStyle w:val="ConsPlusNormal"/>
              <w:jc w:val="center"/>
            </w:pPr>
            <w:r>
              <w:t>510087</w:t>
            </w:r>
          </w:p>
        </w:tc>
        <w:tc>
          <w:tcPr>
            <w:tcW w:w="3139" w:type="dxa"/>
          </w:tcPr>
          <w:p w:rsidR="00AA2B4F" w:rsidRDefault="00AA2B4F">
            <w:pPr>
              <w:pStyle w:val="ConsPlusNormal"/>
            </w:pPr>
            <w:r>
              <w:t>Общество с ограниченной ответственностью "Корпоративный центр здоровья "Норникель", г. Мончегорск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37</w:t>
            </w:r>
          </w:p>
        </w:tc>
        <w:tc>
          <w:tcPr>
            <w:tcW w:w="1504" w:type="dxa"/>
          </w:tcPr>
          <w:p w:rsidR="00AA2B4F" w:rsidRDefault="00AA2B4F">
            <w:pPr>
              <w:pStyle w:val="ConsPlusNormal"/>
              <w:jc w:val="center"/>
            </w:pPr>
            <w:r>
              <w:t>510460</w:t>
            </w:r>
          </w:p>
        </w:tc>
        <w:tc>
          <w:tcPr>
            <w:tcW w:w="3139" w:type="dxa"/>
          </w:tcPr>
          <w:p w:rsidR="00AA2B4F" w:rsidRDefault="00AA2B4F">
            <w:pPr>
              <w:pStyle w:val="ConsPlusNormal"/>
            </w:pPr>
            <w:r>
              <w:t>Общество с ограниченной ответственностью "ВитаЛаб", г. Курск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38</w:t>
            </w:r>
          </w:p>
        </w:tc>
        <w:tc>
          <w:tcPr>
            <w:tcW w:w="1504" w:type="dxa"/>
          </w:tcPr>
          <w:p w:rsidR="00AA2B4F" w:rsidRDefault="00AA2B4F">
            <w:pPr>
              <w:pStyle w:val="ConsPlusNormal"/>
              <w:jc w:val="center"/>
            </w:pPr>
            <w:r>
              <w:t>510422</w:t>
            </w:r>
          </w:p>
        </w:tc>
        <w:tc>
          <w:tcPr>
            <w:tcW w:w="3139" w:type="dxa"/>
            <w:vAlign w:val="bottom"/>
          </w:tcPr>
          <w:p w:rsidR="00AA2B4F" w:rsidRDefault="00AA2B4F">
            <w:pPr>
              <w:pStyle w:val="ConsPlusNormal"/>
            </w:pPr>
            <w:r>
              <w:t>Общество с ограниченной ответственностью ООО "Ай-Клиник Северо-Запад", г. Санкт-Петербург</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39</w:t>
            </w:r>
          </w:p>
        </w:tc>
        <w:tc>
          <w:tcPr>
            <w:tcW w:w="1504" w:type="dxa"/>
          </w:tcPr>
          <w:p w:rsidR="00AA2B4F" w:rsidRDefault="00AA2B4F">
            <w:pPr>
              <w:pStyle w:val="ConsPlusNormal"/>
              <w:jc w:val="center"/>
            </w:pPr>
            <w:r>
              <w:t>510437</w:t>
            </w:r>
          </w:p>
        </w:tc>
        <w:tc>
          <w:tcPr>
            <w:tcW w:w="3139" w:type="dxa"/>
          </w:tcPr>
          <w:p w:rsidR="00AA2B4F" w:rsidRDefault="00AA2B4F">
            <w:pPr>
              <w:pStyle w:val="ConsPlusNormal"/>
            </w:pPr>
            <w:r>
              <w:t>Общество с ограниченной ответственностью "ООО "М-ЛАЙН", г. Москва</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40</w:t>
            </w:r>
          </w:p>
        </w:tc>
        <w:tc>
          <w:tcPr>
            <w:tcW w:w="1504" w:type="dxa"/>
          </w:tcPr>
          <w:p w:rsidR="00AA2B4F" w:rsidRDefault="00AA2B4F">
            <w:pPr>
              <w:pStyle w:val="ConsPlusNormal"/>
              <w:jc w:val="center"/>
            </w:pPr>
            <w:r>
              <w:t>510110</w:t>
            </w:r>
          </w:p>
        </w:tc>
        <w:tc>
          <w:tcPr>
            <w:tcW w:w="3139" w:type="dxa"/>
          </w:tcPr>
          <w:p w:rsidR="00AA2B4F" w:rsidRDefault="00AA2B4F">
            <w:pPr>
              <w:pStyle w:val="ConsPlusNormal"/>
            </w:pPr>
            <w:r>
              <w:t>Акционерное общество "Медицина", г. Москва</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41</w:t>
            </w:r>
          </w:p>
        </w:tc>
        <w:tc>
          <w:tcPr>
            <w:tcW w:w="1504" w:type="dxa"/>
          </w:tcPr>
          <w:p w:rsidR="00AA2B4F" w:rsidRDefault="00AA2B4F">
            <w:pPr>
              <w:pStyle w:val="ConsPlusNormal"/>
              <w:jc w:val="center"/>
            </w:pPr>
            <w:r>
              <w:t>510065</w:t>
            </w:r>
          </w:p>
        </w:tc>
        <w:tc>
          <w:tcPr>
            <w:tcW w:w="3139" w:type="dxa"/>
          </w:tcPr>
          <w:p w:rsidR="00AA2B4F" w:rsidRDefault="00AA2B4F">
            <w:pPr>
              <w:pStyle w:val="ConsPlusNormal"/>
            </w:pPr>
            <w:r>
              <w:t>Общество с ограниченной ответственностью "Европейский Медицинский Центр", г. Москва</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42</w:t>
            </w:r>
          </w:p>
        </w:tc>
        <w:tc>
          <w:tcPr>
            <w:tcW w:w="1504" w:type="dxa"/>
          </w:tcPr>
          <w:p w:rsidR="00AA2B4F" w:rsidRDefault="00AA2B4F">
            <w:pPr>
              <w:pStyle w:val="ConsPlusNormal"/>
              <w:jc w:val="center"/>
            </w:pPr>
            <w:r>
              <w:t>510118</w:t>
            </w:r>
          </w:p>
        </w:tc>
        <w:tc>
          <w:tcPr>
            <w:tcW w:w="3139" w:type="dxa"/>
            <w:vAlign w:val="bottom"/>
          </w:tcPr>
          <w:p w:rsidR="00AA2B4F" w:rsidRDefault="00AA2B4F">
            <w:pPr>
              <w:pStyle w:val="ConsPlusNormal"/>
            </w:pPr>
            <w:r>
              <w:t>Общество с ограниченной ответственностью "Лечебно-диагностический центр Международного института биологических систем имени Сергея Березина", г. Санкт-Петербург</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43</w:t>
            </w:r>
          </w:p>
        </w:tc>
        <w:tc>
          <w:tcPr>
            <w:tcW w:w="1504" w:type="dxa"/>
          </w:tcPr>
          <w:p w:rsidR="00AA2B4F" w:rsidRDefault="00AA2B4F">
            <w:pPr>
              <w:pStyle w:val="ConsPlusNormal"/>
              <w:jc w:val="center"/>
            </w:pPr>
            <w:r>
              <w:t>510416</w:t>
            </w:r>
          </w:p>
        </w:tc>
        <w:tc>
          <w:tcPr>
            <w:tcW w:w="3139" w:type="dxa"/>
          </w:tcPr>
          <w:p w:rsidR="00AA2B4F" w:rsidRDefault="00AA2B4F">
            <w:pPr>
              <w:pStyle w:val="ConsPlusNormal"/>
            </w:pPr>
            <w:r>
              <w:t>Общество с ограниченной ответственностью "Научно-производственная Фирма "ХЕЛИКС", г. Санкт-Петербург</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44</w:t>
            </w:r>
          </w:p>
        </w:tc>
        <w:tc>
          <w:tcPr>
            <w:tcW w:w="1504" w:type="dxa"/>
          </w:tcPr>
          <w:p w:rsidR="00AA2B4F" w:rsidRDefault="00AA2B4F">
            <w:pPr>
              <w:pStyle w:val="ConsPlusNormal"/>
              <w:jc w:val="center"/>
            </w:pPr>
            <w:r>
              <w:t>510437</w:t>
            </w:r>
          </w:p>
        </w:tc>
        <w:tc>
          <w:tcPr>
            <w:tcW w:w="3139" w:type="dxa"/>
          </w:tcPr>
          <w:p w:rsidR="00AA2B4F" w:rsidRDefault="00AA2B4F">
            <w:pPr>
              <w:pStyle w:val="ConsPlusNormal"/>
            </w:pPr>
            <w:r>
              <w:t>Общество с ограниченной ответственностью "М-ЛАЙН МЕДИЦИНА", г. Москва</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45</w:t>
            </w:r>
          </w:p>
        </w:tc>
        <w:tc>
          <w:tcPr>
            <w:tcW w:w="1504" w:type="dxa"/>
          </w:tcPr>
          <w:p w:rsidR="00AA2B4F" w:rsidRDefault="00AA2B4F">
            <w:pPr>
              <w:pStyle w:val="ConsPlusNormal"/>
              <w:jc w:val="center"/>
            </w:pPr>
            <w:r>
              <w:t>510457</w:t>
            </w:r>
          </w:p>
        </w:tc>
        <w:tc>
          <w:tcPr>
            <w:tcW w:w="3139" w:type="dxa"/>
          </w:tcPr>
          <w:p w:rsidR="00AA2B4F" w:rsidRDefault="00AA2B4F">
            <w:pPr>
              <w:pStyle w:val="ConsPlusNormal"/>
            </w:pPr>
            <w:r>
              <w:t>Общество с ограниченной ответственностью "Хирургия ГрандМед", г. Санкт-Петербург</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46</w:t>
            </w:r>
          </w:p>
        </w:tc>
        <w:tc>
          <w:tcPr>
            <w:tcW w:w="1504" w:type="dxa"/>
          </w:tcPr>
          <w:p w:rsidR="00AA2B4F" w:rsidRDefault="00AA2B4F">
            <w:pPr>
              <w:pStyle w:val="ConsPlusNormal"/>
              <w:jc w:val="center"/>
            </w:pPr>
            <w:r>
              <w:t>510119</w:t>
            </w:r>
          </w:p>
        </w:tc>
        <w:tc>
          <w:tcPr>
            <w:tcW w:w="3139" w:type="dxa"/>
          </w:tcPr>
          <w:p w:rsidR="00AA2B4F" w:rsidRDefault="00AA2B4F">
            <w:pPr>
              <w:pStyle w:val="ConsPlusNormal"/>
            </w:pPr>
            <w:r>
              <w:t>Общество с ограниченной ответственностью "ИННОМЕД", г. Архангельск</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47</w:t>
            </w:r>
          </w:p>
        </w:tc>
        <w:tc>
          <w:tcPr>
            <w:tcW w:w="1504" w:type="dxa"/>
          </w:tcPr>
          <w:p w:rsidR="00AA2B4F" w:rsidRDefault="00AA2B4F">
            <w:pPr>
              <w:pStyle w:val="ConsPlusNormal"/>
              <w:jc w:val="center"/>
            </w:pPr>
            <w:r>
              <w:t>510056</w:t>
            </w:r>
          </w:p>
        </w:tc>
        <w:tc>
          <w:tcPr>
            <w:tcW w:w="3139" w:type="dxa"/>
          </w:tcPr>
          <w:p w:rsidR="00AA2B4F" w:rsidRDefault="00AA2B4F">
            <w:pPr>
              <w:pStyle w:val="ConsPlusNormal"/>
            </w:pPr>
            <w:r>
              <w:t>Общество с ограниченной ответственностью "Медклуб", г. Санкт-Петербург</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48</w:t>
            </w:r>
          </w:p>
        </w:tc>
        <w:tc>
          <w:tcPr>
            <w:tcW w:w="1504" w:type="dxa"/>
          </w:tcPr>
          <w:p w:rsidR="00AA2B4F" w:rsidRDefault="00AA2B4F">
            <w:pPr>
              <w:pStyle w:val="ConsPlusNormal"/>
              <w:jc w:val="center"/>
            </w:pPr>
            <w:r>
              <w:t>510430</w:t>
            </w:r>
          </w:p>
        </w:tc>
        <w:tc>
          <w:tcPr>
            <w:tcW w:w="3139" w:type="dxa"/>
          </w:tcPr>
          <w:p w:rsidR="00AA2B4F" w:rsidRDefault="00AA2B4F">
            <w:pPr>
              <w:pStyle w:val="ConsPlusNormal"/>
            </w:pPr>
            <w:r>
              <w:t>Общество с ограниченной ответственностью "Генезис", г. Санкт-Петербург</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454" w:type="dxa"/>
          </w:tcPr>
          <w:p w:rsidR="00AA2B4F" w:rsidRDefault="00AA2B4F">
            <w:pPr>
              <w:pStyle w:val="ConsPlusNormal"/>
              <w:jc w:val="center"/>
            </w:pPr>
            <w:r>
              <w:t>49</w:t>
            </w:r>
          </w:p>
        </w:tc>
        <w:tc>
          <w:tcPr>
            <w:tcW w:w="1504" w:type="dxa"/>
          </w:tcPr>
          <w:p w:rsidR="00AA2B4F" w:rsidRDefault="00AA2B4F">
            <w:pPr>
              <w:pStyle w:val="ConsPlusNormal"/>
              <w:jc w:val="center"/>
            </w:pPr>
            <w:r>
              <w:t>510122</w:t>
            </w:r>
          </w:p>
        </w:tc>
        <w:tc>
          <w:tcPr>
            <w:tcW w:w="3139" w:type="dxa"/>
          </w:tcPr>
          <w:p w:rsidR="00AA2B4F" w:rsidRDefault="00AA2B4F">
            <w:pPr>
              <w:pStyle w:val="ConsPlusNormal"/>
            </w:pPr>
            <w:r>
              <w:t>Некоммерческая организация Учреждение "Центр восстановительной терапии для воинов-интернационалистов им. М.А. Лиходея" (Московская область)</w:t>
            </w:r>
          </w:p>
        </w:tc>
        <w:tc>
          <w:tcPr>
            <w:tcW w:w="1924" w:type="dxa"/>
          </w:tcPr>
          <w:p w:rsidR="00AA2B4F" w:rsidRDefault="00AA2B4F">
            <w:pPr>
              <w:pStyle w:val="ConsPlusNormal"/>
            </w:pPr>
          </w:p>
        </w:tc>
        <w:tc>
          <w:tcPr>
            <w:tcW w:w="1924" w:type="dxa"/>
          </w:tcPr>
          <w:p w:rsidR="00AA2B4F" w:rsidRDefault="00AA2B4F">
            <w:pPr>
              <w:pStyle w:val="ConsPlusNormal"/>
              <w:jc w:val="center"/>
            </w:pPr>
            <w:r>
              <w:t>1</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r w:rsidR="00AA2B4F">
        <w:tc>
          <w:tcPr>
            <w:tcW w:w="5097" w:type="dxa"/>
            <w:gridSpan w:val="3"/>
            <w:vAlign w:val="bottom"/>
          </w:tcPr>
          <w:p w:rsidR="00AA2B4F" w:rsidRDefault="00AA2B4F">
            <w:pPr>
              <w:pStyle w:val="ConsPlusNormal"/>
            </w:pPr>
            <w:r>
              <w:t>Итого медицинских организаций, участвующих в территориальной программе государственных гарантий, всего, в том числе:</w:t>
            </w:r>
          </w:p>
        </w:tc>
        <w:tc>
          <w:tcPr>
            <w:tcW w:w="1924" w:type="dxa"/>
          </w:tcPr>
          <w:p w:rsidR="00AA2B4F" w:rsidRDefault="00AA2B4F">
            <w:pPr>
              <w:pStyle w:val="ConsPlusNormal"/>
              <w:jc w:val="center"/>
            </w:pPr>
            <w:r>
              <w:t>6</w:t>
            </w:r>
          </w:p>
        </w:tc>
        <w:tc>
          <w:tcPr>
            <w:tcW w:w="1924" w:type="dxa"/>
          </w:tcPr>
          <w:p w:rsidR="00AA2B4F" w:rsidRDefault="00AA2B4F">
            <w:pPr>
              <w:pStyle w:val="ConsPlusNormal"/>
              <w:jc w:val="center"/>
            </w:pPr>
            <w:r>
              <w:t>43</w:t>
            </w:r>
          </w:p>
        </w:tc>
        <w:tc>
          <w:tcPr>
            <w:tcW w:w="2014" w:type="dxa"/>
          </w:tcPr>
          <w:p w:rsidR="00AA2B4F" w:rsidRDefault="00AA2B4F">
            <w:pPr>
              <w:pStyle w:val="ConsPlusNormal"/>
              <w:jc w:val="center"/>
            </w:pPr>
            <w:r>
              <w:t>9</w:t>
            </w:r>
          </w:p>
        </w:tc>
        <w:tc>
          <w:tcPr>
            <w:tcW w:w="1969" w:type="dxa"/>
          </w:tcPr>
          <w:p w:rsidR="00AA2B4F" w:rsidRDefault="00AA2B4F">
            <w:pPr>
              <w:pStyle w:val="ConsPlusNormal"/>
              <w:jc w:val="center"/>
            </w:pPr>
            <w:r>
              <w:t>8</w:t>
            </w:r>
          </w:p>
        </w:tc>
        <w:tc>
          <w:tcPr>
            <w:tcW w:w="1879" w:type="dxa"/>
          </w:tcPr>
          <w:p w:rsidR="00AA2B4F" w:rsidRDefault="00AA2B4F">
            <w:pPr>
              <w:pStyle w:val="ConsPlusNormal"/>
              <w:jc w:val="center"/>
            </w:pPr>
            <w:r>
              <w:t>8</w:t>
            </w:r>
          </w:p>
        </w:tc>
        <w:tc>
          <w:tcPr>
            <w:tcW w:w="1549" w:type="dxa"/>
          </w:tcPr>
          <w:p w:rsidR="00AA2B4F" w:rsidRDefault="00AA2B4F">
            <w:pPr>
              <w:pStyle w:val="ConsPlusNormal"/>
              <w:jc w:val="center"/>
            </w:pPr>
            <w:r>
              <w:t>10</w:t>
            </w:r>
          </w:p>
        </w:tc>
        <w:tc>
          <w:tcPr>
            <w:tcW w:w="1534" w:type="dxa"/>
          </w:tcPr>
          <w:p w:rsidR="00AA2B4F" w:rsidRDefault="00AA2B4F">
            <w:pPr>
              <w:pStyle w:val="ConsPlusNormal"/>
              <w:jc w:val="center"/>
            </w:pPr>
            <w:r>
              <w:t>7</w:t>
            </w:r>
          </w:p>
        </w:tc>
        <w:tc>
          <w:tcPr>
            <w:tcW w:w="1579" w:type="dxa"/>
          </w:tcPr>
          <w:p w:rsidR="00AA2B4F" w:rsidRDefault="00AA2B4F">
            <w:pPr>
              <w:pStyle w:val="ConsPlusNormal"/>
              <w:jc w:val="center"/>
            </w:pPr>
            <w:r>
              <w:t>3</w:t>
            </w:r>
          </w:p>
        </w:tc>
        <w:tc>
          <w:tcPr>
            <w:tcW w:w="1429" w:type="dxa"/>
          </w:tcPr>
          <w:p w:rsidR="00AA2B4F" w:rsidRDefault="00AA2B4F">
            <w:pPr>
              <w:pStyle w:val="ConsPlusNormal"/>
              <w:jc w:val="center"/>
            </w:pPr>
            <w:r>
              <w:t>6</w:t>
            </w:r>
          </w:p>
        </w:tc>
        <w:tc>
          <w:tcPr>
            <w:tcW w:w="1744" w:type="dxa"/>
          </w:tcPr>
          <w:p w:rsidR="00AA2B4F" w:rsidRDefault="00AA2B4F">
            <w:pPr>
              <w:pStyle w:val="ConsPlusNormal"/>
              <w:jc w:val="center"/>
            </w:pPr>
            <w:r>
              <w:t>3</w:t>
            </w:r>
          </w:p>
        </w:tc>
      </w:tr>
      <w:tr w:rsidR="00AA2B4F">
        <w:tc>
          <w:tcPr>
            <w:tcW w:w="5097" w:type="dxa"/>
            <w:gridSpan w:val="3"/>
            <w:vAlign w:val="bottom"/>
          </w:tcPr>
          <w:p w:rsidR="00AA2B4F" w:rsidRDefault="00AA2B4F">
            <w:pPr>
              <w:pStyle w:val="ConsPlusNormal"/>
            </w:pPr>
            <w:r>
              <w:t>медицинских организаций, подведомственных федеральным органам исполнительной власти, которым комиссией распределяются объемы специализированной медицинской помощи в условиях круглосуточного и дневного стационаров</w:t>
            </w:r>
          </w:p>
        </w:tc>
        <w:tc>
          <w:tcPr>
            <w:tcW w:w="1924" w:type="dxa"/>
          </w:tcPr>
          <w:p w:rsidR="00AA2B4F" w:rsidRDefault="00AA2B4F">
            <w:pPr>
              <w:pStyle w:val="ConsPlusNormal"/>
            </w:pPr>
          </w:p>
        </w:tc>
        <w:tc>
          <w:tcPr>
            <w:tcW w:w="1924" w:type="dxa"/>
          </w:tcPr>
          <w:p w:rsidR="00AA2B4F" w:rsidRDefault="00AA2B4F">
            <w:pPr>
              <w:pStyle w:val="ConsPlusNormal"/>
              <w:jc w:val="center"/>
            </w:pPr>
            <w:r>
              <w:t>2</w:t>
            </w:r>
          </w:p>
        </w:tc>
        <w:tc>
          <w:tcPr>
            <w:tcW w:w="2014" w:type="dxa"/>
          </w:tcPr>
          <w:p w:rsidR="00AA2B4F" w:rsidRDefault="00AA2B4F">
            <w:pPr>
              <w:pStyle w:val="ConsPlusNormal"/>
            </w:pPr>
          </w:p>
        </w:tc>
        <w:tc>
          <w:tcPr>
            <w:tcW w:w="1969" w:type="dxa"/>
          </w:tcPr>
          <w:p w:rsidR="00AA2B4F" w:rsidRDefault="00AA2B4F">
            <w:pPr>
              <w:pStyle w:val="ConsPlusNormal"/>
            </w:pPr>
          </w:p>
        </w:tc>
        <w:tc>
          <w:tcPr>
            <w:tcW w:w="1879" w:type="dxa"/>
          </w:tcPr>
          <w:p w:rsidR="00AA2B4F" w:rsidRDefault="00AA2B4F">
            <w:pPr>
              <w:pStyle w:val="ConsPlusNormal"/>
            </w:pPr>
          </w:p>
        </w:tc>
        <w:tc>
          <w:tcPr>
            <w:tcW w:w="1549" w:type="dxa"/>
          </w:tcPr>
          <w:p w:rsidR="00AA2B4F" w:rsidRDefault="00AA2B4F">
            <w:pPr>
              <w:pStyle w:val="ConsPlusNormal"/>
            </w:pPr>
          </w:p>
        </w:tc>
        <w:tc>
          <w:tcPr>
            <w:tcW w:w="1534" w:type="dxa"/>
          </w:tcPr>
          <w:p w:rsidR="00AA2B4F" w:rsidRDefault="00AA2B4F">
            <w:pPr>
              <w:pStyle w:val="ConsPlusNormal"/>
            </w:pPr>
          </w:p>
        </w:tc>
        <w:tc>
          <w:tcPr>
            <w:tcW w:w="1579" w:type="dxa"/>
          </w:tcPr>
          <w:p w:rsidR="00AA2B4F" w:rsidRDefault="00AA2B4F">
            <w:pPr>
              <w:pStyle w:val="ConsPlusNormal"/>
            </w:pPr>
          </w:p>
        </w:tc>
        <w:tc>
          <w:tcPr>
            <w:tcW w:w="1429" w:type="dxa"/>
          </w:tcPr>
          <w:p w:rsidR="00AA2B4F" w:rsidRDefault="00AA2B4F">
            <w:pPr>
              <w:pStyle w:val="ConsPlusNormal"/>
            </w:pPr>
          </w:p>
        </w:tc>
        <w:tc>
          <w:tcPr>
            <w:tcW w:w="1744" w:type="dxa"/>
          </w:tcPr>
          <w:p w:rsidR="00AA2B4F" w:rsidRDefault="00AA2B4F">
            <w:pPr>
              <w:pStyle w:val="ConsPlusNormal"/>
            </w:pP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2.1</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10" w:name="P1276"/>
      <w:bookmarkEnd w:id="10"/>
      <w:r>
        <w:t>РЕЕСТР</w:t>
      </w:r>
    </w:p>
    <w:p w:rsidR="00AA2B4F" w:rsidRDefault="00AA2B4F">
      <w:pPr>
        <w:pStyle w:val="ConsPlusTitle"/>
        <w:jc w:val="center"/>
      </w:pPr>
      <w:r>
        <w:t>МЕДИЦИНСКИХ ОРГАНИЗАЦИЙ, УЧАСТВУЮЩИХ В РЕАЛИЗАЦИИ</w:t>
      </w:r>
    </w:p>
    <w:p w:rsidR="00AA2B4F" w:rsidRDefault="00AA2B4F">
      <w:pPr>
        <w:pStyle w:val="ConsPlusTitle"/>
        <w:jc w:val="center"/>
      </w:pPr>
      <w:r>
        <w:t>ТЕРРИТОРИАЛЬНОЙ ПРОГРАММЫ ОБЯЗАТЕЛЬНОГО МЕДИЦИНСКОГО</w:t>
      </w:r>
    </w:p>
    <w:p w:rsidR="00AA2B4F" w:rsidRDefault="00AA2B4F">
      <w:pPr>
        <w:pStyle w:val="ConsPlusTitle"/>
        <w:jc w:val="center"/>
      </w:pPr>
      <w:r>
        <w:t>СТРАХОВАНИЯ</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5"/>
        <w:gridCol w:w="8447"/>
      </w:tblGrid>
      <w:tr w:rsidR="00AA2B4F">
        <w:tc>
          <w:tcPr>
            <w:tcW w:w="595" w:type="dxa"/>
            <w:vAlign w:val="bottom"/>
          </w:tcPr>
          <w:p w:rsidR="00AA2B4F" w:rsidRDefault="00AA2B4F">
            <w:pPr>
              <w:pStyle w:val="ConsPlusNormal"/>
              <w:jc w:val="center"/>
            </w:pPr>
            <w:r>
              <w:t>N п/п</w:t>
            </w:r>
          </w:p>
        </w:tc>
        <w:tc>
          <w:tcPr>
            <w:tcW w:w="8447" w:type="dxa"/>
            <w:vAlign w:val="center"/>
          </w:tcPr>
          <w:p w:rsidR="00AA2B4F" w:rsidRDefault="00AA2B4F">
            <w:pPr>
              <w:pStyle w:val="ConsPlusNormal"/>
              <w:jc w:val="center"/>
            </w:pPr>
            <w:r>
              <w:t>Наименование медицинской организации, местонахождение</w:t>
            </w:r>
          </w:p>
        </w:tc>
      </w:tr>
      <w:tr w:rsidR="00AA2B4F">
        <w:tc>
          <w:tcPr>
            <w:tcW w:w="9042" w:type="dxa"/>
            <w:gridSpan w:val="2"/>
            <w:vAlign w:val="bottom"/>
          </w:tcPr>
          <w:p w:rsidR="00AA2B4F" w:rsidRDefault="00AA2B4F">
            <w:pPr>
              <w:pStyle w:val="ConsPlusNormal"/>
              <w:jc w:val="center"/>
              <w:outlineLvl w:val="2"/>
            </w:pPr>
            <w:r>
              <w:t>Государственные областные медицинские организации</w:t>
            </w:r>
          </w:p>
        </w:tc>
      </w:tr>
      <w:tr w:rsidR="00AA2B4F">
        <w:tc>
          <w:tcPr>
            <w:tcW w:w="595" w:type="dxa"/>
          </w:tcPr>
          <w:p w:rsidR="00AA2B4F" w:rsidRDefault="00AA2B4F">
            <w:pPr>
              <w:pStyle w:val="ConsPlusNormal"/>
            </w:pPr>
            <w:r>
              <w:t>1</w:t>
            </w:r>
          </w:p>
        </w:tc>
        <w:tc>
          <w:tcPr>
            <w:tcW w:w="8447" w:type="dxa"/>
            <w:vAlign w:val="bottom"/>
          </w:tcPr>
          <w:p w:rsidR="00AA2B4F" w:rsidRDefault="00AA2B4F">
            <w:pPr>
              <w:pStyle w:val="ConsPlusNormal"/>
            </w:pPr>
            <w:r>
              <w:t>Государственное областное бюджетное учреждение здравоохранения "Мурманская областная клиническая больница имени П.А. Баяндина", г. Мурманск</w:t>
            </w:r>
          </w:p>
        </w:tc>
      </w:tr>
      <w:tr w:rsidR="00AA2B4F">
        <w:tc>
          <w:tcPr>
            <w:tcW w:w="595" w:type="dxa"/>
          </w:tcPr>
          <w:p w:rsidR="00AA2B4F" w:rsidRDefault="00AA2B4F">
            <w:pPr>
              <w:pStyle w:val="ConsPlusNormal"/>
            </w:pPr>
            <w:r>
              <w:t>2</w:t>
            </w:r>
          </w:p>
        </w:tc>
        <w:tc>
          <w:tcPr>
            <w:tcW w:w="8447" w:type="dxa"/>
            <w:vAlign w:val="bottom"/>
          </w:tcPr>
          <w:p w:rsidR="00AA2B4F" w:rsidRDefault="00AA2B4F">
            <w:pPr>
              <w:pStyle w:val="ConsPlusNormal"/>
            </w:pPr>
            <w:r>
              <w:t>Государственное областное автономное учреждение здравоохранения "Мурманский областной медицинский центр", г. Мурманск</w:t>
            </w:r>
          </w:p>
        </w:tc>
      </w:tr>
      <w:tr w:rsidR="00AA2B4F">
        <w:tc>
          <w:tcPr>
            <w:tcW w:w="595" w:type="dxa"/>
          </w:tcPr>
          <w:p w:rsidR="00AA2B4F" w:rsidRDefault="00AA2B4F">
            <w:pPr>
              <w:pStyle w:val="ConsPlusNormal"/>
            </w:pPr>
            <w:r>
              <w:t>3</w:t>
            </w:r>
          </w:p>
        </w:tc>
        <w:tc>
          <w:tcPr>
            <w:tcW w:w="8447" w:type="dxa"/>
            <w:vAlign w:val="bottom"/>
          </w:tcPr>
          <w:p w:rsidR="00AA2B4F" w:rsidRDefault="00AA2B4F">
            <w:pPr>
              <w:pStyle w:val="ConsPlusNormal"/>
            </w:pPr>
            <w:r>
              <w:t>Государственное областное бюджетное учреждение здравоохранения "Мурманский областной онкологический диспансер", г. Мурманск</w:t>
            </w:r>
          </w:p>
        </w:tc>
      </w:tr>
      <w:tr w:rsidR="00AA2B4F">
        <w:tc>
          <w:tcPr>
            <w:tcW w:w="595" w:type="dxa"/>
          </w:tcPr>
          <w:p w:rsidR="00AA2B4F" w:rsidRDefault="00AA2B4F">
            <w:pPr>
              <w:pStyle w:val="ConsPlusNormal"/>
            </w:pPr>
            <w:r>
              <w:t>4</w:t>
            </w:r>
          </w:p>
        </w:tc>
        <w:tc>
          <w:tcPr>
            <w:tcW w:w="8447" w:type="dxa"/>
            <w:vAlign w:val="bottom"/>
          </w:tcPr>
          <w:p w:rsidR="00AA2B4F" w:rsidRDefault="00AA2B4F">
            <w:pPr>
              <w:pStyle w:val="ConsPlusNormal"/>
            </w:pPr>
            <w:r>
              <w:t>Государственное областное автономное учреждение здравоохранения "Мурманская областная стоматологическая поликлиника", г. Мурманск</w:t>
            </w:r>
          </w:p>
        </w:tc>
      </w:tr>
      <w:tr w:rsidR="00AA2B4F">
        <w:tc>
          <w:tcPr>
            <w:tcW w:w="595" w:type="dxa"/>
          </w:tcPr>
          <w:p w:rsidR="00AA2B4F" w:rsidRDefault="00AA2B4F">
            <w:pPr>
              <w:pStyle w:val="ConsPlusNormal"/>
            </w:pPr>
            <w:r>
              <w:t>5</w:t>
            </w:r>
          </w:p>
        </w:tc>
        <w:tc>
          <w:tcPr>
            <w:tcW w:w="8447" w:type="dxa"/>
            <w:vAlign w:val="bottom"/>
          </w:tcPr>
          <w:p w:rsidR="00AA2B4F" w:rsidRDefault="00AA2B4F">
            <w:pPr>
              <w:pStyle w:val="ConsPlusNormal"/>
            </w:pPr>
            <w:r>
              <w:t>Государственное областное бюджетное учреждение здравоохранения "Мурманский областной клинический многопрофильный центр", г. Мурманск</w:t>
            </w:r>
          </w:p>
        </w:tc>
      </w:tr>
      <w:tr w:rsidR="00AA2B4F">
        <w:tc>
          <w:tcPr>
            <w:tcW w:w="595" w:type="dxa"/>
          </w:tcPr>
          <w:p w:rsidR="00AA2B4F" w:rsidRDefault="00AA2B4F">
            <w:pPr>
              <w:pStyle w:val="ConsPlusNormal"/>
            </w:pPr>
            <w:r>
              <w:t>6</w:t>
            </w:r>
          </w:p>
        </w:tc>
        <w:tc>
          <w:tcPr>
            <w:tcW w:w="8447" w:type="dxa"/>
            <w:vAlign w:val="bottom"/>
          </w:tcPr>
          <w:p w:rsidR="00AA2B4F" w:rsidRDefault="00AA2B4F">
            <w:pPr>
              <w:pStyle w:val="ConsPlusNormal"/>
            </w:pPr>
            <w:r>
              <w:t>Государственное областное бюджетное учреждение здравоохранения "Мурманская областная детская клиническая больница", г. Мурманск</w:t>
            </w:r>
          </w:p>
        </w:tc>
      </w:tr>
      <w:tr w:rsidR="00AA2B4F">
        <w:tc>
          <w:tcPr>
            <w:tcW w:w="595" w:type="dxa"/>
          </w:tcPr>
          <w:p w:rsidR="00AA2B4F" w:rsidRDefault="00AA2B4F">
            <w:pPr>
              <w:pStyle w:val="ConsPlusNormal"/>
            </w:pPr>
            <w:r>
              <w:t>7</w:t>
            </w:r>
          </w:p>
        </w:tc>
        <w:tc>
          <w:tcPr>
            <w:tcW w:w="8447" w:type="dxa"/>
            <w:vAlign w:val="bottom"/>
          </w:tcPr>
          <w:p w:rsidR="00AA2B4F" w:rsidRDefault="00AA2B4F">
            <w:pPr>
              <w:pStyle w:val="ConsPlusNormal"/>
            </w:pPr>
            <w:r>
              <w:t>Государственное областное бюджетное учреждение здравоохранения "Мурманская областная станция скорой медицинской помощи", г. Мурманск</w:t>
            </w:r>
          </w:p>
        </w:tc>
      </w:tr>
      <w:tr w:rsidR="00AA2B4F">
        <w:tc>
          <w:tcPr>
            <w:tcW w:w="595" w:type="dxa"/>
          </w:tcPr>
          <w:p w:rsidR="00AA2B4F" w:rsidRDefault="00AA2B4F">
            <w:pPr>
              <w:pStyle w:val="ConsPlusNormal"/>
            </w:pPr>
            <w:r>
              <w:t>8</w:t>
            </w:r>
          </w:p>
        </w:tc>
        <w:tc>
          <w:tcPr>
            <w:tcW w:w="8447" w:type="dxa"/>
            <w:vAlign w:val="bottom"/>
          </w:tcPr>
          <w:p w:rsidR="00AA2B4F" w:rsidRDefault="00AA2B4F">
            <w:pPr>
              <w:pStyle w:val="ConsPlusNormal"/>
            </w:pPr>
            <w:r>
              <w:t>Государственное областное бюджетное учреждение здравоохранения "Медицинский центр "Белая роза", г. Мурманск</w:t>
            </w:r>
          </w:p>
        </w:tc>
      </w:tr>
      <w:tr w:rsidR="00AA2B4F">
        <w:tc>
          <w:tcPr>
            <w:tcW w:w="9042" w:type="dxa"/>
            <w:gridSpan w:val="2"/>
            <w:vAlign w:val="bottom"/>
          </w:tcPr>
          <w:p w:rsidR="00AA2B4F" w:rsidRDefault="00AA2B4F">
            <w:pPr>
              <w:pStyle w:val="ConsPlusNormal"/>
              <w:jc w:val="center"/>
              <w:outlineLvl w:val="2"/>
            </w:pPr>
            <w:r>
              <w:t>Федеральные государственные бюджетные учреждения здравоохранения</w:t>
            </w:r>
          </w:p>
        </w:tc>
      </w:tr>
      <w:tr w:rsidR="00AA2B4F">
        <w:tc>
          <w:tcPr>
            <w:tcW w:w="595" w:type="dxa"/>
            <w:vAlign w:val="center"/>
          </w:tcPr>
          <w:p w:rsidR="00AA2B4F" w:rsidRDefault="00AA2B4F">
            <w:pPr>
              <w:pStyle w:val="ConsPlusNormal"/>
            </w:pPr>
            <w:r>
              <w:t>9</w:t>
            </w:r>
          </w:p>
        </w:tc>
        <w:tc>
          <w:tcPr>
            <w:tcW w:w="8447" w:type="dxa"/>
            <w:vAlign w:val="bottom"/>
          </w:tcPr>
          <w:p w:rsidR="00AA2B4F" w:rsidRDefault="00AA2B4F">
            <w:pPr>
              <w:pStyle w:val="ConsPlusNormal"/>
            </w:pPr>
            <w:r>
              <w:t>Федеральное государственное бюджетное учреждение здравоохранения "Центральная медико-санитарная часть N 120 Федерального медико-биологического агентства", г. Снежногорск</w:t>
            </w:r>
          </w:p>
        </w:tc>
      </w:tr>
      <w:tr w:rsidR="00AA2B4F">
        <w:tc>
          <w:tcPr>
            <w:tcW w:w="595" w:type="dxa"/>
            <w:vAlign w:val="center"/>
          </w:tcPr>
          <w:p w:rsidR="00AA2B4F" w:rsidRDefault="00AA2B4F">
            <w:pPr>
              <w:pStyle w:val="ConsPlusNormal"/>
            </w:pPr>
            <w:r>
              <w:t>10</w:t>
            </w:r>
          </w:p>
        </w:tc>
        <w:tc>
          <w:tcPr>
            <w:tcW w:w="8447" w:type="dxa"/>
            <w:vAlign w:val="bottom"/>
          </w:tcPr>
          <w:p w:rsidR="00AA2B4F" w:rsidRDefault="00AA2B4F">
            <w:pPr>
              <w:pStyle w:val="ConsPlusNormal"/>
            </w:pPr>
            <w:r>
              <w:t>Федеральное государственное бюджетное учреждение здравоохранения "Медико-санитарная часть N 118 Федерального медико-биологического агентства", г. Полярные Зори</w:t>
            </w:r>
          </w:p>
        </w:tc>
      </w:tr>
      <w:tr w:rsidR="00AA2B4F">
        <w:tc>
          <w:tcPr>
            <w:tcW w:w="595" w:type="dxa"/>
            <w:vAlign w:val="center"/>
          </w:tcPr>
          <w:p w:rsidR="00AA2B4F" w:rsidRDefault="00AA2B4F">
            <w:pPr>
              <w:pStyle w:val="ConsPlusNormal"/>
            </w:pPr>
            <w:r>
              <w:t>11</w:t>
            </w:r>
          </w:p>
        </w:tc>
        <w:tc>
          <w:tcPr>
            <w:tcW w:w="8447" w:type="dxa"/>
            <w:vAlign w:val="center"/>
          </w:tcPr>
          <w:p w:rsidR="00AA2B4F" w:rsidRDefault="00AA2B4F">
            <w:pPr>
              <w:pStyle w:val="ConsPlusNormal"/>
            </w:pPr>
            <w:r>
              <w:t>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 г. Мурманск</w:t>
            </w:r>
          </w:p>
        </w:tc>
      </w:tr>
      <w:tr w:rsidR="00AA2B4F">
        <w:tc>
          <w:tcPr>
            <w:tcW w:w="9042" w:type="dxa"/>
            <w:gridSpan w:val="2"/>
            <w:vAlign w:val="center"/>
          </w:tcPr>
          <w:p w:rsidR="00AA2B4F" w:rsidRDefault="00AA2B4F">
            <w:pPr>
              <w:pStyle w:val="ConsPlusNormal"/>
              <w:jc w:val="center"/>
              <w:outlineLvl w:val="2"/>
            </w:pPr>
            <w:r>
              <w:t>Учреждения Российской академии наук</w:t>
            </w:r>
          </w:p>
        </w:tc>
      </w:tr>
      <w:tr w:rsidR="00AA2B4F">
        <w:tc>
          <w:tcPr>
            <w:tcW w:w="595" w:type="dxa"/>
            <w:vAlign w:val="center"/>
          </w:tcPr>
          <w:p w:rsidR="00AA2B4F" w:rsidRDefault="00AA2B4F">
            <w:pPr>
              <w:pStyle w:val="ConsPlusNormal"/>
            </w:pPr>
            <w:r>
              <w:t>12</w:t>
            </w:r>
          </w:p>
        </w:tc>
        <w:tc>
          <w:tcPr>
            <w:tcW w:w="8447" w:type="dxa"/>
            <w:vAlign w:val="center"/>
          </w:tcPr>
          <w:p w:rsidR="00AA2B4F" w:rsidRDefault="00AA2B4F">
            <w:pPr>
              <w:pStyle w:val="ConsPlusNormal"/>
            </w:pPr>
            <w:r>
              <w:t>Федеральное государственное бюджетное учреждение науки Федеральный исследовательский центр "Кольский научный центр Российской академии наук", г. Апатиты</w:t>
            </w:r>
          </w:p>
        </w:tc>
      </w:tr>
      <w:tr w:rsidR="00AA2B4F">
        <w:tc>
          <w:tcPr>
            <w:tcW w:w="9042" w:type="dxa"/>
            <w:gridSpan w:val="2"/>
            <w:vAlign w:val="center"/>
          </w:tcPr>
          <w:p w:rsidR="00AA2B4F" w:rsidRDefault="00AA2B4F">
            <w:pPr>
              <w:pStyle w:val="ConsPlusNormal"/>
              <w:jc w:val="center"/>
              <w:outlineLvl w:val="2"/>
            </w:pPr>
            <w:r>
              <w:t>Федеральные государственные казенные учреждения Министерства обороны Российской Федерации</w:t>
            </w:r>
          </w:p>
        </w:tc>
      </w:tr>
      <w:tr w:rsidR="00AA2B4F">
        <w:tc>
          <w:tcPr>
            <w:tcW w:w="595" w:type="dxa"/>
            <w:vAlign w:val="center"/>
          </w:tcPr>
          <w:p w:rsidR="00AA2B4F" w:rsidRDefault="00AA2B4F">
            <w:pPr>
              <w:pStyle w:val="ConsPlusNormal"/>
            </w:pPr>
            <w:r>
              <w:t>13</w:t>
            </w:r>
          </w:p>
        </w:tc>
        <w:tc>
          <w:tcPr>
            <w:tcW w:w="8447" w:type="dxa"/>
            <w:vAlign w:val="bottom"/>
          </w:tcPr>
          <w:p w:rsidR="00AA2B4F" w:rsidRDefault="00AA2B4F">
            <w:pPr>
              <w:pStyle w:val="ConsPlusNormal"/>
            </w:pPr>
            <w:r>
              <w:t>Федеральное государственное казенное учреждение "1469 Военно-морской клинический госпиталь" Министерства обороны Российской Федерации, г. Североморск</w:t>
            </w:r>
          </w:p>
        </w:tc>
      </w:tr>
      <w:tr w:rsidR="00AA2B4F">
        <w:tc>
          <w:tcPr>
            <w:tcW w:w="9042" w:type="dxa"/>
            <w:gridSpan w:val="2"/>
            <w:vAlign w:val="bottom"/>
          </w:tcPr>
          <w:p w:rsidR="00AA2B4F" w:rsidRDefault="00AA2B4F">
            <w:pPr>
              <w:pStyle w:val="ConsPlusNormal"/>
              <w:jc w:val="center"/>
              <w:outlineLvl w:val="2"/>
            </w:pPr>
            <w:r>
              <w:t>Федеральные казенные медицинские учреждения Министерства внутренних дел Российской Федерации</w:t>
            </w:r>
          </w:p>
        </w:tc>
      </w:tr>
      <w:tr w:rsidR="00AA2B4F">
        <w:tc>
          <w:tcPr>
            <w:tcW w:w="595" w:type="dxa"/>
            <w:vAlign w:val="center"/>
          </w:tcPr>
          <w:p w:rsidR="00AA2B4F" w:rsidRDefault="00AA2B4F">
            <w:pPr>
              <w:pStyle w:val="ConsPlusNormal"/>
            </w:pPr>
            <w:r>
              <w:t>14</w:t>
            </w:r>
          </w:p>
        </w:tc>
        <w:tc>
          <w:tcPr>
            <w:tcW w:w="8447" w:type="dxa"/>
            <w:vAlign w:val="bottom"/>
          </w:tcPr>
          <w:p w:rsidR="00AA2B4F" w:rsidRDefault="00AA2B4F">
            <w:pPr>
              <w:pStyle w:val="ConsPlusNormal"/>
            </w:pPr>
            <w:r>
              <w:t>Федеральное казенное учреждение здравоохранения "Медико-санитарная часть Министерства внутренних дел Российской Федерации по Мурманской области", г. Мурманск</w:t>
            </w:r>
          </w:p>
        </w:tc>
      </w:tr>
      <w:tr w:rsidR="00AA2B4F">
        <w:tc>
          <w:tcPr>
            <w:tcW w:w="9042" w:type="dxa"/>
            <w:gridSpan w:val="2"/>
            <w:vAlign w:val="bottom"/>
          </w:tcPr>
          <w:p w:rsidR="00AA2B4F" w:rsidRDefault="00AA2B4F">
            <w:pPr>
              <w:pStyle w:val="ConsPlusNormal"/>
              <w:jc w:val="center"/>
              <w:outlineLvl w:val="2"/>
            </w:pPr>
            <w:r>
              <w:t>Федеральная служба по надзору в сфере защиты прав потребителей и благополучия человека Российской Федерации</w:t>
            </w:r>
          </w:p>
        </w:tc>
      </w:tr>
      <w:tr w:rsidR="00AA2B4F">
        <w:tc>
          <w:tcPr>
            <w:tcW w:w="595" w:type="dxa"/>
            <w:vAlign w:val="center"/>
          </w:tcPr>
          <w:p w:rsidR="00AA2B4F" w:rsidRDefault="00AA2B4F">
            <w:pPr>
              <w:pStyle w:val="ConsPlusNormal"/>
            </w:pPr>
            <w:r>
              <w:t>15</w:t>
            </w:r>
          </w:p>
        </w:tc>
        <w:tc>
          <w:tcPr>
            <w:tcW w:w="8447" w:type="dxa"/>
            <w:vAlign w:val="bottom"/>
          </w:tcPr>
          <w:p w:rsidR="00AA2B4F" w:rsidRDefault="00AA2B4F">
            <w:pPr>
              <w:pStyle w:val="ConsPlusNormal"/>
            </w:pPr>
            <w:r>
              <w:t>Федеральное бюджетное учреждение науки "Северо-Западный научный центр гигиены и общественного здоровья" филиал "Научно-исследовательская лаборатория Федерального бюджетного учреждения науки "Северо-Западный научный центр гигиены и общественного здоровья", г. Кировск</w:t>
            </w:r>
          </w:p>
        </w:tc>
      </w:tr>
      <w:tr w:rsidR="00AA2B4F">
        <w:tc>
          <w:tcPr>
            <w:tcW w:w="9042" w:type="dxa"/>
            <w:gridSpan w:val="2"/>
            <w:vAlign w:val="bottom"/>
          </w:tcPr>
          <w:p w:rsidR="00AA2B4F" w:rsidRDefault="00AA2B4F">
            <w:pPr>
              <w:pStyle w:val="ConsPlusNormal"/>
              <w:jc w:val="center"/>
              <w:outlineLvl w:val="2"/>
            </w:pPr>
            <w:r>
              <w:t>Негосударственные медицинские организации</w:t>
            </w:r>
          </w:p>
        </w:tc>
      </w:tr>
      <w:tr w:rsidR="00AA2B4F">
        <w:tc>
          <w:tcPr>
            <w:tcW w:w="595" w:type="dxa"/>
            <w:vAlign w:val="center"/>
          </w:tcPr>
          <w:p w:rsidR="00AA2B4F" w:rsidRDefault="00AA2B4F">
            <w:pPr>
              <w:pStyle w:val="ConsPlusNormal"/>
            </w:pPr>
            <w:r>
              <w:t>16</w:t>
            </w:r>
          </w:p>
        </w:tc>
        <w:tc>
          <w:tcPr>
            <w:tcW w:w="8447" w:type="dxa"/>
            <w:vAlign w:val="bottom"/>
          </w:tcPr>
          <w:p w:rsidR="00AA2B4F" w:rsidRDefault="00AA2B4F">
            <w:pPr>
              <w:pStyle w:val="ConsPlusNormal"/>
            </w:pPr>
            <w:r>
              <w:t>Частное учреждение здравоохранения "Поликлиника "РЖД - Медицина" города Мурманск", г. Мурманск</w:t>
            </w:r>
          </w:p>
        </w:tc>
      </w:tr>
      <w:tr w:rsidR="00AA2B4F">
        <w:tc>
          <w:tcPr>
            <w:tcW w:w="595" w:type="dxa"/>
            <w:vAlign w:val="center"/>
          </w:tcPr>
          <w:p w:rsidR="00AA2B4F" w:rsidRDefault="00AA2B4F">
            <w:pPr>
              <w:pStyle w:val="ConsPlusNormal"/>
            </w:pPr>
            <w:r>
              <w:t>17</w:t>
            </w:r>
          </w:p>
        </w:tc>
        <w:tc>
          <w:tcPr>
            <w:tcW w:w="8447" w:type="dxa"/>
            <w:vAlign w:val="bottom"/>
          </w:tcPr>
          <w:p w:rsidR="00AA2B4F" w:rsidRDefault="00AA2B4F">
            <w:pPr>
              <w:pStyle w:val="ConsPlusNormal"/>
            </w:pPr>
            <w:r>
              <w:t>Общество с ограниченной ответственностью "Санаторий-профилакторий "Ковдорский", г. Ковдор</w:t>
            </w:r>
          </w:p>
        </w:tc>
      </w:tr>
      <w:tr w:rsidR="00AA2B4F">
        <w:tc>
          <w:tcPr>
            <w:tcW w:w="595" w:type="dxa"/>
            <w:vAlign w:val="center"/>
          </w:tcPr>
          <w:p w:rsidR="00AA2B4F" w:rsidRDefault="00AA2B4F">
            <w:pPr>
              <w:pStyle w:val="ConsPlusNormal"/>
            </w:pPr>
            <w:r>
              <w:t>18</w:t>
            </w:r>
          </w:p>
        </w:tc>
        <w:tc>
          <w:tcPr>
            <w:tcW w:w="8447" w:type="dxa"/>
            <w:vAlign w:val="bottom"/>
          </w:tcPr>
          <w:p w:rsidR="00AA2B4F" w:rsidRDefault="00AA2B4F">
            <w:pPr>
              <w:pStyle w:val="ConsPlusNormal"/>
            </w:pPr>
            <w:r>
              <w:t>Общество с ограниченной ответственностью "ФРЕЗЕНИУС НЕФРОКЕА", г. Мурманск</w:t>
            </w:r>
          </w:p>
        </w:tc>
      </w:tr>
      <w:tr w:rsidR="00AA2B4F">
        <w:tc>
          <w:tcPr>
            <w:tcW w:w="595" w:type="dxa"/>
            <w:vAlign w:val="center"/>
          </w:tcPr>
          <w:p w:rsidR="00AA2B4F" w:rsidRDefault="00AA2B4F">
            <w:pPr>
              <w:pStyle w:val="ConsPlusNormal"/>
            </w:pPr>
            <w:r>
              <w:t>19</w:t>
            </w:r>
          </w:p>
        </w:tc>
        <w:tc>
          <w:tcPr>
            <w:tcW w:w="8447" w:type="dxa"/>
            <w:vAlign w:val="center"/>
          </w:tcPr>
          <w:p w:rsidR="00AA2B4F" w:rsidRDefault="00AA2B4F">
            <w:pPr>
              <w:pStyle w:val="ConsPlusNormal"/>
            </w:pPr>
            <w:r>
              <w:t>Общество с ограниченной ответственностью СГК "Изовела", г. Апатиты</w:t>
            </w:r>
          </w:p>
        </w:tc>
      </w:tr>
      <w:tr w:rsidR="00AA2B4F">
        <w:tc>
          <w:tcPr>
            <w:tcW w:w="595" w:type="dxa"/>
            <w:vAlign w:val="center"/>
          </w:tcPr>
          <w:p w:rsidR="00AA2B4F" w:rsidRDefault="00AA2B4F">
            <w:pPr>
              <w:pStyle w:val="ConsPlusNormal"/>
            </w:pPr>
            <w:r>
              <w:t>20</w:t>
            </w:r>
          </w:p>
        </w:tc>
        <w:tc>
          <w:tcPr>
            <w:tcW w:w="8447" w:type="dxa"/>
            <w:vAlign w:val="center"/>
          </w:tcPr>
          <w:p w:rsidR="00AA2B4F" w:rsidRDefault="00AA2B4F">
            <w:pPr>
              <w:pStyle w:val="ConsPlusNormal"/>
            </w:pPr>
            <w:r>
              <w:t>Общество с ограниченной ответственностью "Колабыт", г. Мончегорск</w:t>
            </w:r>
          </w:p>
        </w:tc>
      </w:tr>
      <w:tr w:rsidR="00AA2B4F">
        <w:tc>
          <w:tcPr>
            <w:tcW w:w="595" w:type="dxa"/>
            <w:vAlign w:val="center"/>
          </w:tcPr>
          <w:p w:rsidR="00AA2B4F" w:rsidRDefault="00AA2B4F">
            <w:pPr>
              <w:pStyle w:val="ConsPlusNormal"/>
            </w:pPr>
            <w:r>
              <w:t>21</w:t>
            </w:r>
          </w:p>
        </w:tc>
        <w:tc>
          <w:tcPr>
            <w:tcW w:w="8447" w:type="dxa"/>
            <w:vAlign w:val="center"/>
          </w:tcPr>
          <w:p w:rsidR="00AA2B4F" w:rsidRDefault="00AA2B4F">
            <w:pPr>
              <w:pStyle w:val="ConsPlusNormal"/>
            </w:pPr>
            <w:r>
              <w:t>Общество с ограниченной ответственностью "Александрия", п.г.т. Ревда</w:t>
            </w:r>
          </w:p>
        </w:tc>
      </w:tr>
      <w:tr w:rsidR="00AA2B4F">
        <w:tc>
          <w:tcPr>
            <w:tcW w:w="595" w:type="dxa"/>
            <w:vAlign w:val="center"/>
          </w:tcPr>
          <w:p w:rsidR="00AA2B4F" w:rsidRDefault="00AA2B4F">
            <w:pPr>
              <w:pStyle w:val="ConsPlusNormal"/>
            </w:pPr>
            <w:r>
              <w:t>22</w:t>
            </w:r>
          </w:p>
        </w:tc>
        <w:tc>
          <w:tcPr>
            <w:tcW w:w="8447" w:type="dxa"/>
            <w:vAlign w:val="bottom"/>
          </w:tcPr>
          <w:p w:rsidR="00AA2B4F" w:rsidRDefault="00AA2B4F">
            <w:pPr>
              <w:pStyle w:val="ConsPlusNormal"/>
            </w:pPr>
            <w:r>
              <w:t>Общество с ограниченной ответственностью "Лечебно-диагностический центр Международного института биологических систем - Мурманск", г. Мурманск</w:t>
            </w:r>
          </w:p>
        </w:tc>
      </w:tr>
      <w:tr w:rsidR="00AA2B4F">
        <w:tc>
          <w:tcPr>
            <w:tcW w:w="595" w:type="dxa"/>
            <w:vAlign w:val="center"/>
          </w:tcPr>
          <w:p w:rsidR="00AA2B4F" w:rsidRDefault="00AA2B4F">
            <w:pPr>
              <w:pStyle w:val="ConsPlusNormal"/>
            </w:pPr>
            <w:r>
              <w:t>23</w:t>
            </w:r>
          </w:p>
        </w:tc>
        <w:tc>
          <w:tcPr>
            <w:tcW w:w="8447" w:type="dxa"/>
            <w:vAlign w:val="center"/>
          </w:tcPr>
          <w:p w:rsidR="00AA2B4F" w:rsidRDefault="00AA2B4F">
            <w:pPr>
              <w:pStyle w:val="ConsPlusNormal"/>
            </w:pPr>
            <w:r>
              <w:t>Общество с ограниченной ответственностью "Добрый доктор", г. Кандалакша</w:t>
            </w:r>
          </w:p>
        </w:tc>
      </w:tr>
      <w:tr w:rsidR="00AA2B4F">
        <w:tc>
          <w:tcPr>
            <w:tcW w:w="595" w:type="dxa"/>
            <w:vAlign w:val="center"/>
          </w:tcPr>
          <w:p w:rsidR="00AA2B4F" w:rsidRDefault="00AA2B4F">
            <w:pPr>
              <w:pStyle w:val="ConsPlusNormal"/>
            </w:pPr>
            <w:r>
              <w:t>24</w:t>
            </w:r>
          </w:p>
        </w:tc>
        <w:tc>
          <w:tcPr>
            <w:tcW w:w="8447" w:type="dxa"/>
            <w:vAlign w:val="bottom"/>
          </w:tcPr>
          <w:p w:rsidR="00AA2B4F" w:rsidRDefault="00AA2B4F">
            <w:pPr>
              <w:pStyle w:val="ConsPlusNormal"/>
            </w:pPr>
            <w:r>
              <w:t>Общество с ограниченной ответственностью "МРТ - Эксперт Мурманск", г. Мурманск</w:t>
            </w:r>
          </w:p>
        </w:tc>
      </w:tr>
      <w:tr w:rsidR="00AA2B4F">
        <w:tc>
          <w:tcPr>
            <w:tcW w:w="595" w:type="dxa"/>
            <w:vAlign w:val="center"/>
          </w:tcPr>
          <w:p w:rsidR="00AA2B4F" w:rsidRDefault="00AA2B4F">
            <w:pPr>
              <w:pStyle w:val="ConsPlusNormal"/>
            </w:pPr>
            <w:r>
              <w:t>25</w:t>
            </w:r>
          </w:p>
        </w:tc>
        <w:tc>
          <w:tcPr>
            <w:tcW w:w="8447" w:type="dxa"/>
            <w:vAlign w:val="center"/>
          </w:tcPr>
          <w:p w:rsidR="00AA2B4F" w:rsidRDefault="00AA2B4F">
            <w:pPr>
              <w:pStyle w:val="ConsPlusNormal"/>
            </w:pPr>
            <w:r>
              <w:t>Общество с ограниченной ответственностью "Виктория - М", г. Мурманск</w:t>
            </w:r>
          </w:p>
        </w:tc>
      </w:tr>
      <w:tr w:rsidR="00AA2B4F">
        <w:tc>
          <w:tcPr>
            <w:tcW w:w="595" w:type="dxa"/>
            <w:vAlign w:val="center"/>
          </w:tcPr>
          <w:p w:rsidR="00AA2B4F" w:rsidRDefault="00AA2B4F">
            <w:pPr>
              <w:pStyle w:val="ConsPlusNormal"/>
            </w:pPr>
            <w:r>
              <w:t>26</w:t>
            </w:r>
          </w:p>
        </w:tc>
        <w:tc>
          <w:tcPr>
            <w:tcW w:w="8447" w:type="dxa"/>
            <w:vAlign w:val="center"/>
          </w:tcPr>
          <w:p w:rsidR="00AA2B4F" w:rsidRDefault="00AA2B4F">
            <w:pPr>
              <w:pStyle w:val="ConsPlusNormal"/>
            </w:pPr>
            <w:r>
              <w:t>Общество с ограниченной ответственностью "Дальневосточная Медицинская Компания", г. Кандалакша</w:t>
            </w:r>
          </w:p>
        </w:tc>
      </w:tr>
      <w:tr w:rsidR="00AA2B4F">
        <w:tc>
          <w:tcPr>
            <w:tcW w:w="595" w:type="dxa"/>
            <w:vAlign w:val="center"/>
          </w:tcPr>
          <w:p w:rsidR="00AA2B4F" w:rsidRDefault="00AA2B4F">
            <w:pPr>
              <w:pStyle w:val="ConsPlusNormal"/>
            </w:pPr>
            <w:r>
              <w:t>27</w:t>
            </w:r>
          </w:p>
        </w:tc>
        <w:tc>
          <w:tcPr>
            <w:tcW w:w="8447" w:type="dxa"/>
            <w:vAlign w:val="bottom"/>
          </w:tcPr>
          <w:p w:rsidR="00AA2B4F" w:rsidRDefault="00AA2B4F">
            <w:pPr>
              <w:pStyle w:val="ConsPlusNormal"/>
            </w:pPr>
            <w:r>
              <w:t>Общество с ограниченной ответственностью "Центр инновационной эмбриологии и репродуктологии "ЭмбриЛайф", г. Мурманск</w:t>
            </w:r>
          </w:p>
        </w:tc>
      </w:tr>
      <w:tr w:rsidR="00AA2B4F">
        <w:tc>
          <w:tcPr>
            <w:tcW w:w="595" w:type="dxa"/>
            <w:vAlign w:val="center"/>
          </w:tcPr>
          <w:p w:rsidR="00AA2B4F" w:rsidRDefault="00AA2B4F">
            <w:pPr>
              <w:pStyle w:val="ConsPlusNormal"/>
            </w:pPr>
            <w:r>
              <w:t>28</w:t>
            </w:r>
          </w:p>
        </w:tc>
        <w:tc>
          <w:tcPr>
            <w:tcW w:w="8447" w:type="dxa"/>
            <w:vAlign w:val="center"/>
          </w:tcPr>
          <w:p w:rsidR="00AA2B4F" w:rsidRDefault="00AA2B4F">
            <w:pPr>
              <w:pStyle w:val="ConsPlusNormal"/>
            </w:pPr>
            <w:r>
              <w:t>Общество с ограниченной ответственностью "МЕДСКАН", г. Мурманск</w:t>
            </w:r>
          </w:p>
        </w:tc>
      </w:tr>
      <w:tr w:rsidR="00AA2B4F">
        <w:tc>
          <w:tcPr>
            <w:tcW w:w="595" w:type="dxa"/>
            <w:vAlign w:val="center"/>
          </w:tcPr>
          <w:p w:rsidR="00AA2B4F" w:rsidRDefault="00AA2B4F">
            <w:pPr>
              <w:pStyle w:val="ConsPlusNormal"/>
            </w:pPr>
            <w:r>
              <w:t>29</w:t>
            </w:r>
          </w:p>
        </w:tc>
        <w:tc>
          <w:tcPr>
            <w:tcW w:w="8447" w:type="dxa"/>
            <w:vAlign w:val="bottom"/>
          </w:tcPr>
          <w:p w:rsidR="00AA2B4F" w:rsidRDefault="00AA2B4F">
            <w:pPr>
              <w:pStyle w:val="ConsPlusNormal"/>
            </w:pPr>
            <w:r>
              <w:t>Общество с ограниченной ответственностью "Офтальмологический центр Мурманской области", г. Мурманск</w:t>
            </w:r>
          </w:p>
        </w:tc>
      </w:tr>
      <w:tr w:rsidR="00AA2B4F">
        <w:tc>
          <w:tcPr>
            <w:tcW w:w="595" w:type="dxa"/>
            <w:vAlign w:val="center"/>
          </w:tcPr>
          <w:p w:rsidR="00AA2B4F" w:rsidRDefault="00AA2B4F">
            <w:pPr>
              <w:pStyle w:val="ConsPlusNormal"/>
            </w:pPr>
            <w:r>
              <w:t>30</w:t>
            </w:r>
          </w:p>
        </w:tc>
        <w:tc>
          <w:tcPr>
            <w:tcW w:w="8447" w:type="dxa"/>
            <w:vAlign w:val="bottom"/>
          </w:tcPr>
          <w:p w:rsidR="00AA2B4F" w:rsidRDefault="00AA2B4F">
            <w:pPr>
              <w:pStyle w:val="ConsPlusNormal"/>
            </w:pPr>
            <w:r>
              <w:t>Общество с ограниченной ответственностью "Корпоративный центр здоровья "Норникель", г. Мончегорск</w:t>
            </w:r>
          </w:p>
        </w:tc>
      </w:tr>
      <w:tr w:rsidR="00AA2B4F">
        <w:tc>
          <w:tcPr>
            <w:tcW w:w="595" w:type="dxa"/>
            <w:vAlign w:val="center"/>
          </w:tcPr>
          <w:p w:rsidR="00AA2B4F" w:rsidRDefault="00AA2B4F">
            <w:pPr>
              <w:pStyle w:val="ConsPlusNormal"/>
            </w:pPr>
            <w:r>
              <w:t>31</w:t>
            </w:r>
          </w:p>
        </w:tc>
        <w:tc>
          <w:tcPr>
            <w:tcW w:w="8447" w:type="dxa"/>
            <w:vAlign w:val="center"/>
          </w:tcPr>
          <w:p w:rsidR="00AA2B4F" w:rsidRDefault="00AA2B4F">
            <w:pPr>
              <w:pStyle w:val="ConsPlusNormal"/>
            </w:pPr>
            <w:r>
              <w:t>Общество с ограниченной ответственностью "ВитаЛаб", г. Курск</w:t>
            </w:r>
          </w:p>
        </w:tc>
      </w:tr>
      <w:tr w:rsidR="00AA2B4F">
        <w:tc>
          <w:tcPr>
            <w:tcW w:w="595" w:type="dxa"/>
          </w:tcPr>
          <w:p w:rsidR="00AA2B4F" w:rsidRDefault="00AA2B4F">
            <w:pPr>
              <w:pStyle w:val="ConsPlusNormal"/>
            </w:pPr>
            <w:r>
              <w:t>32</w:t>
            </w:r>
          </w:p>
        </w:tc>
        <w:tc>
          <w:tcPr>
            <w:tcW w:w="8447" w:type="dxa"/>
            <w:vAlign w:val="bottom"/>
          </w:tcPr>
          <w:p w:rsidR="00AA2B4F" w:rsidRDefault="00AA2B4F">
            <w:pPr>
              <w:pStyle w:val="ConsPlusNormal"/>
            </w:pPr>
            <w:r>
              <w:t>Общество с ограниченной ответственностью ООО "Ай-Клиник Северо-Запад", г. Санкт-Петербург</w:t>
            </w:r>
          </w:p>
        </w:tc>
      </w:tr>
      <w:tr w:rsidR="00AA2B4F">
        <w:tc>
          <w:tcPr>
            <w:tcW w:w="595" w:type="dxa"/>
            <w:vAlign w:val="bottom"/>
          </w:tcPr>
          <w:p w:rsidR="00AA2B4F" w:rsidRDefault="00AA2B4F">
            <w:pPr>
              <w:pStyle w:val="ConsPlusNormal"/>
            </w:pPr>
            <w:r>
              <w:t>33</w:t>
            </w:r>
          </w:p>
        </w:tc>
        <w:tc>
          <w:tcPr>
            <w:tcW w:w="8447" w:type="dxa"/>
            <w:vAlign w:val="bottom"/>
          </w:tcPr>
          <w:p w:rsidR="00AA2B4F" w:rsidRDefault="00AA2B4F">
            <w:pPr>
              <w:pStyle w:val="ConsPlusNormal"/>
            </w:pPr>
            <w:r>
              <w:t>Общество с ограниченной ответственностью "ООО "М-ЛАИН", г. Москва</w:t>
            </w:r>
          </w:p>
        </w:tc>
      </w:tr>
      <w:tr w:rsidR="00AA2B4F">
        <w:tc>
          <w:tcPr>
            <w:tcW w:w="595" w:type="dxa"/>
            <w:vAlign w:val="bottom"/>
          </w:tcPr>
          <w:p w:rsidR="00AA2B4F" w:rsidRDefault="00AA2B4F">
            <w:pPr>
              <w:pStyle w:val="ConsPlusNormal"/>
            </w:pPr>
            <w:r>
              <w:t>34</w:t>
            </w:r>
          </w:p>
        </w:tc>
        <w:tc>
          <w:tcPr>
            <w:tcW w:w="8447" w:type="dxa"/>
            <w:vAlign w:val="bottom"/>
          </w:tcPr>
          <w:p w:rsidR="00AA2B4F" w:rsidRDefault="00AA2B4F">
            <w:pPr>
              <w:pStyle w:val="ConsPlusNormal"/>
            </w:pPr>
            <w:r>
              <w:t>Акционерное общество "Медицина", г. Москва</w:t>
            </w:r>
          </w:p>
        </w:tc>
      </w:tr>
      <w:tr w:rsidR="00AA2B4F">
        <w:tc>
          <w:tcPr>
            <w:tcW w:w="595" w:type="dxa"/>
          </w:tcPr>
          <w:p w:rsidR="00AA2B4F" w:rsidRDefault="00AA2B4F">
            <w:pPr>
              <w:pStyle w:val="ConsPlusNormal"/>
            </w:pPr>
            <w:r>
              <w:t>35</w:t>
            </w:r>
          </w:p>
        </w:tc>
        <w:tc>
          <w:tcPr>
            <w:tcW w:w="8447" w:type="dxa"/>
            <w:vAlign w:val="bottom"/>
          </w:tcPr>
          <w:p w:rsidR="00AA2B4F" w:rsidRDefault="00AA2B4F">
            <w:pPr>
              <w:pStyle w:val="ConsPlusNormal"/>
            </w:pPr>
            <w:r>
              <w:t>Общество с ограниченной ответственностью "Европейский Медицинский Центр", г. Москва</w:t>
            </w:r>
          </w:p>
        </w:tc>
      </w:tr>
      <w:tr w:rsidR="00AA2B4F">
        <w:tc>
          <w:tcPr>
            <w:tcW w:w="595" w:type="dxa"/>
          </w:tcPr>
          <w:p w:rsidR="00AA2B4F" w:rsidRDefault="00AA2B4F">
            <w:pPr>
              <w:pStyle w:val="ConsPlusNormal"/>
            </w:pPr>
            <w:r>
              <w:t>36</w:t>
            </w:r>
          </w:p>
        </w:tc>
        <w:tc>
          <w:tcPr>
            <w:tcW w:w="8447" w:type="dxa"/>
            <w:vAlign w:val="bottom"/>
          </w:tcPr>
          <w:p w:rsidR="00AA2B4F" w:rsidRDefault="00AA2B4F">
            <w:pPr>
              <w:pStyle w:val="ConsPlusNormal"/>
            </w:pPr>
            <w:r>
              <w:t>Общество с ограниченной ответственностью "Лечебно-диагностический центр Международного института биологических систем имени Сергея Березина", г. Санкт-Петербург</w:t>
            </w:r>
          </w:p>
        </w:tc>
      </w:tr>
      <w:tr w:rsidR="00AA2B4F">
        <w:tc>
          <w:tcPr>
            <w:tcW w:w="595" w:type="dxa"/>
          </w:tcPr>
          <w:p w:rsidR="00AA2B4F" w:rsidRDefault="00AA2B4F">
            <w:pPr>
              <w:pStyle w:val="ConsPlusNormal"/>
            </w:pPr>
            <w:r>
              <w:t>37</w:t>
            </w:r>
          </w:p>
        </w:tc>
        <w:tc>
          <w:tcPr>
            <w:tcW w:w="8447" w:type="dxa"/>
            <w:vAlign w:val="bottom"/>
          </w:tcPr>
          <w:p w:rsidR="00AA2B4F" w:rsidRDefault="00AA2B4F">
            <w:pPr>
              <w:pStyle w:val="ConsPlusNormal"/>
            </w:pPr>
            <w:r>
              <w:t>Общество с ограниченной ответственностью "Научно-производственная Фирма "ХЕЛИКС", г. Санкт-Петербург</w:t>
            </w:r>
          </w:p>
        </w:tc>
      </w:tr>
      <w:tr w:rsidR="00AA2B4F">
        <w:tc>
          <w:tcPr>
            <w:tcW w:w="595" w:type="dxa"/>
            <w:vAlign w:val="bottom"/>
          </w:tcPr>
          <w:p w:rsidR="00AA2B4F" w:rsidRDefault="00AA2B4F">
            <w:pPr>
              <w:pStyle w:val="ConsPlusNormal"/>
            </w:pPr>
            <w:r>
              <w:t>38</w:t>
            </w:r>
          </w:p>
        </w:tc>
        <w:tc>
          <w:tcPr>
            <w:tcW w:w="8447" w:type="dxa"/>
            <w:vAlign w:val="bottom"/>
          </w:tcPr>
          <w:p w:rsidR="00AA2B4F" w:rsidRDefault="00AA2B4F">
            <w:pPr>
              <w:pStyle w:val="ConsPlusNormal"/>
            </w:pPr>
            <w:r>
              <w:t>Общество с ограниченной ответственностью "М-ЛАИН МЕДИЦИНА", г. Москва</w:t>
            </w:r>
          </w:p>
        </w:tc>
      </w:tr>
      <w:tr w:rsidR="00AA2B4F">
        <w:tc>
          <w:tcPr>
            <w:tcW w:w="595" w:type="dxa"/>
          </w:tcPr>
          <w:p w:rsidR="00AA2B4F" w:rsidRDefault="00AA2B4F">
            <w:pPr>
              <w:pStyle w:val="ConsPlusNormal"/>
            </w:pPr>
            <w:r>
              <w:t>39</w:t>
            </w:r>
          </w:p>
        </w:tc>
        <w:tc>
          <w:tcPr>
            <w:tcW w:w="8447" w:type="dxa"/>
            <w:vAlign w:val="bottom"/>
          </w:tcPr>
          <w:p w:rsidR="00AA2B4F" w:rsidRDefault="00AA2B4F">
            <w:pPr>
              <w:pStyle w:val="ConsPlusNormal"/>
            </w:pPr>
            <w:r>
              <w:t>Общество с ограниченной ответственностью "Хирургия ГрандМед", г. Санкт-Петербург</w:t>
            </w:r>
          </w:p>
        </w:tc>
      </w:tr>
      <w:tr w:rsidR="00AA2B4F">
        <w:tc>
          <w:tcPr>
            <w:tcW w:w="595" w:type="dxa"/>
          </w:tcPr>
          <w:p w:rsidR="00AA2B4F" w:rsidRDefault="00AA2B4F">
            <w:pPr>
              <w:pStyle w:val="ConsPlusNormal"/>
            </w:pPr>
            <w:r>
              <w:t>40</w:t>
            </w:r>
          </w:p>
        </w:tc>
        <w:tc>
          <w:tcPr>
            <w:tcW w:w="8447" w:type="dxa"/>
          </w:tcPr>
          <w:p w:rsidR="00AA2B4F" w:rsidRDefault="00AA2B4F">
            <w:pPr>
              <w:pStyle w:val="ConsPlusNormal"/>
            </w:pPr>
            <w:r>
              <w:t>Общество с ограниченной ответственностью "ИННОМЕД", г. Архангельск</w:t>
            </w:r>
          </w:p>
        </w:tc>
      </w:tr>
      <w:tr w:rsidR="00AA2B4F">
        <w:tc>
          <w:tcPr>
            <w:tcW w:w="595" w:type="dxa"/>
            <w:vAlign w:val="bottom"/>
          </w:tcPr>
          <w:p w:rsidR="00AA2B4F" w:rsidRDefault="00AA2B4F">
            <w:pPr>
              <w:pStyle w:val="ConsPlusNormal"/>
            </w:pPr>
            <w:r>
              <w:t>41</w:t>
            </w:r>
          </w:p>
        </w:tc>
        <w:tc>
          <w:tcPr>
            <w:tcW w:w="8447" w:type="dxa"/>
            <w:vAlign w:val="bottom"/>
          </w:tcPr>
          <w:p w:rsidR="00AA2B4F" w:rsidRDefault="00AA2B4F">
            <w:pPr>
              <w:pStyle w:val="ConsPlusNormal"/>
            </w:pPr>
            <w:r>
              <w:t>Общество с ограниченной ответственностью "Медклуб", г. Санкт-Петербург</w:t>
            </w:r>
          </w:p>
        </w:tc>
      </w:tr>
      <w:tr w:rsidR="00AA2B4F">
        <w:tc>
          <w:tcPr>
            <w:tcW w:w="595" w:type="dxa"/>
            <w:vAlign w:val="bottom"/>
          </w:tcPr>
          <w:p w:rsidR="00AA2B4F" w:rsidRDefault="00AA2B4F">
            <w:pPr>
              <w:pStyle w:val="ConsPlusNormal"/>
            </w:pPr>
            <w:r>
              <w:t>42</w:t>
            </w:r>
          </w:p>
        </w:tc>
        <w:tc>
          <w:tcPr>
            <w:tcW w:w="8447" w:type="dxa"/>
            <w:vAlign w:val="bottom"/>
          </w:tcPr>
          <w:p w:rsidR="00AA2B4F" w:rsidRDefault="00AA2B4F">
            <w:pPr>
              <w:pStyle w:val="ConsPlusNormal"/>
            </w:pPr>
            <w:r>
              <w:t>Общество с ограниченной ответственностью "Генезис", г. Санкт-Петербург</w:t>
            </w:r>
          </w:p>
        </w:tc>
      </w:tr>
      <w:tr w:rsidR="00AA2B4F">
        <w:tc>
          <w:tcPr>
            <w:tcW w:w="595" w:type="dxa"/>
          </w:tcPr>
          <w:p w:rsidR="00AA2B4F" w:rsidRDefault="00AA2B4F">
            <w:pPr>
              <w:pStyle w:val="ConsPlusNormal"/>
            </w:pPr>
            <w:r>
              <w:t>43</w:t>
            </w:r>
          </w:p>
        </w:tc>
        <w:tc>
          <w:tcPr>
            <w:tcW w:w="8447" w:type="dxa"/>
            <w:vAlign w:val="bottom"/>
          </w:tcPr>
          <w:p w:rsidR="00AA2B4F" w:rsidRDefault="00AA2B4F">
            <w:pPr>
              <w:pStyle w:val="ConsPlusNormal"/>
            </w:pPr>
            <w:r>
              <w:t>Некоммерческая организация Учреждение "Центр восстановительной терапии для воинов-интернационалистов им. М.А. Лиходея" (Московская область)</w:t>
            </w:r>
          </w:p>
        </w:tc>
      </w:tr>
    </w:tbl>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3</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11" w:name="P1384"/>
      <w:bookmarkEnd w:id="11"/>
      <w:r>
        <w:t>РЕЕСТР</w:t>
      </w:r>
    </w:p>
    <w:p w:rsidR="00AA2B4F" w:rsidRDefault="00AA2B4F">
      <w:pPr>
        <w:pStyle w:val="ConsPlusTitle"/>
        <w:jc w:val="center"/>
      </w:pPr>
      <w:r>
        <w:t>МЕДИЦИНСКИХ ОРГАНИЗАЦИЙ, УЧАСТВУЮЩИХ В РЕАЛИЗАЦИИ</w:t>
      </w:r>
    </w:p>
    <w:p w:rsidR="00AA2B4F" w:rsidRDefault="00AA2B4F">
      <w:pPr>
        <w:pStyle w:val="ConsPlusTitle"/>
        <w:jc w:val="center"/>
      </w:pPr>
      <w:r>
        <w:t>ТЕРРИТОРИАЛЬНОЙ ПРОГРАММЫ ОБЯЗАТЕЛЬНОГО МЕДИЦИНСКОГО</w:t>
      </w:r>
    </w:p>
    <w:p w:rsidR="00AA2B4F" w:rsidRDefault="00AA2B4F">
      <w:pPr>
        <w:pStyle w:val="ConsPlusTitle"/>
        <w:jc w:val="center"/>
      </w:pPr>
      <w:r>
        <w:t>СТРАХОВАНИЯ СВЕРХ БАЗОВОЙ ПРОГРАММЫ ОБЯЗАТЕЛЬНОГО</w:t>
      </w:r>
    </w:p>
    <w:p w:rsidR="00AA2B4F" w:rsidRDefault="00AA2B4F">
      <w:pPr>
        <w:pStyle w:val="ConsPlusTitle"/>
        <w:jc w:val="center"/>
      </w:pPr>
      <w:r>
        <w:t>МЕДИЦИНСКОГО СТРАХОВАНИЯ</w:t>
      </w:r>
    </w:p>
    <w:p w:rsidR="00AA2B4F" w:rsidRDefault="00AA2B4F">
      <w:pPr>
        <w:pStyle w:val="ConsPlusNormal"/>
        <w:jc w:val="both"/>
      </w:pPr>
    </w:p>
    <w:p w:rsidR="00AA2B4F" w:rsidRDefault="00AA2B4F">
      <w:pPr>
        <w:pStyle w:val="ConsPlusNormal"/>
        <w:ind w:firstLine="540"/>
        <w:jc w:val="both"/>
      </w:pPr>
      <w:r>
        <w:t>1. Государственное областное автономное учреждение здравоохранения "Мурманский областной медицинский центр", г. Мурманск (в части оказания медицинской помощи при заболеваниях, передаваемых половым путем).</w:t>
      </w:r>
    </w:p>
    <w:p w:rsidR="00AA2B4F" w:rsidRDefault="00AA2B4F">
      <w:pPr>
        <w:pStyle w:val="ConsPlusNormal"/>
        <w:spacing w:before="220"/>
        <w:ind w:firstLine="540"/>
        <w:jc w:val="both"/>
      </w:pPr>
      <w:r>
        <w:t>2. Государственное областное бюджетное учреждение здравоохранения "Мурманская областная клиническая больница имени П.А. Баяндина", г. Мурманск.</w:t>
      </w:r>
    </w:p>
    <w:p w:rsidR="00AA2B4F" w:rsidRDefault="00AA2B4F">
      <w:pPr>
        <w:pStyle w:val="ConsPlusNormal"/>
        <w:spacing w:before="220"/>
        <w:ind w:firstLine="540"/>
        <w:jc w:val="both"/>
      </w:pPr>
      <w:r>
        <w:t>3. Государственное областное бюджетное учреждение здравоохранения "Мурманский областной клинический многопрофильный центр", г. Мурманск.</w:t>
      </w:r>
    </w:p>
    <w:p w:rsidR="00AA2B4F" w:rsidRDefault="00AA2B4F">
      <w:pPr>
        <w:pStyle w:val="ConsPlusNormal"/>
        <w:spacing w:before="220"/>
        <w:ind w:firstLine="540"/>
        <w:jc w:val="both"/>
      </w:pPr>
      <w:r>
        <w:t>4. Государственное областное бюджетное учреждение здравоохранения "Мурманская областная детская клиническая больница", г. Мурманск.</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3.1</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12" w:name="P1402"/>
      <w:bookmarkEnd w:id="12"/>
      <w:r>
        <w:t>ПЕРЕЧЕНЬ</w:t>
      </w:r>
    </w:p>
    <w:p w:rsidR="00AA2B4F" w:rsidRDefault="00AA2B4F">
      <w:pPr>
        <w:pStyle w:val="ConsPlusTitle"/>
        <w:jc w:val="center"/>
      </w:pPr>
      <w:r>
        <w:t>СТРАХОВЫХ СЛУЧАЕВ, ВИДОВ И УСЛОВИЙ ОКАЗАНИЯ МЕДИЦИНСКОЙ</w:t>
      </w:r>
    </w:p>
    <w:p w:rsidR="00AA2B4F" w:rsidRDefault="00AA2B4F">
      <w:pPr>
        <w:pStyle w:val="ConsPlusTitle"/>
        <w:jc w:val="center"/>
      </w:pPr>
      <w:r>
        <w:t>ПОМОЩИ, ВКЛЮЧЕННЫХ В ТЕРРИТОРИАЛЬНУЮ ПРОГРАММУ ОБЯЗАТЕЛЬНОГО</w:t>
      </w:r>
    </w:p>
    <w:p w:rsidR="00AA2B4F" w:rsidRDefault="00AA2B4F">
      <w:pPr>
        <w:pStyle w:val="ConsPlusTitle"/>
        <w:jc w:val="center"/>
      </w:pPr>
      <w:r>
        <w:t>МЕДИЦИНСКОГО СТРАХОВАНИЯ В ДОПОЛНЕНИЕ К УСТАНОВЛЕННЫМ</w:t>
      </w:r>
    </w:p>
    <w:p w:rsidR="00AA2B4F" w:rsidRDefault="00AA2B4F">
      <w:pPr>
        <w:pStyle w:val="ConsPlusTitle"/>
        <w:jc w:val="center"/>
      </w:pPr>
      <w:r>
        <w:t>БАЗОВОЙ ПРОГРАММОЙ ОБЯЗАТЕЛЬНОГО МЕДИЦИНСКОГО СТРАХОВАНИЯ</w:t>
      </w:r>
    </w:p>
    <w:p w:rsidR="00AA2B4F" w:rsidRDefault="00AA2B4F">
      <w:pPr>
        <w:pStyle w:val="ConsPlusNormal"/>
        <w:jc w:val="both"/>
      </w:pPr>
    </w:p>
    <w:p w:rsidR="00AA2B4F" w:rsidRDefault="00AA2B4F">
      <w:pPr>
        <w:pStyle w:val="ConsPlusNormal"/>
        <w:ind w:firstLine="540"/>
        <w:jc w:val="both"/>
      </w:pPr>
      <w:r>
        <w:t>1. Первичная специализированная медико-санитарная помощь, предоставляемая в амбулаторных условиях:</w:t>
      </w:r>
    </w:p>
    <w:p w:rsidR="00AA2B4F" w:rsidRDefault="00AA2B4F">
      <w:pPr>
        <w:pStyle w:val="ConsPlusNormal"/>
        <w:spacing w:before="220"/>
        <w:ind w:firstLine="540"/>
        <w:jc w:val="both"/>
      </w:pPr>
      <w:r>
        <w:t>врачами-инфекционистами больным ВИЧ-инфекцией и синдромом приобретенного иммунодефицита;</w:t>
      </w:r>
    </w:p>
    <w:p w:rsidR="00AA2B4F" w:rsidRDefault="00AA2B4F">
      <w:pPr>
        <w:pStyle w:val="ConsPlusNormal"/>
        <w:spacing w:before="220"/>
        <w:ind w:firstLine="540"/>
        <w:jc w:val="both"/>
      </w:pPr>
      <w:r>
        <w:t>врачами-психиатрами;</w:t>
      </w:r>
    </w:p>
    <w:p w:rsidR="00AA2B4F" w:rsidRDefault="00AA2B4F">
      <w:pPr>
        <w:pStyle w:val="ConsPlusNormal"/>
        <w:spacing w:before="220"/>
        <w:ind w:firstLine="540"/>
        <w:jc w:val="both"/>
      </w:pPr>
      <w:r>
        <w:t>врачами - психиатрами-наркологами;</w:t>
      </w:r>
    </w:p>
    <w:p w:rsidR="00AA2B4F" w:rsidRDefault="00AA2B4F">
      <w:pPr>
        <w:pStyle w:val="ConsPlusNormal"/>
        <w:spacing w:before="220"/>
        <w:ind w:firstLine="540"/>
        <w:jc w:val="both"/>
      </w:pPr>
      <w:r>
        <w:t>врачами-фтизиатрами;</w:t>
      </w:r>
    </w:p>
    <w:p w:rsidR="00AA2B4F" w:rsidRDefault="00AA2B4F">
      <w:pPr>
        <w:pStyle w:val="ConsPlusNormal"/>
        <w:spacing w:before="220"/>
        <w:ind w:firstLine="540"/>
        <w:jc w:val="both"/>
      </w:pPr>
      <w:r>
        <w:t>врачами-дерматовенерологами при заболеваниях, передаваемых половым путем;</w:t>
      </w:r>
    </w:p>
    <w:p w:rsidR="00AA2B4F" w:rsidRDefault="00AA2B4F">
      <w:pPr>
        <w:pStyle w:val="ConsPlusNormal"/>
        <w:spacing w:before="220"/>
        <w:ind w:firstLine="540"/>
        <w:jc w:val="both"/>
      </w:pPr>
      <w:r>
        <w:t>врачами-профпатологами при острых и хронических профессиональных заболеваниях;</w:t>
      </w:r>
    </w:p>
    <w:p w:rsidR="00AA2B4F" w:rsidRDefault="00AA2B4F">
      <w:pPr>
        <w:pStyle w:val="ConsPlusNormal"/>
        <w:spacing w:before="220"/>
        <w:ind w:firstLine="540"/>
        <w:jc w:val="both"/>
      </w:pPr>
      <w:r>
        <w:t>медицинскими психологами.</w:t>
      </w:r>
    </w:p>
    <w:p w:rsidR="00AA2B4F" w:rsidRDefault="00AA2B4F">
      <w:pPr>
        <w:pStyle w:val="ConsPlusNormal"/>
        <w:spacing w:before="220"/>
        <w:ind w:firstLine="540"/>
        <w:jc w:val="both"/>
      </w:pPr>
      <w:r>
        <w:t>2. Первичная специализированная медико-санитарная помощь, предоставляемая в условиях дневных стационаров, по профилям:</w:t>
      </w:r>
    </w:p>
    <w:p w:rsidR="00AA2B4F" w:rsidRDefault="00AA2B4F">
      <w:pPr>
        <w:pStyle w:val="ConsPlusNormal"/>
        <w:spacing w:before="220"/>
        <w:ind w:firstLine="540"/>
        <w:jc w:val="both"/>
      </w:pPr>
      <w:r>
        <w:t>психиатрия-наркология;</w:t>
      </w:r>
    </w:p>
    <w:p w:rsidR="00AA2B4F" w:rsidRDefault="00AA2B4F">
      <w:pPr>
        <w:pStyle w:val="ConsPlusNormal"/>
        <w:spacing w:before="220"/>
        <w:ind w:firstLine="540"/>
        <w:jc w:val="both"/>
      </w:pPr>
      <w:r>
        <w:t>венерология.</w:t>
      </w:r>
    </w:p>
    <w:p w:rsidR="00AA2B4F" w:rsidRDefault="00AA2B4F">
      <w:pPr>
        <w:pStyle w:val="ConsPlusNormal"/>
        <w:spacing w:before="220"/>
        <w:ind w:firstLine="540"/>
        <w:jc w:val="both"/>
      </w:pPr>
      <w:r>
        <w:t>3. Специализированная медицинская помощь, предоставляемая в стационарных условиях, по профилям:</w:t>
      </w:r>
    </w:p>
    <w:p w:rsidR="00AA2B4F" w:rsidRDefault="00AA2B4F">
      <w:pPr>
        <w:pStyle w:val="ConsPlusNormal"/>
        <w:spacing w:before="220"/>
        <w:ind w:firstLine="540"/>
        <w:jc w:val="both"/>
      </w:pPr>
      <w:r>
        <w:t>психиатрия;</w:t>
      </w:r>
    </w:p>
    <w:p w:rsidR="00AA2B4F" w:rsidRDefault="00AA2B4F">
      <w:pPr>
        <w:pStyle w:val="ConsPlusNormal"/>
        <w:spacing w:before="220"/>
        <w:ind w:firstLine="540"/>
        <w:jc w:val="both"/>
      </w:pPr>
      <w:r>
        <w:t>психиатрия-наркология;</w:t>
      </w:r>
    </w:p>
    <w:p w:rsidR="00AA2B4F" w:rsidRDefault="00AA2B4F">
      <w:pPr>
        <w:pStyle w:val="ConsPlusNormal"/>
        <w:spacing w:before="220"/>
        <w:ind w:firstLine="540"/>
        <w:jc w:val="both"/>
      </w:pPr>
      <w:r>
        <w:t>венерология;</w:t>
      </w:r>
    </w:p>
    <w:p w:rsidR="00AA2B4F" w:rsidRDefault="00AA2B4F">
      <w:pPr>
        <w:pStyle w:val="ConsPlusNormal"/>
        <w:spacing w:before="220"/>
        <w:ind w:firstLine="540"/>
        <w:jc w:val="both"/>
      </w:pPr>
      <w:r>
        <w:t>инфекционные болезни (в части оказания медицинской помощи при заболеваниях, вызванных вирусом иммунодефицита человека, синдроме приобретенного иммунодефицита).</w:t>
      </w:r>
    </w:p>
    <w:p w:rsidR="00AA2B4F" w:rsidRDefault="00AA2B4F">
      <w:pPr>
        <w:pStyle w:val="ConsPlusNormal"/>
        <w:spacing w:before="220"/>
        <w:ind w:firstLine="540"/>
        <w:jc w:val="both"/>
      </w:pPr>
      <w:r>
        <w:t>4. Паллиативная медицинская помощь, в том числе детям, оказываемая амбулаторно, в том 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 а также предоставление в медицинских организациях, оказывающих паллиативную медицинскую помощь, психологической помощи пациенту и членам семьи пациента, а также медицинской помощи врачами-психотерапевтами пациенту и членам семьи пациента, получающего паллиативную медицинскую помощь, или после его смерти в случае обращения членов семьи пациента в медицинскую организацию.</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4</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13" w:name="P1433"/>
      <w:bookmarkEnd w:id="13"/>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w:t>
      </w:r>
    </w:p>
    <w:p w:rsidR="00AA2B4F" w:rsidRDefault="00AA2B4F">
      <w:pPr>
        <w:pStyle w:val="ConsPlusTitle"/>
        <w:jc w:val="center"/>
      </w:pPr>
      <w:r>
        <w:t>В МУРМАНСКОЙ ОБЛАСТИ НА 2026 ГОД И НА ПЛАНОВЫЙ ПЕРИОД 2027</w:t>
      </w:r>
    </w:p>
    <w:p w:rsidR="00AA2B4F" w:rsidRDefault="00AA2B4F">
      <w:pPr>
        <w:pStyle w:val="ConsPlusTitle"/>
        <w:jc w:val="center"/>
      </w:pPr>
      <w:r>
        <w:t>И 2028 ГОДОВ ПО ИСТОЧНИКАМ ФИНАНСОВОГО ОБЕСПЕЧЕНИЯ,</w:t>
      </w:r>
    </w:p>
    <w:p w:rsidR="00AA2B4F" w:rsidRDefault="00AA2B4F">
      <w:pPr>
        <w:pStyle w:val="ConsPlusTitle"/>
        <w:jc w:val="center"/>
      </w:pPr>
      <w:r>
        <w:t>ПО УСЛОВИЯМ ЕЕ ОКАЗАНИЯ И УТВЕРЖДЕННЫЕ ОБЪЕМЫ МЕДИЦИНСКОЙ</w:t>
      </w:r>
    </w:p>
    <w:p w:rsidR="00AA2B4F" w:rsidRDefault="00AA2B4F">
      <w:pPr>
        <w:pStyle w:val="ConsPlusTitle"/>
        <w:jc w:val="center"/>
      </w:pPr>
      <w:r>
        <w:t>ПОМОЩИ ПО УРОВНЯМ ОКАЗАНИЯ (ВКЛЮЧАЯ ОБЪЕМЫ МЕДИЦИНСКОЙ</w:t>
      </w:r>
    </w:p>
    <w:p w:rsidR="00AA2B4F" w:rsidRDefault="00AA2B4F">
      <w:pPr>
        <w:pStyle w:val="ConsPlusTitle"/>
        <w:jc w:val="center"/>
      </w:pPr>
      <w:r>
        <w:t>ПОМОЩИ В РАСЧЕТЕ НА ОДНОГО ЖИТЕЛЯ)</w:t>
      </w:r>
    </w:p>
    <w:p w:rsidR="00AA2B4F" w:rsidRDefault="00AA2B4F">
      <w:pPr>
        <w:pStyle w:val="ConsPlusNormal"/>
        <w:jc w:val="both"/>
      </w:pPr>
    </w:p>
    <w:p w:rsidR="00AA2B4F" w:rsidRDefault="00AA2B4F">
      <w:pPr>
        <w:pStyle w:val="ConsPlusNormal"/>
        <w:jc w:val="right"/>
        <w:outlineLvl w:val="2"/>
      </w:pPr>
      <w:r>
        <w:t>Таблица N 4.1.1</w:t>
      </w:r>
    </w:p>
    <w:p w:rsidR="00AA2B4F" w:rsidRDefault="00AA2B4F">
      <w:pPr>
        <w:pStyle w:val="ConsPlusNormal"/>
        <w:jc w:val="both"/>
      </w:pPr>
    </w:p>
    <w:p w:rsidR="00AA2B4F" w:rsidRDefault="00AA2B4F">
      <w:pPr>
        <w:pStyle w:val="ConsPlusTitle"/>
        <w:jc w:val="center"/>
      </w:pPr>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w:t>
      </w:r>
    </w:p>
    <w:p w:rsidR="00AA2B4F" w:rsidRDefault="00AA2B4F">
      <w:pPr>
        <w:pStyle w:val="ConsPlusTitle"/>
        <w:jc w:val="center"/>
      </w:pPr>
      <w:r>
        <w:t>в Мурманской области на 2026 год по источникам финансового</w:t>
      </w:r>
    </w:p>
    <w:p w:rsidR="00AA2B4F" w:rsidRDefault="00AA2B4F">
      <w:pPr>
        <w:pStyle w:val="ConsPlusTitle"/>
        <w:jc w:val="center"/>
      </w:pPr>
      <w:r>
        <w:t>обеспечения</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907"/>
        <w:gridCol w:w="1384"/>
        <w:gridCol w:w="1699"/>
        <w:gridCol w:w="1264"/>
        <w:gridCol w:w="1024"/>
      </w:tblGrid>
      <w:tr w:rsidR="00AA2B4F">
        <w:tc>
          <w:tcPr>
            <w:tcW w:w="2721" w:type="dxa"/>
            <w:vMerge w:val="restart"/>
            <w:vAlign w:val="center"/>
          </w:tcPr>
          <w:p w:rsidR="00AA2B4F" w:rsidRDefault="00AA2B4F">
            <w:pPr>
              <w:pStyle w:val="ConsPlusNormal"/>
              <w:jc w:val="center"/>
            </w:pPr>
            <w:r>
              <w:t>Источники финансового обеспечения территориальной программы государственных гарантий бесплатного оказания гражданам медицинской помощи</w:t>
            </w:r>
          </w:p>
        </w:tc>
        <w:tc>
          <w:tcPr>
            <w:tcW w:w="907" w:type="dxa"/>
            <w:vMerge w:val="restart"/>
            <w:vAlign w:val="center"/>
          </w:tcPr>
          <w:p w:rsidR="00AA2B4F" w:rsidRDefault="00AA2B4F">
            <w:pPr>
              <w:pStyle w:val="ConsPlusNormal"/>
              <w:jc w:val="center"/>
            </w:pPr>
            <w:r>
              <w:t>N строки</w:t>
            </w:r>
          </w:p>
        </w:tc>
        <w:tc>
          <w:tcPr>
            <w:tcW w:w="3083" w:type="dxa"/>
            <w:gridSpan w:val="2"/>
            <w:vAlign w:val="center"/>
          </w:tcPr>
          <w:p w:rsidR="00AA2B4F" w:rsidRDefault="00AA2B4F">
            <w:pPr>
              <w:pStyle w:val="ConsPlusNormal"/>
              <w:jc w:val="center"/>
            </w:pPr>
            <w:r>
              <w:t>Утвержденная стоимость территориальной программы на 2026 год</w:t>
            </w:r>
          </w:p>
        </w:tc>
        <w:tc>
          <w:tcPr>
            <w:tcW w:w="2288" w:type="dxa"/>
            <w:gridSpan w:val="2"/>
            <w:vAlign w:val="center"/>
          </w:tcPr>
          <w:p w:rsidR="00AA2B4F" w:rsidRDefault="00AA2B4F">
            <w:pPr>
              <w:pStyle w:val="ConsPlusNormal"/>
              <w:jc w:val="center"/>
            </w:pPr>
            <w:r>
              <w:t>Утвержденные законом о бюджете субъекта Российской Федерации расходы на финансовое обеспечение территориальной программы государственных гарантий</w:t>
            </w:r>
          </w:p>
        </w:tc>
      </w:tr>
      <w:tr w:rsidR="00AA2B4F">
        <w:tc>
          <w:tcPr>
            <w:tcW w:w="2721" w:type="dxa"/>
            <w:vMerge/>
          </w:tcPr>
          <w:p w:rsidR="00AA2B4F" w:rsidRDefault="00AA2B4F">
            <w:pPr>
              <w:pStyle w:val="ConsPlusNormal"/>
            </w:pPr>
          </w:p>
        </w:tc>
        <w:tc>
          <w:tcPr>
            <w:tcW w:w="907" w:type="dxa"/>
            <w:vMerge/>
          </w:tcPr>
          <w:p w:rsidR="00AA2B4F" w:rsidRDefault="00AA2B4F">
            <w:pPr>
              <w:pStyle w:val="ConsPlusNormal"/>
            </w:pPr>
          </w:p>
        </w:tc>
        <w:tc>
          <w:tcPr>
            <w:tcW w:w="1384" w:type="dxa"/>
            <w:vAlign w:val="center"/>
          </w:tcPr>
          <w:p w:rsidR="00AA2B4F" w:rsidRDefault="00AA2B4F">
            <w:pPr>
              <w:pStyle w:val="ConsPlusNormal"/>
              <w:jc w:val="center"/>
            </w:pPr>
            <w:r>
              <w:t>всего (тыс. руб.)</w:t>
            </w:r>
          </w:p>
        </w:tc>
        <w:tc>
          <w:tcPr>
            <w:tcW w:w="1699" w:type="dxa"/>
            <w:vAlign w:val="center"/>
          </w:tcPr>
          <w:p w:rsidR="00AA2B4F" w:rsidRDefault="00AA2B4F">
            <w:pPr>
              <w:pStyle w:val="ConsPlusNormal"/>
              <w:jc w:val="center"/>
            </w:pPr>
            <w:r>
              <w:t>на 1 жителя (1 застрахованное лицо) в год (руб.)</w:t>
            </w:r>
          </w:p>
        </w:tc>
        <w:tc>
          <w:tcPr>
            <w:tcW w:w="1264" w:type="dxa"/>
            <w:vAlign w:val="center"/>
          </w:tcPr>
          <w:p w:rsidR="00AA2B4F" w:rsidRDefault="00AA2B4F">
            <w:pPr>
              <w:pStyle w:val="ConsPlusNormal"/>
              <w:jc w:val="center"/>
            </w:pPr>
            <w:r>
              <w:t>всего (тыс. руб.)</w:t>
            </w:r>
          </w:p>
        </w:tc>
        <w:tc>
          <w:tcPr>
            <w:tcW w:w="1024" w:type="dxa"/>
            <w:vAlign w:val="center"/>
          </w:tcPr>
          <w:p w:rsidR="00AA2B4F" w:rsidRDefault="00AA2B4F">
            <w:pPr>
              <w:pStyle w:val="ConsPlusNormal"/>
              <w:jc w:val="center"/>
            </w:pPr>
            <w:r>
              <w:t>на 1 жителя в год (руб.)</w:t>
            </w:r>
          </w:p>
        </w:tc>
      </w:tr>
      <w:tr w:rsidR="00AA2B4F">
        <w:tc>
          <w:tcPr>
            <w:tcW w:w="2721" w:type="dxa"/>
            <w:vAlign w:val="bottom"/>
          </w:tcPr>
          <w:p w:rsidR="00AA2B4F" w:rsidRDefault="00AA2B4F">
            <w:pPr>
              <w:pStyle w:val="ConsPlusNormal"/>
              <w:jc w:val="center"/>
            </w:pPr>
            <w:r>
              <w:t>1</w:t>
            </w:r>
          </w:p>
        </w:tc>
        <w:tc>
          <w:tcPr>
            <w:tcW w:w="907" w:type="dxa"/>
            <w:vAlign w:val="center"/>
          </w:tcPr>
          <w:p w:rsidR="00AA2B4F" w:rsidRDefault="00AA2B4F">
            <w:pPr>
              <w:pStyle w:val="ConsPlusNormal"/>
              <w:jc w:val="center"/>
            </w:pPr>
            <w:r>
              <w:t>2</w:t>
            </w:r>
          </w:p>
        </w:tc>
        <w:tc>
          <w:tcPr>
            <w:tcW w:w="1384" w:type="dxa"/>
            <w:vAlign w:val="center"/>
          </w:tcPr>
          <w:p w:rsidR="00AA2B4F" w:rsidRDefault="00AA2B4F">
            <w:pPr>
              <w:pStyle w:val="ConsPlusNormal"/>
              <w:jc w:val="center"/>
            </w:pPr>
            <w:r>
              <w:t>3</w:t>
            </w:r>
          </w:p>
        </w:tc>
        <w:tc>
          <w:tcPr>
            <w:tcW w:w="1699" w:type="dxa"/>
            <w:vAlign w:val="center"/>
          </w:tcPr>
          <w:p w:rsidR="00AA2B4F" w:rsidRDefault="00AA2B4F">
            <w:pPr>
              <w:pStyle w:val="ConsPlusNormal"/>
              <w:jc w:val="center"/>
            </w:pPr>
            <w:r>
              <w:t>4</w:t>
            </w:r>
          </w:p>
        </w:tc>
        <w:tc>
          <w:tcPr>
            <w:tcW w:w="1264" w:type="dxa"/>
            <w:vAlign w:val="center"/>
          </w:tcPr>
          <w:p w:rsidR="00AA2B4F" w:rsidRDefault="00AA2B4F">
            <w:pPr>
              <w:pStyle w:val="ConsPlusNormal"/>
              <w:jc w:val="center"/>
            </w:pPr>
            <w:r>
              <w:t>5</w:t>
            </w:r>
          </w:p>
        </w:tc>
        <w:tc>
          <w:tcPr>
            <w:tcW w:w="1024" w:type="dxa"/>
            <w:vAlign w:val="center"/>
          </w:tcPr>
          <w:p w:rsidR="00AA2B4F" w:rsidRDefault="00AA2B4F">
            <w:pPr>
              <w:pStyle w:val="ConsPlusNormal"/>
              <w:jc w:val="center"/>
            </w:pPr>
            <w:r>
              <w:t>6</w:t>
            </w:r>
          </w:p>
        </w:tc>
      </w:tr>
      <w:tr w:rsidR="00AA2B4F">
        <w:tc>
          <w:tcPr>
            <w:tcW w:w="2721" w:type="dxa"/>
            <w:vAlign w:val="bottom"/>
          </w:tcPr>
          <w:p w:rsidR="00AA2B4F" w:rsidRDefault="00AA2B4F">
            <w:pPr>
              <w:pStyle w:val="ConsPlusNormal"/>
            </w:pPr>
            <w:r>
              <w:t xml:space="preserve">Стоимость территориальной программы государственных гарантий, всего (сумма </w:t>
            </w:r>
            <w:hyperlink w:anchor="P1471">
              <w:r>
                <w:rPr>
                  <w:color w:val="0000FF"/>
                </w:rPr>
                <w:t>строк 02</w:t>
              </w:r>
            </w:hyperlink>
            <w:r>
              <w:t xml:space="preserve"> + </w:t>
            </w:r>
            <w:hyperlink w:anchor="P1477">
              <w:r>
                <w:rPr>
                  <w:color w:val="0000FF"/>
                </w:rPr>
                <w:t>03</w:t>
              </w:r>
            </w:hyperlink>
            <w:r>
              <w:t>), в том числе:</w:t>
            </w:r>
          </w:p>
        </w:tc>
        <w:tc>
          <w:tcPr>
            <w:tcW w:w="907" w:type="dxa"/>
            <w:vAlign w:val="center"/>
          </w:tcPr>
          <w:p w:rsidR="00AA2B4F" w:rsidRDefault="00AA2B4F">
            <w:pPr>
              <w:pStyle w:val="ConsPlusNormal"/>
              <w:jc w:val="center"/>
            </w:pPr>
            <w:r>
              <w:t>1</w:t>
            </w:r>
          </w:p>
        </w:tc>
        <w:tc>
          <w:tcPr>
            <w:tcW w:w="1384" w:type="dxa"/>
            <w:vAlign w:val="center"/>
          </w:tcPr>
          <w:p w:rsidR="00AA2B4F" w:rsidRDefault="00AA2B4F">
            <w:pPr>
              <w:pStyle w:val="ConsPlusNormal"/>
              <w:jc w:val="center"/>
            </w:pPr>
            <w:r>
              <w:t>37935055,87</w:t>
            </w:r>
          </w:p>
        </w:tc>
        <w:tc>
          <w:tcPr>
            <w:tcW w:w="1699" w:type="dxa"/>
            <w:vAlign w:val="center"/>
          </w:tcPr>
          <w:p w:rsidR="00AA2B4F" w:rsidRDefault="00AA2B4F">
            <w:pPr>
              <w:pStyle w:val="ConsPlusNormal"/>
              <w:jc w:val="center"/>
            </w:pPr>
            <w:r>
              <w:t>57507,16</w:t>
            </w:r>
          </w:p>
        </w:tc>
        <w:tc>
          <w:tcPr>
            <w:tcW w:w="1264" w:type="dxa"/>
            <w:vAlign w:val="center"/>
          </w:tcPr>
          <w:p w:rsidR="00AA2B4F" w:rsidRDefault="00AA2B4F">
            <w:pPr>
              <w:pStyle w:val="ConsPlusNormal"/>
              <w:jc w:val="center"/>
            </w:pPr>
            <w:r>
              <w:t>9077901,91</w:t>
            </w:r>
          </w:p>
        </w:tc>
        <w:tc>
          <w:tcPr>
            <w:tcW w:w="1024" w:type="dxa"/>
            <w:vAlign w:val="center"/>
          </w:tcPr>
          <w:p w:rsidR="00AA2B4F" w:rsidRDefault="00AA2B4F">
            <w:pPr>
              <w:pStyle w:val="ConsPlusNormal"/>
              <w:jc w:val="center"/>
            </w:pPr>
            <w:r>
              <w:t>14177,45</w:t>
            </w:r>
          </w:p>
        </w:tc>
      </w:tr>
      <w:tr w:rsidR="00AA2B4F">
        <w:tc>
          <w:tcPr>
            <w:tcW w:w="2721" w:type="dxa"/>
            <w:vAlign w:val="bottom"/>
          </w:tcPr>
          <w:p w:rsidR="00AA2B4F" w:rsidRDefault="00AA2B4F">
            <w:pPr>
              <w:pStyle w:val="ConsPlusNormal"/>
            </w:pPr>
            <w:r>
              <w:t xml:space="preserve">I. Средства консолидированного бюджета субъекта Российской Федерации </w:t>
            </w:r>
            <w:hyperlink w:anchor="P1526">
              <w:r>
                <w:rPr>
                  <w:color w:val="0000FF"/>
                </w:rPr>
                <w:t>&lt;*&gt;</w:t>
              </w:r>
            </w:hyperlink>
          </w:p>
        </w:tc>
        <w:tc>
          <w:tcPr>
            <w:tcW w:w="907" w:type="dxa"/>
            <w:vAlign w:val="center"/>
          </w:tcPr>
          <w:p w:rsidR="00AA2B4F" w:rsidRDefault="00AA2B4F">
            <w:pPr>
              <w:pStyle w:val="ConsPlusNormal"/>
              <w:jc w:val="center"/>
            </w:pPr>
            <w:bookmarkStart w:id="14" w:name="P1471"/>
            <w:bookmarkEnd w:id="14"/>
            <w:r>
              <w:t>2</w:t>
            </w:r>
          </w:p>
        </w:tc>
        <w:tc>
          <w:tcPr>
            <w:tcW w:w="1384" w:type="dxa"/>
            <w:vAlign w:val="center"/>
          </w:tcPr>
          <w:p w:rsidR="00AA2B4F" w:rsidRDefault="00AA2B4F">
            <w:pPr>
              <w:pStyle w:val="ConsPlusNormal"/>
              <w:jc w:val="center"/>
            </w:pPr>
            <w:r>
              <w:t>8370297,50</w:t>
            </w:r>
          </w:p>
        </w:tc>
        <w:tc>
          <w:tcPr>
            <w:tcW w:w="1699" w:type="dxa"/>
            <w:vAlign w:val="center"/>
          </w:tcPr>
          <w:p w:rsidR="00AA2B4F" w:rsidRDefault="00AA2B4F">
            <w:pPr>
              <w:pStyle w:val="ConsPlusNormal"/>
              <w:jc w:val="center"/>
            </w:pPr>
            <w:r>
              <w:t>13114,96</w:t>
            </w:r>
          </w:p>
        </w:tc>
        <w:tc>
          <w:tcPr>
            <w:tcW w:w="1264" w:type="dxa"/>
            <w:vAlign w:val="center"/>
          </w:tcPr>
          <w:p w:rsidR="00AA2B4F" w:rsidRDefault="00AA2B4F">
            <w:pPr>
              <w:pStyle w:val="ConsPlusNormal"/>
              <w:jc w:val="center"/>
            </w:pPr>
            <w:r>
              <w:t>8370297,50</w:t>
            </w:r>
          </w:p>
        </w:tc>
        <w:tc>
          <w:tcPr>
            <w:tcW w:w="1024" w:type="dxa"/>
            <w:vAlign w:val="center"/>
          </w:tcPr>
          <w:p w:rsidR="00AA2B4F" w:rsidRDefault="00AA2B4F">
            <w:pPr>
              <w:pStyle w:val="ConsPlusNormal"/>
              <w:jc w:val="center"/>
            </w:pPr>
            <w:r>
              <w:t>13114,96</w:t>
            </w:r>
          </w:p>
        </w:tc>
      </w:tr>
      <w:tr w:rsidR="00AA2B4F">
        <w:tc>
          <w:tcPr>
            <w:tcW w:w="2721" w:type="dxa"/>
            <w:vAlign w:val="bottom"/>
          </w:tcPr>
          <w:p w:rsidR="00AA2B4F" w:rsidRDefault="00AA2B4F">
            <w:pPr>
              <w:pStyle w:val="ConsPlusNormal"/>
            </w:pPr>
            <w:r>
              <w:t xml:space="preserve">II. Стоимость территориальной программы ОМС, всего </w:t>
            </w:r>
            <w:hyperlink w:anchor="P1527">
              <w:r>
                <w:rPr>
                  <w:color w:val="0000FF"/>
                </w:rPr>
                <w:t>&lt;**&gt;</w:t>
              </w:r>
            </w:hyperlink>
            <w:r>
              <w:t xml:space="preserve"> (сумма </w:t>
            </w:r>
            <w:hyperlink w:anchor="P1483">
              <w:r>
                <w:rPr>
                  <w:color w:val="0000FF"/>
                </w:rPr>
                <w:t>строк 04</w:t>
              </w:r>
            </w:hyperlink>
            <w:r>
              <w:t xml:space="preserve"> + </w:t>
            </w:r>
            <w:hyperlink w:anchor="P1507">
              <w:r>
                <w:rPr>
                  <w:color w:val="0000FF"/>
                </w:rPr>
                <w:t>08</w:t>
              </w:r>
            </w:hyperlink>
            <w:r>
              <w:t>)</w:t>
            </w:r>
          </w:p>
        </w:tc>
        <w:tc>
          <w:tcPr>
            <w:tcW w:w="907" w:type="dxa"/>
            <w:vAlign w:val="center"/>
          </w:tcPr>
          <w:p w:rsidR="00AA2B4F" w:rsidRDefault="00AA2B4F">
            <w:pPr>
              <w:pStyle w:val="ConsPlusNormal"/>
              <w:jc w:val="center"/>
            </w:pPr>
            <w:bookmarkStart w:id="15" w:name="P1477"/>
            <w:bookmarkEnd w:id="15"/>
            <w:r>
              <w:t>3</w:t>
            </w:r>
          </w:p>
        </w:tc>
        <w:tc>
          <w:tcPr>
            <w:tcW w:w="1384" w:type="dxa"/>
            <w:vAlign w:val="center"/>
          </w:tcPr>
          <w:p w:rsidR="00AA2B4F" w:rsidRDefault="00AA2B4F">
            <w:pPr>
              <w:pStyle w:val="ConsPlusNormal"/>
              <w:jc w:val="center"/>
            </w:pPr>
            <w:r>
              <w:t>29564758,37</w:t>
            </w:r>
          </w:p>
        </w:tc>
        <w:tc>
          <w:tcPr>
            <w:tcW w:w="1699" w:type="dxa"/>
            <w:vAlign w:val="center"/>
          </w:tcPr>
          <w:p w:rsidR="00AA2B4F" w:rsidRDefault="00AA2B4F">
            <w:pPr>
              <w:pStyle w:val="ConsPlusNormal"/>
              <w:jc w:val="center"/>
            </w:pPr>
            <w:r>
              <w:t>44392,20</w:t>
            </w:r>
          </w:p>
        </w:tc>
        <w:tc>
          <w:tcPr>
            <w:tcW w:w="1264" w:type="dxa"/>
            <w:vAlign w:val="center"/>
          </w:tcPr>
          <w:p w:rsidR="00AA2B4F" w:rsidRDefault="00AA2B4F">
            <w:pPr>
              <w:pStyle w:val="ConsPlusNormal"/>
              <w:jc w:val="center"/>
            </w:pPr>
            <w:r>
              <w:t>707604,41</w:t>
            </w:r>
          </w:p>
        </w:tc>
        <w:tc>
          <w:tcPr>
            <w:tcW w:w="1024" w:type="dxa"/>
            <w:vAlign w:val="center"/>
          </w:tcPr>
          <w:p w:rsidR="00AA2B4F" w:rsidRDefault="00AA2B4F">
            <w:pPr>
              <w:pStyle w:val="ConsPlusNormal"/>
              <w:jc w:val="center"/>
            </w:pPr>
            <w:r>
              <w:t>1062,49</w:t>
            </w:r>
          </w:p>
        </w:tc>
      </w:tr>
      <w:tr w:rsidR="00AA2B4F">
        <w:tc>
          <w:tcPr>
            <w:tcW w:w="2721" w:type="dxa"/>
            <w:vAlign w:val="bottom"/>
          </w:tcPr>
          <w:p w:rsidR="00AA2B4F" w:rsidRDefault="00AA2B4F">
            <w:pPr>
              <w:pStyle w:val="ConsPlusNormal"/>
            </w:pPr>
            <w:r>
              <w:t xml:space="preserve">1. Стоимость территориальной программы ОМС за счет средств обязательного медицинского страхования в рамках базовой программы </w:t>
            </w:r>
            <w:hyperlink w:anchor="P1527">
              <w:r>
                <w:rPr>
                  <w:color w:val="0000FF"/>
                </w:rPr>
                <w:t>&lt;**&gt;</w:t>
              </w:r>
            </w:hyperlink>
            <w:r>
              <w:t xml:space="preserve"> (сумма </w:t>
            </w:r>
            <w:hyperlink w:anchor="P1489">
              <w:r>
                <w:rPr>
                  <w:color w:val="0000FF"/>
                </w:rPr>
                <w:t>строк 05</w:t>
              </w:r>
            </w:hyperlink>
            <w:r>
              <w:t xml:space="preserve"> + </w:t>
            </w:r>
            <w:hyperlink w:anchor="P1495">
              <w:r>
                <w:rPr>
                  <w:color w:val="0000FF"/>
                </w:rPr>
                <w:t>06</w:t>
              </w:r>
            </w:hyperlink>
            <w:r>
              <w:t xml:space="preserve"> + </w:t>
            </w:r>
            <w:hyperlink w:anchor="P1501">
              <w:r>
                <w:rPr>
                  <w:color w:val="0000FF"/>
                </w:rPr>
                <w:t>07</w:t>
              </w:r>
            </w:hyperlink>
            <w:r>
              <w:t>), в том числе:</w:t>
            </w:r>
          </w:p>
        </w:tc>
        <w:tc>
          <w:tcPr>
            <w:tcW w:w="907" w:type="dxa"/>
            <w:vAlign w:val="center"/>
          </w:tcPr>
          <w:p w:rsidR="00AA2B4F" w:rsidRDefault="00AA2B4F">
            <w:pPr>
              <w:pStyle w:val="ConsPlusNormal"/>
              <w:jc w:val="center"/>
            </w:pPr>
            <w:bookmarkStart w:id="16" w:name="P1483"/>
            <w:bookmarkEnd w:id="16"/>
            <w:r>
              <w:t>4</w:t>
            </w:r>
          </w:p>
        </w:tc>
        <w:tc>
          <w:tcPr>
            <w:tcW w:w="1384" w:type="dxa"/>
            <w:vAlign w:val="center"/>
          </w:tcPr>
          <w:p w:rsidR="00AA2B4F" w:rsidRDefault="00AA2B4F">
            <w:pPr>
              <w:pStyle w:val="ConsPlusNormal"/>
              <w:jc w:val="center"/>
            </w:pPr>
            <w:r>
              <w:t>28857153,96</w:t>
            </w:r>
          </w:p>
        </w:tc>
        <w:tc>
          <w:tcPr>
            <w:tcW w:w="1699" w:type="dxa"/>
            <w:vAlign w:val="center"/>
          </w:tcPr>
          <w:p w:rsidR="00AA2B4F" w:rsidRDefault="00AA2B4F">
            <w:pPr>
              <w:pStyle w:val="ConsPlusNormal"/>
              <w:jc w:val="center"/>
            </w:pPr>
            <w:r>
              <w:t>43329,71</w:t>
            </w:r>
          </w:p>
        </w:tc>
        <w:tc>
          <w:tcPr>
            <w:tcW w:w="126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r>
      <w:tr w:rsidR="00AA2B4F">
        <w:tc>
          <w:tcPr>
            <w:tcW w:w="2721" w:type="dxa"/>
            <w:vAlign w:val="bottom"/>
          </w:tcPr>
          <w:p w:rsidR="00AA2B4F" w:rsidRDefault="00AA2B4F">
            <w:pPr>
              <w:pStyle w:val="ConsPlusNormal"/>
            </w:pPr>
            <w:r>
              <w:t xml:space="preserve">1.1. субвенции из бюджета Федерального фонда обязательного медицинского страхования </w:t>
            </w:r>
            <w:hyperlink w:anchor="P1527">
              <w:r>
                <w:rPr>
                  <w:color w:val="0000FF"/>
                </w:rPr>
                <w:t>&lt;**&gt;</w:t>
              </w:r>
            </w:hyperlink>
          </w:p>
        </w:tc>
        <w:tc>
          <w:tcPr>
            <w:tcW w:w="907" w:type="dxa"/>
            <w:vAlign w:val="center"/>
          </w:tcPr>
          <w:p w:rsidR="00AA2B4F" w:rsidRDefault="00AA2B4F">
            <w:pPr>
              <w:pStyle w:val="ConsPlusNormal"/>
              <w:jc w:val="center"/>
            </w:pPr>
            <w:bookmarkStart w:id="17" w:name="P1489"/>
            <w:bookmarkEnd w:id="17"/>
            <w:r>
              <w:t>5</w:t>
            </w:r>
          </w:p>
        </w:tc>
        <w:tc>
          <w:tcPr>
            <w:tcW w:w="1384" w:type="dxa"/>
            <w:vAlign w:val="center"/>
          </w:tcPr>
          <w:p w:rsidR="00AA2B4F" w:rsidRDefault="00AA2B4F">
            <w:pPr>
              <w:pStyle w:val="ConsPlusNormal"/>
              <w:jc w:val="center"/>
            </w:pPr>
            <w:r>
              <w:t>28857153,96</w:t>
            </w:r>
          </w:p>
        </w:tc>
        <w:tc>
          <w:tcPr>
            <w:tcW w:w="1699" w:type="dxa"/>
            <w:vAlign w:val="center"/>
          </w:tcPr>
          <w:p w:rsidR="00AA2B4F" w:rsidRDefault="00AA2B4F">
            <w:pPr>
              <w:pStyle w:val="ConsPlusNormal"/>
              <w:jc w:val="center"/>
            </w:pPr>
            <w:r>
              <w:t>43329,71</w:t>
            </w:r>
          </w:p>
        </w:tc>
        <w:tc>
          <w:tcPr>
            <w:tcW w:w="126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r>
      <w:tr w:rsidR="00AA2B4F">
        <w:tc>
          <w:tcPr>
            <w:tcW w:w="2721" w:type="dxa"/>
            <w:vAlign w:val="bottom"/>
          </w:tcPr>
          <w:p w:rsidR="00AA2B4F" w:rsidRDefault="00AA2B4F">
            <w:pPr>
              <w:pStyle w:val="ConsPlusNormal"/>
            </w:pPr>
            <w:r>
              <w:t>1.2. межбюджетные трансферты бюджетов субъектов Российской Федерации на финансовое обеспечение территориальной программы обязательного медицинского страхования в части базовой программы обязательного медицинского страхования</w:t>
            </w:r>
          </w:p>
        </w:tc>
        <w:tc>
          <w:tcPr>
            <w:tcW w:w="907" w:type="dxa"/>
            <w:vAlign w:val="center"/>
          </w:tcPr>
          <w:p w:rsidR="00AA2B4F" w:rsidRDefault="00AA2B4F">
            <w:pPr>
              <w:pStyle w:val="ConsPlusNormal"/>
              <w:jc w:val="center"/>
            </w:pPr>
            <w:bookmarkStart w:id="18" w:name="P1495"/>
            <w:bookmarkEnd w:id="18"/>
            <w:r>
              <w:t>6</w:t>
            </w:r>
          </w:p>
        </w:tc>
        <w:tc>
          <w:tcPr>
            <w:tcW w:w="1384" w:type="dxa"/>
            <w:vAlign w:val="center"/>
          </w:tcPr>
          <w:p w:rsidR="00AA2B4F" w:rsidRDefault="00AA2B4F">
            <w:pPr>
              <w:pStyle w:val="ConsPlusNormal"/>
            </w:pPr>
          </w:p>
        </w:tc>
        <w:tc>
          <w:tcPr>
            <w:tcW w:w="1699" w:type="dxa"/>
            <w:vAlign w:val="center"/>
          </w:tcPr>
          <w:p w:rsidR="00AA2B4F" w:rsidRDefault="00AA2B4F">
            <w:pPr>
              <w:pStyle w:val="ConsPlusNormal"/>
            </w:pPr>
          </w:p>
        </w:tc>
        <w:tc>
          <w:tcPr>
            <w:tcW w:w="1264" w:type="dxa"/>
            <w:vAlign w:val="center"/>
          </w:tcPr>
          <w:p w:rsidR="00AA2B4F" w:rsidRDefault="00AA2B4F">
            <w:pPr>
              <w:pStyle w:val="ConsPlusNormal"/>
            </w:pPr>
          </w:p>
        </w:tc>
        <w:tc>
          <w:tcPr>
            <w:tcW w:w="1024" w:type="dxa"/>
            <w:vAlign w:val="center"/>
          </w:tcPr>
          <w:p w:rsidR="00AA2B4F" w:rsidRDefault="00AA2B4F">
            <w:pPr>
              <w:pStyle w:val="ConsPlusNormal"/>
            </w:pPr>
          </w:p>
        </w:tc>
      </w:tr>
      <w:tr w:rsidR="00AA2B4F">
        <w:tc>
          <w:tcPr>
            <w:tcW w:w="2721" w:type="dxa"/>
            <w:vAlign w:val="bottom"/>
          </w:tcPr>
          <w:p w:rsidR="00AA2B4F" w:rsidRDefault="00AA2B4F">
            <w:pPr>
              <w:pStyle w:val="ConsPlusNormal"/>
            </w:pPr>
            <w:r>
              <w:t>1.3. прочие поступления</w:t>
            </w:r>
          </w:p>
        </w:tc>
        <w:tc>
          <w:tcPr>
            <w:tcW w:w="907" w:type="dxa"/>
            <w:vAlign w:val="center"/>
          </w:tcPr>
          <w:p w:rsidR="00AA2B4F" w:rsidRDefault="00AA2B4F">
            <w:pPr>
              <w:pStyle w:val="ConsPlusNormal"/>
              <w:jc w:val="center"/>
            </w:pPr>
            <w:bookmarkStart w:id="19" w:name="P1501"/>
            <w:bookmarkEnd w:id="19"/>
            <w:r>
              <w:t>7</w:t>
            </w:r>
          </w:p>
        </w:tc>
        <w:tc>
          <w:tcPr>
            <w:tcW w:w="1384" w:type="dxa"/>
            <w:vAlign w:val="center"/>
          </w:tcPr>
          <w:p w:rsidR="00AA2B4F" w:rsidRDefault="00AA2B4F">
            <w:pPr>
              <w:pStyle w:val="ConsPlusNormal"/>
              <w:jc w:val="center"/>
            </w:pPr>
            <w:r>
              <w:t>0,00</w:t>
            </w:r>
          </w:p>
        </w:tc>
        <w:tc>
          <w:tcPr>
            <w:tcW w:w="1699" w:type="dxa"/>
            <w:vAlign w:val="center"/>
          </w:tcPr>
          <w:p w:rsidR="00AA2B4F" w:rsidRDefault="00AA2B4F">
            <w:pPr>
              <w:pStyle w:val="ConsPlusNormal"/>
              <w:jc w:val="center"/>
            </w:pPr>
            <w:r>
              <w:t>0</w:t>
            </w:r>
          </w:p>
        </w:tc>
        <w:tc>
          <w:tcPr>
            <w:tcW w:w="126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r>
      <w:tr w:rsidR="00AA2B4F">
        <w:tc>
          <w:tcPr>
            <w:tcW w:w="2721" w:type="dxa"/>
            <w:vAlign w:val="bottom"/>
          </w:tcPr>
          <w:p w:rsidR="00AA2B4F" w:rsidRDefault="00AA2B4F">
            <w:pPr>
              <w:pStyle w:val="ConsPlusNormal"/>
            </w:pPr>
            <w:r>
              <w:t>2. Межбюджетные трансферты бюджетов субъектов Российской Федерации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из них:</w:t>
            </w:r>
          </w:p>
        </w:tc>
        <w:tc>
          <w:tcPr>
            <w:tcW w:w="907" w:type="dxa"/>
            <w:vAlign w:val="center"/>
          </w:tcPr>
          <w:p w:rsidR="00AA2B4F" w:rsidRDefault="00AA2B4F">
            <w:pPr>
              <w:pStyle w:val="ConsPlusNormal"/>
              <w:jc w:val="center"/>
            </w:pPr>
            <w:bookmarkStart w:id="20" w:name="P1507"/>
            <w:bookmarkEnd w:id="20"/>
            <w:r>
              <w:t>8</w:t>
            </w:r>
          </w:p>
        </w:tc>
        <w:tc>
          <w:tcPr>
            <w:tcW w:w="1384" w:type="dxa"/>
            <w:vAlign w:val="center"/>
          </w:tcPr>
          <w:p w:rsidR="00AA2B4F" w:rsidRDefault="00AA2B4F">
            <w:pPr>
              <w:pStyle w:val="ConsPlusNormal"/>
              <w:jc w:val="center"/>
            </w:pPr>
            <w:r>
              <w:t>707604,41</w:t>
            </w:r>
          </w:p>
        </w:tc>
        <w:tc>
          <w:tcPr>
            <w:tcW w:w="1699" w:type="dxa"/>
            <w:vAlign w:val="center"/>
          </w:tcPr>
          <w:p w:rsidR="00AA2B4F" w:rsidRDefault="00AA2B4F">
            <w:pPr>
              <w:pStyle w:val="ConsPlusNormal"/>
              <w:jc w:val="center"/>
            </w:pPr>
            <w:r>
              <w:t>1062,49</w:t>
            </w:r>
          </w:p>
        </w:tc>
        <w:tc>
          <w:tcPr>
            <w:tcW w:w="1264" w:type="dxa"/>
            <w:vAlign w:val="center"/>
          </w:tcPr>
          <w:p w:rsidR="00AA2B4F" w:rsidRDefault="00AA2B4F">
            <w:pPr>
              <w:pStyle w:val="ConsPlusNormal"/>
              <w:jc w:val="center"/>
            </w:pPr>
            <w:r>
              <w:t>707604,41</w:t>
            </w:r>
          </w:p>
        </w:tc>
        <w:tc>
          <w:tcPr>
            <w:tcW w:w="1024" w:type="dxa"/>
            <w:vAlign w:val="center"/>
          </w:tcPr>
          <w:p w:rsidR="00AA2B4F" w:rsidRDefault="00AA2B4F">
            <w:pPr>
              <w:pStyle w:val="ConsPlusNormal"/>
              <w:jc w:val="center"/>
            </w:pPr>
            <w:r>
              <w:t>1062,49</w:t>
            </w:r>
          </w:p>
        </w:tc>
      </w:tr>
      <w:tr w:rsidR="00AA2B4F">
        <w:tc>
          <w:tcPr>
            <w:tcW w:w="2721" w:type="dxa"/>
            <w:vAlign w:val="bottom"/>
          </w:tcPr>
          <w:p w:rsidR="00AA2B4F" w:rsidRDefault="00AA2B4F">
            <w:pPr>
              <w:pStyle w:val="ConsPlusNormal"/>
            </w:pPr>
            <w:r>
              <w:t>2.1.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дополнительных видов медицинской помощи</w:t>
            </w:r>
          </w:p>
        </w:tc>
        <w:tc>
          <w:tcPr>
            <w:tcW w:w="907" w:type="dxa"/>
            <w:vAlign w:val="center"/>
          </w:tcPr>
          <w:p w:rsidR="00AA2B4F" w:rsidRDefault="00AA2B4F">
            <w:pPr>
              <w:pStyle w:val="ConsPlusNormal"/>
              <w:jc w:val="center"/>
            </w:pPr>
            <w:r>
              <w:t>9</w:t>
            </w:r>
          </w:p>
        </w:tc>
        <w:tc>
          <w:tcPr>
            <w:tcW w:w="1384" w:type="dxa"/>
            <w:vAlign w:val="center"/>
          </w:tcPr>
          <w:p w:rsidR="00AA2B4F" w:rsidRDefault="00AA2B4F">
            <w:pPr>
              <w:pStyle w:val="ConsPlusNormal"/>
              <w:jc w:val="center"/>
            </w:pPr>
            <w:r>
              <w:t>707604,41</w:t>
            </w:r>
          </w:p>
        </w:tc>
        <w:tc>
          <w:tcPr>
            <w:tcW w:w="1699" w:type="dxa"/>
            <w:vAlign w:val="center"/>
          </w:tcPr>
          <w:p w:rsidR="00AA2B4F" w:rsidRDefault="00AA2B4F">
            <w:pPr>
              <w:pStyle w:val="ConsPlusNormal"/>
              <w:jc w:val="center"/>
            </w:pPr>
            <w:r>
              <w:t>1062,49</w:t>
            </w:r>
          </w:p>
        </w:tc>
        <w:tc>
          <w:tcPr>
            <w:tcW w:w="1264" w:type="dxa"/>
            <w:vAlign w:val="center"/>
          </w:tcPr>
          <w:p w:rsidR="00AA2B4F" w:rsidRDefault="00AA2B4F">
            <w:pPr>
              <w:pStyle w:val="ConsPlusNormal"/>
              <w:jc w:val="center"/>
            </w:pPr>
            <w:r>
              <w:t>707604,41</w:t>
            </w:r>
          </w:p>
        </w:tc>
        <w:tc>
          <w:tcPr>
            <w:tcW w:w="1024" w:type="dxa"/>
            <w:vAlign w:val="center"/>
          </w:tcPr>
          <w:p w:rsidR="00AA2B4F" w:rsidRDefault="00AA2B4F">
            <w:pPr>
              <w:pStyle w:val="ConsPlusNormal"/>
              <w:jc w:val="center"/>
            </w:pPr>
            <w:r>
              <w:t>1062,49</w:t>
            </w:r>
          </w:p>
        </w:tc>
      </w:tr>
      <w:tr w:rsidR="00AA2B4F">
        <w:tc>
          <w:tcPr>
            <w:tcW w:w="2721" w:type="dxa"/>
            <w:vAlign w:val="bottom"/>
          </w:tcPr>
          <w:p w:rsidR="00AA2B4F" w:rsidRDefault="00AA2B4F">
            <w:pPr>
              <w:pStyle w:val="ConsPlusNormal"/>
            </w:pPr>
            <w:bookmarkStart w:id="21" w:name="P1518"/>
            <w:bookmarkEnd w:id="21"/>
            <w:r>
              <w:t>2.2.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расходов, не включенных в структуру тарифов на оплату медицинской помощи в рамках базовой программы обязательного медицинского страхования</w:t>
            </w:r>
          </w:p>
        </w:tc>
        <w:tc>
          <w:tcPr>
            <w:tcW w:w="907" w:type="dxa"/>
            <w:vAlign w:val="center"/>
          </w:tcPr>
          <w:p w:rsidR="00AA2B4F" w:rsidRDefault="00AA2B4F">
            <w:pPr>
              <w:pStyle w:val="ConsPlusNormal"/>
              <w:jc w:val="center"/>
            </w:pPr>
            <w:r>
              <w:t>10</w:t>
            </w:r>
          </w:p>
        </w:tc>
        <w:tc>
          <w:tcPr>
            <w:tcW w:w="1384" w:type="dxa"/>
            <w:vAlign w:val="center"/>
          </w:tcPr>
          <w:p w:rsidR="00AA2B4F" w:rsidRDefault="00AA2B4F">
            <w:pPr>
              <w:pStyle w:val="ConsPlusNormal"/>
              <w:jc w:val="center"/>
            </w:pPr>
            <w:r>
              <w:t>0</w:t>
            </w:r>
          </w:p>
        </w:tc>
        <w:tc>
          <w:tcPr>
            <w:tcW w:w="1699" w:type="dxa"/>
            <w:vAlign w:val="center"/>
          </w:tcPr>
          <w:p w:rsidR="00AA2B4F" w:rsidRDefault="00AA2B4F">
            <w:pPr>
              <w:pStyle w:val="ConsPlusNormal"/>
              <w:jc w:val="center"/>
            </w:pPr>
            <w:r>
              <w:t>0</w:t>
            </w:r>
          </w:p>
        </w:tc>
        <w:tc>
          <w:tcPr>
            <w:tcW w:w="1264" w:type="dxa"/>
            <w:vAlign w:val="center"/>
          </w:tcPr>
          <w:p w:rsidR="00AA2B4F" w:rsidRDefault="00AA2B4F">
            <w:pPr>
              <w:pStyle w:val="ConsPlusNormal"/>
              <w:jc w:val="center"/>
            </w:pPr>
            <w:r>
              <w:t>0</w:t>
            </w:r>
          </w:p>
        </w:tc>
        <w:tc>
          <w:tcPr>
            <w:tcW w:w="1024" w:type="dxa"/>
            <w:vAlign w:val="center"/>
          </w:tcPr>
          <w:p w:rsidR="00AA2B4F" w:rsidRDefault="00AA2B4F">
            <w:pPr>
              <w:pStyle w:val="ConsPlusNormal"/>
              <w:jc w:val="center"/>
            </w:pPr>
            <w:r>
              <w:t>0</w:t>
            </w:r>
          </w:p>
        </w:tc>
      </w:tr>
    </w:tbl>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22" w:name="P1526"/>
      <w:bookmarkEnd w:id="22"/>
      <w:r>
        <w:t>&lt;*&gt;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целевые программы, государственные программы, а также межбюджетных трансфертов (</w:t>
      </w:r>
      <w:hyperlink w:anchor="P1495">
        <w:r>
          <w:rPr>
            <w:color w:val="0000FF"/>
          </w:rPr>
          <w:t>строки 06</w:t>
        </w:r>
      </w:hyperlink>
      <w:r>
        <w:t xml:space="preserve"> и </w:t>
      </w:r>
      <w:hyperlink w:anchor="P1507">
        <w:r>
          <w:rPr>
            <w:color w:val="0000FF"/>
          </w:rPr>
          <w:t>08</w:t>
        </w:r>
      </w:hyperlink>
      <w:r>
        <w:t>).</w:t>
      </w:r>
    </w:p>
    <w:p w:rsidR="00AA2B4F" w:rsidRDefault="00AA2B4F">
      <w:pPr>
        <w:pStyle w:val="ConsPlusNormal"/>
        <w:spacing w:before="220"/>
        <w:ind w:firstLine="540"/>
        <w:jc w:val="both"/>
      </w:pPr>
      <w:bookmarkStart w:id="23" w:name="P1527"/>
      <w:bookmarkEnd w:id="23"/>
      <w:r>
        <w:t>&lt;**&gt; Без учета расходов на обеспечение выполнения территориальными фондами ОМС своих функций, предусмотренных законом о бюджете Территориального фонда ОМС по разделу 01 "Общегосударственные вопросы", расходов на мероприятия по ликвидации кадрового дефицита в медицинских организациях, оказывающих первичную медико-санитарную помощь, расходов на финансовое обеспечение медицинской помощи, оказываемой медицинскими организациями, подведомственными федеральным органам исполнительной власти, в рамках базовой программы ОМС за счет средств бюджета Федерального фонда ОМС.</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67"/>
        <w:gridCol w:w="1304"/>
      </w:tblGrid>
      <w:tr w:rsidR="00AA2B4F">
        <w:tc>
          <w:tcPr>
            <w:tcW w:w="7767" w:type="dxa"/>
            <w:vAlign w:val="bottom"/>
          </w:tcPr>
          <w:p w:rsidR="00AA2B4F" w:rsidRDefault="00AA2B4F">
            <w:pPr>
              <w:pStyle w:val="ConsPlusNormal"/>
              <w:jc w:val="center"/>
            </w:pPr>
            <w:r>
              <w:t>Справочные данные, использованные при расчете стоимости территориальной программы государственных гарантий за счет бюджетных ассигнований консолидированного бюджета субъекта Российской Федерации</w:t>
            </w:r>
          </w:p>
        </w:tc>
        <w:tc>
          <w:tcPr>
            <w:tcW w:w="1304" w:type="dxa"/>
            <w:vAlign w:val="center"/>
          </w:tcPr>
          <w:p w:rsidR="00AA2B4F" w:rsidRDefault="00AA2B4F">
            <w:pPr>
              <w:pStyle w:val="ConsPlusNormal"/>
              <w:jc w:val="center"/>
            </w:pPr>
            <w:r>
              <w:t>2026 год</w:t>
            </w:r>
          </w:p>
        </w:tc>
      </w:tr>
      <w:tr w:rsidR="00AA2B4F">
        <w:tc>
          <w:tcPr>
            <w:tcW w:w="7767" w:type="dxa"/>
            <w:vAlign w:val="bottom"/>
          </w:tcPr>
          <w:p w:rsidR="00AA2B4F" w:rsidRDefault="00AA2B4F">
            <w:pPr>
              <w:pStyle w:val="ConsPlusNormal"/>
            </w:pPr>
            <w:r>
              <w:t>Численность населения субъекта Российской Федерации по данным Территориального органа Федеральной службы государственной статистики (человек)</w:t>
            </w:r>
          </w:p>
        </w:tc>
        <w:tc>
          <w:tcPr>
            <w:tcW w:w="1304" w:type="dxa"/>
            <w:vAlign w:val="center"/>
          </w:tcPr>
          <w:p w:rsidR="00AA2B4F" w:rsidRDefault="00AA2B4F">
            <w:pPr>
              <w:pStyle w:val="ConsPlusNormal"/>
              <w:jc w:val="center"/>
            </w:pPr>
            <w:r>
              <w:t>638225</w:t>
            </w:r>
          </w:p>
        </w:tc>
      </w:tr>
      <w:tr w:rsidR="00AA2B4F">
        <w:tc>
          <w:tcPr>
            <w:tcW w:w="7767" w:type="dxa"/>
            <w:vAlign w:val="bottom"/>
          </w:tcPr>
          <w:p w:rsidR="00AA2B4F" w:rsidRDefault="00AA2B4F">
            <w:pPr>
              <w:pStyle w:val="ConsPlusNormal"/>
            </w:pPr>
            <w:r>
              <w:t xml:space="preserve">Коэффициент дифференциации, рассчитанный в соответствии с </w:t>
            </w:r>
            <w:hyperlink r:id="rId27">
              <w:r>
                <w:rPr>
                  <w:color w:val="0000FF"/>
                </w:rPr>
                <w:t>методикой</w:t>
              </w:r>
            </w:hyperlink>
            <w:r>
              <w:t>, утвержденной постановлением Правительства Российской Федерации от 5 мая 2012 г. N 462</w:t>
            </w:r>
          </w:p>
        </w:tc>
        <w:tc>
          <w:tcPr>
            <w:tcW w:w="1304" w:type="dxa"/>
            <w:vAlign w:val="center"/>
          </w:tcPr>
          <w:p w:rsidR="00AA2B4F" w:rsidRDefault="00AA2B4F">
            <w:pPr>
              <w:pStyle w:val="ConsPlusNormal"/>
              <w:jc w:val="center"/>
            </w:pPr>
            <w:r>
              <w:t>1,865</w:t>
            </w:r>
          </w:p>
        </w:tc>
      </w:tr>
      <w:tr w:rsidR="00AA2B4F">
        <w:tc>
          <w:tcPr>
            <w:tcW w:w="7767" w:type="dxa"/>
            <w:vAlign w:val="bottom"/>
          </w:tcPr>
          <w:p w:rsidR="00AA2B4F" w:rsidRDefault="00AA2B4F">
            <w:pPr>
              <w:pStyle w:val="ConsPlusNormal"/>
            </w:pPr>
            <w:r>
              <w:t xml:space="preserve">Коэффициент доступности медицинской помощи, рассчитанный в соответствии с </w:t>
            </w:r>
            <w:hyperlink r:id="rId28">
              <w:r>
                <w:rPr>
                  <w:color w:val="0000FF"/>
                </w:rPr>
                <w:t>методикой</w:t>
              </w:r>
            </w:hyperlink>
            <w:r>
              <w:t>, утвержденной постановлением Правительства Российской Федерации от 5 мая 2012 г. N 462</w:t>
            </w:r>
          </w:p>
        </w:tc>
        <w:tc>
          <w:tcPr>
            <w:tcW w:w="1304" w:type="dxa"/>
            <w:vAlign w:val="center"/>
          </w:tcPr>
          <w:p w:rsidR="00AA2B4F" w:rsidRDefault="00AA2B4F">
            <w:pPr>
              <w:pStyle w:val="ConsPlusNormal"/>
              <w:jc w:val="center"/>
            </w:pPr>
            <w:r>
              <w:t>1,019</w:t>
            </w:r>
          </w:p>
        </w:tc>
      </w:tr>
    </w:tbl>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82"/>
        <w:gridCol w:w="1984"/>
        <w:gridCol w:w="2778"/>
      </w:tblGrid>
      <w:tr w:rsidR="00AA2B4F">
        <w:tc>
          <w:tcPr>
            <w:tcW w:w="4082" w:type="dxa"/>
            <w:vMerge w:val="restart"/>
            <w:vAlign w:val="center"/>
          </w:tcPr>
          <w:p w:rsidR="00AA2B4F" w:rsidRDefault="00AA2B4F">
            <w:pPr>
              <w:pStyle w:val="ConsPlusNormal"/>
              <w:jc w:val="center"/>
            </w:pPr>
            <w:r>
              <w:t>Справочно</w:t>
            </w:r>
          </w:p>
        </w:tc>
        <w:tc>
          <w:tcPr>
            <w:tcW w:w="4762" w:type="dxa"/>
            <w:gridSpan w:val="2"/>
            <w:vAlign w:val="center"/>
          </w:tcPr>
          <w:p w:rsidR="00AA2B4F" w:rsidRDefault="00AA2B4F">
            <w:pPr>
              <w:pStyle w:val="ConsPlusNormal"/>
              <w:jc w:val="center"/>
            </w:pPr>
            <w:r>
              <w:t>2026 год</w:t>
            </w:r>
          </w:p>
        </w:tc>
      </w:tr>
      <w:tr w:rsidR="00AA2B4F">
        <w:tc>
          <w:tcPr>
            <w:tcW w:w="4082" w:type="dxa"/>
            <w:vMerge/>
          </w:tcPr>
          <w:p w:rsidR="00AA2B4F" w:rsidRDefault="00AA2B4F">
            <w:pPr>
              <w:pStyle w:val="ConsPlusNormal"/>
            </w:pPr>
          </w:p>
        </w:tc>
        <w:tc>
          <w:tcPr>
            <w:tcW w:w="1984" w:type="dxa"/>
            <w:vAlign w:val="center"/>
          </w:tcPr>
          <w:p w:rsidR="00AA2B4F" w:rsidRDefault="00AA2B4F">
            <w:pPr>
              <w:pStyle w:val="ConsPlusNormal"/>
              <w:jc w:val="center"/>
            </w:pPr>
            <w:r>
              <w:t>всего (тыс. руб.)</w:t>
            </w:r>
          </w:p>
        </w:tc>
        <w:tc>
          <w:tcPr>
            <w:tcW w:w="2778" w:type="dxa"/>
            <w:vAlign w:val="center"/>
          </w:tcPr>
          <w:p w:rsidR="00AA2B4F" w:rsidRDefault="00AA2B4F">
            <w:pPr>
              <w:pStyle w:val="ConsPlusNormal"/>
              <w:jc w:val="center"/>
            </w:pPr>
            <w:r>
              <w:t>на одно застрахованное лицо в год (руб.)</w:t>
            </w:r>
          </w:p>
        </w:tc>
      </w:tr>
      <w:tr w:rsidR="00AA2B4F">
        <w:tc>
          <w:tcPr>
            <w:tcW w:w="4082" w:type="dxa"/>
            <w:vAlign w:val="bottom"/>
          </w:tcPr>
          <w:p w:rsidR="00AA2B4F" w:rsidRDefault="00AA2B4F">
            <w:pPr>
              <w:pStyle w:val="ConsPlusNormal"/>
            </w:pPr>
            <w:r>
              <w:t>Расходы на обеспечение выполнения Территориальным фондом ОМС своих функций</w:t>
            </w:r>
          </w:p>
        </w:tc>
        <w:tc>
          <w:tcPr>
            <w:tcW w:w="1984" w:type="dxa"/>
            <w:vAlign w:val="center"/>
          </w:tcPr>
          <w:p w:rsidR="00AA2B4F" w:rsidRDefault="00AA2B4F">
            <w:pPr>
              <w:pStyle w:val="ConsPlusNormal"/>
              <w:jc w:val="center"/>
            </w:pPr>
            <w:r>
              <w:t>157461,04</w:t>
            </w:r>
          </w:p>
        </w:tc>
        <w:tc>
          <w:tcPr>
            <w:tcW w:w="2778" w:type="dxa"/>
            <w:vAlign w:val="center"/>
          </w:tcPr>
          <w:p w:rsidR="00AA2B4F" w:rsidRDefault="00AA2B4F">
            <w:pPr>
              <w:pStyle w:val="ConsPlusNormal"/>
              <w:jc w:val="center"/>
            </w:pPr>
            <w:r>
              <w:t>236,43</w:t>
            </w:r>
          </w:p>
        </w:tc>
      </w:tr>
    </w:tbl>
    <w:p w:rsidR="00AA2B4F" w:rsidRDefault="00AA2B4F">
      <w:pPr>
        <w:pStyle w:val="ConsPlusNormal"/>
        <w:jc w:val="both"/>
      </w:pPr>
    </w:p>
    <w:p w:rsidR="00AA2B4F" w:rsidRDefault="00AA2B4F">
      <w:pPr>
        <w:pStyle w:val="ConsPlusNormal"/>
        <w:jc w:val="right"/>
        <w:outlineLvl w:val="2"/>
      </w:pPr>
      <w:r>
        <w:t>Таблица N 4.1.2</w:t>
      </w:r>
    </w:p>
    <w:p w:rsidR="00AA2B4F" w:rsidRDefault="00AA2B4F">
      <w:pPr>
        <w:pStyle w:val="ConsPlusNormal"/>
        <w:jc w:val="both"/>
      </w:pPr>
    </w:p>
    <w:p w:rsidR="00AA2B4F" w:rsidRDefault="00AA2B4F">
      <w:pPr>
        <w:pStyle w:val="ConsPlusTitle"/>
        <w:jc w:val="center"/>
      </w:pPr>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w:t>
      </w:r>
    </w:p>
    <w:p w:rsidR="00AA2B4F" w:rsidRDefault="00AA2B4F">
      <w:pPr>
        <w:pStyle w:val="ConsPlusTitle"/>
        <w:jc w:val="center"/>
      </w:pPr>
      <w:r>
        <w:t>в Мурманской области на плановый период 2027 года</w:t>
      </w:r>
    </w:p>
    <w:p w:rsidR="00AA2B4F" w:rsidRDefault="00AA2B4F">
      <w:pPr>
        <w:pStyle w:val="ConsPlusTitle"/>
        <w:jc w:val="center"/>
      </w:pPr>
      <w:r>
        <w:t>по источникам финансового обеспечения</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964"/>
        <w:gridCol w:w="1587"/>
        <w:gridCol w:w="1701"/>
      </w:tblGrid>
      <w:tr w:rsidR="00AA2B4F">
        <w:tc>
          <w:tcPr>
            <w:tcW w:w="4706" w:type="dxa"/>
            <w:vMerge w:val="restart"/>
            <w:vAlign w:val="center"/>
          </w:tcPr>
          <w:p w:rsidR="00AA2B4F" w:rsidRDefault="00AA2B4F">
            <w:pPr>
              <w:pStyle w:val="ConsPlusNormal"/>
              <w:jc w:val="center"/>
            </w:pPr>
            <w:r>
              <w:t>Источники финансового обеспечения территориальной программы государственных гарантий бесплатного оказания гражданам медицинской помощи</w:t>
            </w:r>
          </w:p>
        </w:tc>
        <w:tc>
          <w:tcPr>
            <w:tcW w:w="964" w:type="dxa"/>
            <w:vMerge w:val="restart"/>
            <w:vAlign w:val="center"/>
          </w:tcPr>
          <w:p w:rsidR="00AA2B4F" w:rsidRDefault="00AA2B4F">
            <w:pPr>
              <w:pStyle w:val="ConsPlusNormal"/>
              <w:jc w:val="center"/>
            </w:pPr>
            <w:r>
              <w:t>N строки</w:t>
            </w:r>
          </w:p>
        </w:tc>
        <w:tc>
          <w:tcPr>
            <w:tcW w:w="3288" w:type="dxa"/>
            <w:gridSpan w:val="2"/>
            <w:vAlign w:val="center"/>
          </w:tcPr>
          <w:p w:rsidR="00AA2B4F" w:rsidRDefault="00AA2B4F">
            <w:pPr>
              <w:pStyle w:val="ConsPlusNormal"/>
              <w:jc w:val="center"/>
            </w:pPr>
            <w:r>
              <w:t>Утвержденная стоимость территориальной программы на 2027 год</w:t>
            </w:r>
          </w:p>
        </w:tc>
      </w:tr>
      <w:tr w:rsidR="00AA2B4F">
        <w:tc>
          <w:tcPr>
            <w:tcW w:w="4706" w:type="dxa"/>
            <w:vMerge/>
          </w:tcPr>
          <w:p w:rsidR="00AA2B4F" w:rsidRDefault="00AA2B4F">
            <w:pPr>
              <w:pStyle w:val="ConsPlusNormal"/>
            </w:pPr>
          </w:p>
        </w:tc>
        <w:tc>
          <w:tcPr>
            <w:tcW w:w="964" w:type="dxa"/>
            <w:vMerge/>
          </w:tcPr>
          <w:p w:rsidR="00AA2B4F" w:rsidRDefault="00AA2B4F">
            <w:pPr>
              <w:pStyle w:val="ConsPlusNormal"/>
            </w:pPr>
          </w:p>
        </w:tc>
        <w:tc>
          <w:tcPr>
            <w:tcW w:w="1587" w:type="dxa"/>
            <w:vAlign w:val="center"/>
          </w:tcPr>
          <w:p w:rsidR="00AA2B4F" w:rsidRDefault="00AA2B4F">
            <w:pPr>
              <w:pStyle w:val="ConsPlusNormal"/>
              <w:jc w:val="center"/>
            </w:pPr>
            <w:r>
              <w:t>всего (тыс. руб.)</w:t>
            </w:r>
          </w:p>
        </w:tc>
        <w:tc>
          <w:tcPr>
            <w:tcW w:w="1701" w:type="dxa"/>
            <w:vAlign w:val="center"/>
          </w:tcPr>
          <w:p w:rsidR="00AA2B4F" w:rsidRDefault="00AA2B4F">
            <w:pPr>
              <w:pStyle w:val="ConsPlusNormal"/>
              <w:jc w:val="center"/>
            </w:pPr>
            <w:r>
              <w:t>на 1 жителя (1 застрахованное лицо) в год (руб.)</w:t>
            </w:r>
          </w:p>
        </w:tc>
      </w:tr>
      <w:tr w:rsidR="00AA2B4F">
        <w:tc>
          <w:tcPr>
            <w:tcW w:w="4706" w:type="dxa"/>
            <w:vAlign w:val="center"/>
          </w:tcPr>
          <w:p w:rsidR="00AA2B4F" w:rsidRDefault="00AA2B4F">
            <w:pPr>
              <w:pStyle w:val="ConsPlusNormal"/>
              <w:jc w:val="center"/>
            </w:pPr>
            <w:r>
              <w:t>1</w:t>
            </w:r>
          </w:p>
        </w:tc>
        <w:tc>
          <w:tcPr>
            <w:tcW w:w="964" w:type="dxa"/>
            <w:vAlign w:val="center"/>
          </w:tcPr>
          <w:p w:rsidR="00AA2B4F" w:rsidRDefault="00AA2B4F">
            <w:pPr>
              <w:pStyle w:val="ConsPlusNormal"/>
              <w:jc w:val="center"/>
            </w:pPr>
            <w:r>
              <w:t>2</w:t>
            </w:r>
          </w:p>
        </w:tc>
        <w:tc>
          <w:tcPr>
            <w:tcW w:w="1587" w:type="dxa"/>
            <w:vAlign w:val="center"/>
          </w:tcPr>
          <w:p w:rsidR="00AA2B4F" w:rsidRDefault="00AA2B4F">
            <w:pPr>
              <w:pStyle w:val="ConsPlusNormal"/>
              <w:jc w:val="center"/>
            </w:pPr>
            <w:r>
              <w:t>3</w:t>
            </w:r>
          </w:p>
        </w:tc>
        <w:tc>
          <w:tcPr>
            <w:tcW w:w="1701" w:type="dxa"/>
            <w:vAlign w:val="center"/>
          </w:tcPr>
          <w:p w:rsidR="00AA2B4F" w:rsidRDefault="00AA2B4F">
            <w:pPr>
              <w:pStyle w:val="ConsPlusNormal"/>
              <w:jc w:val="center"/>
            </w:pPr>
            <w:r>
              <w:t>4</w:t>
            </w:r>
          </w:p>
        </w:tc>
      </w:tr>
      <w:tr w:rsidR="00AA2B4F">
        <w:tc>
          <w:tcPr>
            <w:tcW w:w="4706" w:type="dxa"/>
            <w:vAlign w:val="bottom"/>
          </w:tcPr>
          <w:p w:rsidR="00AA2B4F" w:rsidRDefault="00AA2B4F">
            <w:pPr>
              <w:pStyle w:val="ConsPlusNormal"/>
            </w:pPr>
            <w:r>
              <w:t xml:space="preserve">Стоимость территориальной программы государственных гарантий, всего (сумма </w:t>
            </w:r>
            <w:hyperlink w:anchor="P1568">
              <w:r>
                <w:rPr>
                  <w:color w:val="0000FF"/>
                </w:rPr>
                <w:t>строк 02</w:t>
              </w:r>
            </w:hyperlink>
            <w:r>
              <w:t xml:space="preserve"> + </w:t>
            </w:r>
            <w:hyperlink w:anchor="P1572">
              <w:r>
                <w:rPr>
                  <w:color w:val="0000FF"/>
                </w:rPr>
                <w:t>03</w:t>
              </w:r>
            </w:hyperlink>
            <w:r>
              <w:t>), в том числе:</w:t>
            </w:r>
          </w:p>
        </w:tc>
        <w:tc>
          <w:tcPr>
            <w:tcW w:w="964" w:type="dxa"/>
            <w:vAlign w:val="center"/>
          </w:tcPr>
          <w:p w:rsidR="00AA2B4F" w:rsidRDefault="00AA2B4F">
            <w:pPr>
              <w:pStyle w:val="ConsPlusNormal"/>
              <w:jc w:val="center"/>
            </w:pPr>
            <w:r>
              <w:t>1</w:t>
            </w:r>
          </w:p>
        </w:tc>
        <w:tc>
          <w:tcPr>
            <w:tcW w:w="1587" w:type="dxa"/>
            <w:vAlign w:val="center"/>
          </w:tcPr>
          <w:p w:rsidR="00AA2B4F" w:rsidRDefault="00AA2B4F">
            <w:pPr>
              <w:pStyle w:val="ConsPlusNormal"/>
              <w:jc w:val="center"/>
            </w:pPr>
            <w:r>
              <w:t>40947524,64</w:t>
            </w:r>
          </w:p>
        </w:tc>
        <w:tc>
          <w:tcPr>
            <w:tcW w:w="1701" w:type="dxa"/>
            <w:vAlign w:val="center"/>
          </w:tcPr>
          <w:p w:rsidR="00AA2B4F" w:rsidRDefault="00AA2B4F">
            <w:pPr>
              <w:pStyle w:val="ConsPlusNormal"/>
              <w:jc w:val="center"/>
            </w:pPr>
            <w:r>
              <w:t>62229,98</w:t>
            </w:r>
          </w:p>
        </w:tc>
      </w:tr>
      <w:tr w:rsidR="00AA2B4F">
        <w:tc>
          <w:tcPr>
            <w:tcW w:w="4706" w:type="dxa"/>
            <w:vAlign w:val="bottom"/>
          </w:tcPr>
          <w:p w:rsidR="00AA2B4F" w:rsidRDefault="00AA2B4F">
            <w:pPr>
              <w:pStyle w:val="ConsPlusNormal"/>
            </w:pPr>
            <w:r>
              <w:t xml:space="preserve">I. Средства консолидированного бюджета субъекта Российской Федерации </w:t>
            </w:r>
            <w:hyperlink w:anchor="P1605">
              <w:r>
                <w:rPr>
                  <w:color w:val="0000FF"/>
                </w:rPr>
                <w:t>&lt;*&gt;</w:t>
              </w:r>
            </w:hyperlink>
          </w:p>
        </w:tc>
        <w:tc>
          <w:tcPr>
            <w:tcW w:w="964" w:type="dxa"/>
            <w:vAlign w:val="center"/>
          </w:tcPr>
          <w:p w:rsidR="00AA2B4F" w:rsidRDefault="00AA2B4F">
            <w:pPr>
              <w:pStyle w:val="ConsPlusNormal"/>
              <w:jc w:val="center"/>
            </w:pPr>
            <w:bookmarkStart w:id="24" w:name="P1568"/>
            <w:bookmarkEnd w:id="24"/>
            <w:r>
              <w:t>2</w:t>
            </w:r>
          </w:p>
        </w:tc>
        <w:tc>
          <w:tcPr>
            <w:tcW w:w="1587" w:type="dxa"/>
            <w:vAlign w:val="center"/>
          </w:tcPr>
          <w:p w:rsidR="00AA2B4F" w:rsidRDefault="00AA2B4F">
            <w:pPr>
              <w:pStyle w:val="ConsPlusNormal"/>
              <w:jc w:val="center"/>
            </w:pPr>
            <w:r>
              <w:t>9053404,70</w:t>
            </w:r>
          </w:p>
        </w:tc>
        <w:tc>
          <w:tcPr>
            <w:tcW w:w="1701" w:type="dxa"/>
            <w:vAlign w:val="center"/>
          </w:tcPr>
          <w:p w:rsidR="00AA2B4F" w:rsidRDefault="00AA2B4F">
            <w:pPr>
              <w:pStyle w:val="ConsPlusNormal"/>
              <w:jc w:val="center"/>
            </w:pPr>
            <w:r>
              <w:t>14340,19</w:t>
            </w:r>
          </w:p>
        </w:tc>
      </w:tr>
      <w:tr w:rsidR="00AA2B4F">
        <w:tc>
          <w:tcPr>
            <w:tcW w:w="4706" w:type="dxa"/>
            <w:vAlign w:val="bottom"/>
          </w:tcPr>
          <w:p w:rsidR="00AA2B4F" w:rsidRDefault="00AA2B4F">
            <w:pPr>
              <w:pStyle w:val="ConsPlusNormal"/>
            </w:pPr>
            <w:r>
              <w:t xml:space="preserve">II. Стоимость территориальной программы ОМС, всего (сумма </w:t>
            </w:r>
            <w:hyperlink w:anchor="P1576">
              <w:r>
                <w:rPr>
                  <w:color w:val="0000FF"/>
                </w:rPr>
                <w:t>строк 04</w:t>
              </w:r>
            </w:hyperlink>
            <w:r>
              <w:t xml:space="preserve"> + </w:t>
            </w:r>
            <w:hyperlink w:anchor="P1592">
              <w:r>
                <w:rPr>
                  <w:color w:val="0000FF"/>
                </w:rPr>
                <w:t>08</w:t>
              </w:r>
            </w:hyperlink>
            <w:r>
              <w:t>)</w:t>
            </w:r>
          </w:p>
        </w:tc>
        <w:tc>
          <w:tcPr>
            <w:tcW w:w="964" w:type="dxa"/>
            <w:vAlign w:val="center"/>
          </w:tcPr>
          <w:p w:rsidR="00AA2B4F" w:rsidRDefault="00AA2B4F">
            <w:pPr>
              <w:pStyle w:val="ConsPlusNormal"/>
              <w:jc w:val="center"/>
            </w:pPr>
            <w:bookmarkStart w:id="25" w:name="P1572"/>
            <w:bookmarkEnd w:id="25"/>
            <w:r>
              <w:t>3</w:t>
            </w:r>
          </w:p>
        </w:tc>
        <w:tc>
          <w:tcPr>
            <w:tcW w:w="1587" w:type="dxa"/>
            <w:vAlign w:val="center"/>
          </w:tcPr>
          <w:p w:rsidR="00AA2B4F" w:rsidRDefault="00AA2B4F">
            <w:pPr>
              <w:pStyle w:val="ConsPlusNormal"/>
              <w:jc w:val="center"/>
            </w:pPr>
            <w:r>
              <w:t>31894119,94</w:t>
            </w:r>
          </w:p>
        </w:tc>
        <w:tc>
          <w:tcPr>
            <w:tcW w:w="1701" w:type="dxa"/>
            <w:vAlign w:val="center"/>
          </w:tcPr>
          <w:p w:rsidR="00AA2B4F" w:rsidRDefault="00AA2B4F">
            <w:pPr>
              <w:pStyle w:val="ConsPlusNormal"/>
              <w:jc w:val="center"/>
            </w:pPr>
            <w:r>
              <w:t>47889,79</w:t>
            </w:r>
          </w:p>
        </w:tc>
      </w:tr>
      <w:tr w:rsidR="00AA2B4F">
        <w:tc>
          <w:tcPr>
            <w:tcW w:w="4706" w:type="dxa"/>
            <w:vAlign w:val="bottom"/>
          </w:tcPr>
          <w:p w:rsidR="00AA2B4F" w:rsidRDefault="00AA2B4F">
            <w:pPr>
              <w:pStyle w:val="ConsPlusNormal"/>
            </w:pPr>
            <w:r>
              <w:t xml:space="preserve">1. Стоимость территориальной программы ОМС за счет средств обязательного медицинского страхования в рамках базовой программы (сумма </w:t>
            </w:r>
            <w:hyperlink w:anchor="P1580">
              <w:r>
                <w:rPr>
                  <w:color w:val="0000FF"/>
                </w:rPr>
                <w:t>строк 05</w:t>
              </w:r>
            </w:hyperlink>
            <w:r>
              <w:t xml:space="preserve"> + </w:t>
            </w:r>
            <w:hyperlink w:anchor="P1584">
              <w:r>
                <w:rPr>
                  <w:color w:val="0000FF"/>
                </w:rPr>
                <w:t>06</w:t>
              </w:r>
            </w:hyperlink>
            <w:r>
              <w:t xml:space="preserve"> + </w:t>
            </w:r>
            <w:hyperlink w:anchor="P1588">
              <w:r>
                <w:rPr>
                  <w:color w:val="0000FF"/>
                </w:rPr>
                <w:t>07</w:t>
              </w:r>
            </w:hyperlink>
            <w:r>
              <w:t>), в том числе:</w:t>
            </w:r>
          </w:p>
        </w:tc>
        <w:tc>
          <w:tcPr>
            <w:tcW w:w="964" w:type="dxa"/>
            <w:vAlign w:val="center"/>
          </w:tcPr>
          <w:p w:rsidR="00AA2B4F" w:rsidRDefault="00AA2B4F">
            <w:pPr>
              <w:pStyle w:val="ConsPlusNormal"/>
              <w:jc w:val="center"/>
            </w:pPr>
            <w:bookmarkStart w:id="26" w:name="P1576"/>
            <w:bookmarkEnd w:id="26"/>
            <w:r>
              <w:t>4</w:t>
            </w:r>
          </w:p>
        </w:tc>
        <w:tc>
          <w:tcPr>
            <w:tcW w:w="1587" w:type="dxa"/>
            <w:vAlign w:val="center"/>
          </w:tcPr>
          <w:p w:rsidR="00AA2B4F" w:rsidRDefault="00AA2B4F">
            <w:pPr>
              <w:pStyle w:val="ConsPlusNormal"/>
              <w:jc w:val="center"/>
            </w:pPr>
            <w:r>
              <w:t>31186515,53</w:t>
            </w:r>
          </w:p>
        </w:tc>
        <w:tc>
          <w:tcPr>
            <w:tcW w:w="1701" w:type="dxa"/>
            <w:vAlign w:val="center"/>
          </w:tcPr>
          <w:p w:rsidR="00AA2B4F" w:rsidRDefault="00AA2B4F">
            <w:pPr>
              <w:pStyle w:val="ConsPlusNormal"/>
              <w:jc w:val="center"/>
            </w:pPr>
            <w:r>
              <w:t>46827,30</w:t>
            </w:r>
          </w:p>
        </w:tc>
      </w:tr>
      <w:tr w:rsidR="00AA2B4F">
        <w:tc>
          <w:tcPr>
            <w:tcW w:w="4706" w:type="dxa"/>
            <w:vAlign w:val="bottom"/>
          </w:tcPr>
          <w:p w:rsidR="00AA2B4F" w:rsidRDefault="00AA2B4F">
            <w:pPr>
              <w:pStyle w:val="ConsPlusNormal"/>
            </w:pPr>
            <w:r>
              <w:t xml:space="preserve">1.1. субвенции из бюджета Федерального фонда обязательного медицинского страхования </w:t>
            </w:r>
            <w:hyperlink w:anchor="P1606">
              <w:r>
                <w:rPr>
                  <w:color w:val="0000FF"/>
                </w:rPr>
                <w:t>&lt;**&gt;</w:t>
              </w:r>
            </w:hyperlink>
          </w:p>
        </w:tc>
        <w:tc>
          <w:tcPr>
            <w:tcW w:w="964" w:type="dxa"/>
            <w:vAlign w:val="center"/>
          </w:tcPr>
          <w:p w:rsidR="00AA2B4F" w:rsidRDefault="00AA2B4F">
            <w:pPr>
              <w:pStyle w:val="ConsPlusNormal"/>
              <w:jc w:val="center"/>
            </w:pPr>
            <w:bookmarkStart w:id="27" w:name="P1580"/>
            <w:bookmarkEnd w:id="27"/>
            <w:r>
              <w:t>5</w:t>
            </w:r>
          </w:p>
        </w:tc>
        <w:tc>
          <w:tcPr>
            <w:tcW w:w="1587" w:type="dxa"/>
            <w:vAlign w:val="center"/>
          </w:tcPr>
          <w:p w:rsidR="00AA2B4F" w:rsidRDefault="00AA2B4F">
            <w:pPr>
              <w:pStyle w:val="ConsPlusNormal"/>
              <w:jc w:val="center"/>
            </w:pPr>
            <w:r>
              <w:t>31186515,53</w:t>
            </w:r>
          </w:p>
        </w:tc>
        <w:tc>
          <w:tcPr>
            <w:tcW w:w="1701" w:type="dxa"/>
            <w:vAlign w:val="center"/>
          </w:tcPr>
          <w:p w:rsidR="00AA2B4F" w:rsidRDefault="00AA2B4F">
            <w:pPr>
              <w:pStyle w:val="ConsPlusNormal"/>
              <w:jc w:val="center"/>
            </w:pPr>
            <w:r>
              <w:t>46827,30</w:t>
            </w:r>
          </w:p>
        </w:tc>
      </w:tr>
      <w:tr w:rsidR="00AA2B4F">
        <w:tc>
          <w:tcPr>
            <w:tcW w:w="4706" w:type="dxa"/>
            <w:vAlign w:val="bottom"/>
          </w:tcPr>
          <w:p w:rsidR="00AA2B4F" w:rsidRDefault="00AA2B4F">
            <w:pPr>
              <w:pStyle w:val="ConsPlusNormal"/>
            </w:pPr>
            <w:r>
              <w:t>1.2. межбюджетные трансферты бюджетов субъектов Российской Федерации на финансовое обеспечение территориальной программы обязательного медицинского страхования в части базовой программы обязательного медицинского страхования</w:t>
            </w:r>
          </w:p>
        </w:tc>
        <w:tc>
          <w:tcPr>
            <w:tcW w:w="964" w:type="dxa"/>
            <w:vAlign w:val="center"/>
          </w:tcPr>
          <w:p w:rsidR="00AA2B4F" w:rsidRDefault="00AA2B4F">
            <w:pPr>
              <w:pStyle w:val="ConsPlusNormal"/>
              <w:jc w:val="center"/>
            </w:pPr>
            <w:bookmarkStart w:id="28" w:name="P1584"/>
            <w:bookmarkEnd w:id="28"/>
            <w:r>
              <w:t>6</w:t>
            </w:r>
          </w:p>
        </w:tc>
        <w:tc>
          <w:tcPr>
            <w:tcW w:w="1587" w:type="dxa"/>
            <w:vAlign w:val="center"/>
          </w:tcPr>
          <w:p w:rsidR="00AA2B4F" w:rsidRDefault="00AA2B4F">
            <w:pPr>
              <w:pStyle w:val="ConsPlusNormal"/>
            </w:pPr>
          </w:p>
        </w:tc>
        <w:tc>
          <w:tcPr>
            <w:tcW w:w="1701" w:type="dxa"/>
            <w:vAlign w:val="center"/>
          </w:tcPr>
          <w:p w:rsidR="00AA2B4F" w:rsidRDefault="00AA2B4F">
            <w:pPr>
              <w:pStyle w:val="ConsPlusNormal"/>
            </w:pPr>
          </w:p>
        </w:tc>
      </w:tr>
      <w:tr w:rsidR="00AA2B4F">
        <w:tc>
          <w:tcPr>
            <w:tcW w:w="4706" w:type="dxa"/>
            <w:vAlign w:val="bottom"/>
          </w:tcPr>
          <w:p w:rsidR="00AA2B4F" w:rsidRDefault="00AA2B4F">
            <w:pPr>
              <w:pStyle w:val="ConsPlusNormal"/>
            </w:pPr>
            <w:r>
              <w:t>1.3. прочие поступления</w:t>
            </w:r>
          </w:p>
        </w:tc>
        <w:tc>
          <w:tcPr>
            <w:tcW w:w="964" w:type="dxa"/>
            <w:vAlign w:val="center"/>
          </w:tcPr>
          <w:p w:rsidR="00AA2B4F" w:rsidRDefault="00AA2B4F">
            <w:pPr>
              <w:pStyle w:val="ConsPlusNormal"/>
              <w:jc w:val="center"/>
            </w:pPr>
            <w:bookmarkStart w:id="29" w:name="P1588"/>
            <w:bookmarkEnd w:id="29"/>
            <w:r>
              <w:t>7</w:t>
            </w:r>
          </w:p>
        </w:tc>
        <w:tc>
          <w:tcPr>
            <w:tcW w:w="1587" w:type="dxa"/>
            <w:vAlign w:val="center"/>
          </w:tcPr>
          <w:p w:rsidR="00AA2B4F" w:rsidRDefault="00AA2B4F">
            <w:pPr>
              <w:pStyle w:val="ConsPlusNormal"/>
              <w:jc w:val="center"/>
            </w:pPr>
            <w:r>
              <w:t>0</w:t>
            </w:r>
          </w:p>
        </w:tc>
        <w:tc>
          <w:tcPr>
            <w:tcW w:w="1701" w:type="dxa"/>
            <w:vAlign w:val="center"/>
          </w:tcPr>
          <w:p w:rsidR="00AA2B4F" w:rsidRDefault="00AA2B4F">
            <w:pPr>
              <w:pStyle w:val="ConsPlusNormal"/>
              <w:jc w:val="center"/>
            </w:pPr>
            <w:r>
              <w:t>0</w:t>
            </w:r>
          </w:p>
        </w:tc>
      </w:tr>
      <w:tr w:rsidR="00AA2B4F">
        <w:tc>
          <w:tcPr>
            <w:tcW w:w="4706" w:type="dxa"/>
            <w:vAlign w:val="bottom"/>
          </w:tcPr>
          <w:p w:rsidR="00AA2B4F" w:rsidRDefault="00AA2B4F">
            <w:pPr>
              <w:pStyle w:val="ConsPlusNormal"/>
            </w:pPr>
            <w:r>
              <w:t>2. Межбюджетные трансферты бюджетов субъектов Российской Федерации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из них:</w:t>
            </w:r>
          </w:p>
        </w:tc>
        <w:tc>
          <w:tcPr>
            <w:tcW w:w="964" w:type="dxa"/>
            <w:vAlign w:val="center"/>
          </w:tcPr>
          <w:p w:rsidR="00AA2B4F" w:rsidRDefault="00AA2B4F">
            <w:pPr>
              <w:pStyle w:val="ConsPlusNormal"/>
              <w:jc w:val="center"/>
            </w:pPr>
            <w:bookmarkStart w:id="30" w:name="P1592"/>
            <w:bookmarkEnd w:id="30"/>
            <w:r>
              <w:t>8</w:t>
            </w:r>
          </w:p>
        </w:tc>
        <w:tc>
          <w:tcPr>
            <w:tcW w:w="1587" w:type="dxa"/>
            <w:vAlign w:val="center"/>
          </w:tcPr>
          <w:p w:rsidR="00AA2B4F" w:rsidRDefault="00AA2B4F">
            <w:pPr>
              <w:pStyle w:val="ConsPlusNormal"/>
              <w:jc w:val="center"/>
            </w:pPr>
            <w:r>
              <w:t>707604,41</w:t>
            </w:r>
          </w:p>
        </w:tc>
        <w:tc>
          <w:tcPr>
            <w:tcW w:w="1701" w:type="dxa"/>
            <w:vAlign w:val="center"/>
          </w:tcPr>
          <w:p w:rsidR="00AA2B4F" w:rsidRDefault="00AA2B4F">
            <w:pPr>
              <w:pStyle w:val="ConsPlusNormal"/>
              <w:jc w:val="center"/>
            </w:pPr>
            <w:r>
              <w:t>1062,49</w:t>
            </w:r>
          </w:p>
        </w:tc>
      </w:tr>
      <w:tr w:rsidR="00AA2B4F">
        <w:tc>
          <w:tcPr>
            <w:tcW w:w="4706" w:type="dxa"/>
            <w:vAlign w:val="bottom"/>
          </w:tcPr>
          <w:p w:rsidR="00AA2B4F" w:rsidRDefault="00AA2B4F">
            <w:pPr>
              <w:pStyle w:val="ConsPlusNormal"/>
            </w:pPr>
            <w:r>
              <w:t>2.1.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дополнительных видов медицинской помощи</w:t>
            </w:r>
          </w:p>
        </w:tc>
        <w:tc>
          <w:tcPr>
            <w:tcW w:w="964" w:type="dxa"/>
            <w:vAlign w:val="center"/>
          </w:tcPr>
          <w:p w:rsidR="00AA2B4F" w:rsidRDefault="00AA2B4F">
            <w:pPr>
              <w:pStyle w:val="ConsPlusNormal"/>
              <w:jc w:val="center"/>
            </w:pPr>
            <w:r>
              <w:t>9</w:t>
            </w:r>
          </w:p>
        </w:tc>
        <w:tc>
          <w:tcPr>
            <w:tcW w:w="1587" w:type="dxa"/>
            <w:vAlign w:val="center"/>
          </w:tcPr>
          <w:p w:rsidR="00AA2B4F" w:rsidRDefault="00AA2B4F">
            <w:pPr>
              <w:pStyle w:val="ConsPlusNormal"/>
              <w:jc w:val="center"/>
            </w:pPr>
            <w:r>
              <w:t>707604,41</w:t>
            </w:r>
          </w:p>
        </w:tc>
        <w:tc>
          <w:tcPr>
            <w:tcW w:w="1701" w:type="dxa"/>
            <w:vAlign w:val="center"/>
          </w:tcPr>
          <w:p w:rsidR="00AA2B4F" w:rsidRDefault="00AA2B4F">
            <w:pPr>
              <w:pStyle w:val="ConsPlusNormal"/>
              <w:jc w:val="center"/>
            </w:pPr>
            <w:r>
              <w:t>1062,49</w:t>
            </w:r>
          </w:p>
        </w:tc>
      </w:tr>
      <w:tr w:rsidR="00AA2B4F">
        <w:tc>
          <w:tcPr>
            <w:tcW w:w="4706" w:type="dxa"/>
            <w:vAlign w:val="bottom"/>
          </w:tcPr>
          <w:p w:rsidR="00AA2B4F" w:rsidRDefault="00AA2B4F">
            <w:pPr>
              <w:pStyle w:val="ConsPlusNormal"/>
            </w:pPr>
            <w:r>
              <w:t>2.2.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расходов, не включенных в структуру тарифов на оплату медицинской помощи в рамках базовой программы обязательного медицинского страхования</w:t>
            </w:r>
          </w:p>
        </w:tc>
        <w:tc>
          <w:tcPr>
            <w:tcW w:w="964" w:type="dxa"/>
            <w:vAlign w:val="center"/>
          </w:tcPr>
          <w:p w:rsidR="00AA2B4F" w:rsidRDefault="00AA2B4F">
            <w:pPr>
              <w:pStyle w:val="ConsPlusNormal"/>
              <w:jc w:val="center"/>
            </w:pPr>
            <w:r>
              <w:t>10</w:t>
            </w:r>
          </w:p>
        </w:tc>
        <w:tc>
          <w:tcPr>
            <w:tcW w:w="1587" w:type="dxa"/>
            <w:vAlign w:val="center"/>
          </w:tcPr>
          <w:p w:rsidR="00AA2B4F" w:rsidRDefault="00AA2B4F">
            <w:pPr>
              <w:pStyle w:val="ConsPlusNormal"/>
              <w:jc w:val="center"/>
            </w:pPr>
            <w:r>
              <w:t>0</w:t>
            </w:r>
          </w:p>
        </w:tc>
        <w:tc>
          <w:tcPr>
            <w:tcW w:w="1701" w:type="dxa"/>
            <w:vAlign w:val="center"/>
          </w:tcPr>
          <w:p w:rsidR="00AA2B4F" w:rsidRDefault="00AA2B4F">
            <w:pPr>
              <w:pStyle w:val="ConsPlusNormal"/>
              <w:jc w:val="center"/>
            </w:pPr>
            <w:r>
              <w:t>0</w:t>
            </w:r>
          </w:p>
        </w:tc>
      </w:tr>
    </w:tbl>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31" w:name="P1605"/>
      <w:bookmarkEnd w:id="31"/>
      <w:r>
        <w:t>&lt;*&gt;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целевые программы, государственные программы, а также межбюджетных трансфертов (</w:t>
      </w:r>
      <w:hyperlink w:anchor="P1584">
        <w:r>
          <w:rPr>
            <w:color w:val="0000FF"/>
          </w:rPr>
          <w:t>строки 06</w:t>
        </w:r>
      </w:hyperlink>
      <w:r>
        <w:t xml:space="preserve"> и </w:t>
      </w:r>
      <w:hyperlink w:anchor="P1592">
        <w:r>
          <w:rPr>
            <w:color w:val="0000FF"/>
          </w:rPr>
          <w:t>08</w:t>
        </w:r>
      </w:hyperlink>
      <w:r>
        <w:t>).</w:t>
      </w:r>
    </w:p>
    <w:p w:rsidR="00AA2B4F" w:rsidRDefault="00AA2B4F">
      <w:pPr>
        <w:pStyle w:val="ConsPlusNormal"/>
        <w:spacing w:before="220"/>
        <w:ind w:firstLine="540"/>
        <w:jc w:val="both"/>
      </w:pPr>
      <w:bookmarkStart w:id="32" w:name="P1606"/>
      <w:bookmarkEnd w:id="32"/>
      <w:r>
        <w:t>&lt;**&gt; Без учета расходов на обеспечение выполнения территориальными фондами ОМС своих функций, предусмотренных законом о бюджете Территориального фонда ОМС по разделу 01 "Общегосударственные вопросы", расходов на мероприятия по ликвидации кадрового дефицита в медицинских организациях, оказывающих первичную медико-санитарную помощь, расходов на финансовое обеспечение медицинской помощи, оказываемой медицинскими организациями, подведомственными федеральным органам исполнительной власти, в рамках базовой программы ОМС за счет средств бюджета Федерального фонда ОМС.</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134"/>
      </w:tblGrid>
      <w:tr w:rsidR="00AA2B4F">
        <w:tc>
          <w:tcPr>
            <w:tcW w:w="7880" w:type="dxa"/>
            <w:vAlign w:val="center"/>
          </w:tcPr>
          <w:p w:rsidR="00AA2B4F" w:rsidRDefault="00AA2B4F">
            <w:pPr>
              <w:pStyle w:val="ConsPlusNormal"/>
              <w:jc w:val="center"/>
            </w:pPr>
            <w:r>
              <w:t>Справочные данные, использованные при расчете стоимости территориальной программы государственных гарантий за счет бюджетных ассигнований консолидированного бюджета субъекта Российской Федерации</w:t>
            </w:r>
          </w:p>
        </w:tc>
        <w:tc>
          <w:tcPr>
            <w:tcW w:w="1134" w:type="dxa"/>
            <w:vAlign w:val="center"/>
          </w:tcPr>
          <w:p w:rsidR="00AA2B4F" w:rsidRDefault="00AA2B4F">
            <w:pPr>
              <w:pStyle w:val="ConsPlusNormal"/>
              <w:jc w:val="center"/>
            </w:pPr>
            <w:r>
              <w:t>2027 год</w:t>
            </w:r>
          </w:p>
        </w:tc>
      </w:tr>
      <w:tr w:rsidR="00AA2B4F">
        <w:tc>
          <w:tcPr>
            <w:tcW w:w="7880" w:type="dxa"/>
            <w:vAlign w:val="bottom"/>
          </w:tcPr>
          <w:p w:rsidR="00AA2B4F" w:rsidRDefault="00AA2B4F">
            <w:pPr>
              <w:pStyle w:val="ConsPlusNormal"/>
            </w:pPr>
            <w:r>
              <w:t>Численность населения субъекта Российской Федерации по данным Территориального органа Федеральной службы государственной статистики (человек)</w:t>
            </w:r>
          </w:p>
        </w:tc>
        <w:tc>
          <w:tcPr>
            <w:tcW w:w="1134" w:type="dxa"/>
            <w:vAlign w:val="center"/>
          </w:tcPr>
          <w:p w:rsidR="00AA2B4F" w:rsidRDefault="00AA2B4F">
            <w:pPr>
              <w:pStyle w:val="ConsPlusNormal"/>
              <w:jc w:val="center"/>
            </w:pPr>
            <w:r>
              <w:t>631331</w:t>
            </w:r>
          </w:p>
        </w:tc>
      </w:tr>
      <w:tr w:rsidR="00AA2B4F">
        <w:tc>
          <w:tcPr>
            <w:tcW w:w="7880" w:type="dxa"/>
            <w:vAlign w:val="bottom"/>
          </w:tcPr>
          <w:p w:rsidR="00AA2B4F" w:rsidRDefault="00AA2B4F">
            <w:pPr>
              <w:pStyle w:val="ConsPlusNormal"/>
            </w:pPr>
            <w:r>
              <w:t xml:space="preserve">Коэффициент дифференциации, рассчитанный в соответствии с </w:t>
            </w:r>
            <w:hyperlink r:id="rId29">
              <w:r>
                <w:rPr>
                  <w:color w:val="0000FF"/>
                </w:rPr>
                <w:t>методикой</w:t>
              </w:r>
            </w:hyperlink>
            <w:r>
              <w:t>, утвержденной постановлением Правительства Российской Федерации от 5 мая 2012 г. N 462</w:t>
            </w:r>
          </w:p>
        </w:tc>
        <w:tc>
          <w:tcPr>
            <w:tcW w:w="1134" w:type="dxa"/>
            <w:vAlign w:val="center"/>
          </w:tcPr>
          <w:p w:rsidR="00AA2B4F" w:rsidRDefault="00AA2B4F">
            <w:pPr>
              <w:pStyle w:val="ConsPlusNormal"/>
              <w:jc w:val="center"/>
            </w:pPr>
            <w:r>
              <w:t>1,865</w:t>
            </w:r>
          </w:p>
        </w:tc>
      </w:tr>
      <w:tr w:rsidR="00AA2B4F">
        <w:tc>
          <w:tcPr>
            <w:tcW w:w="7880" w:type="dxa"/>
            <w:vAlign w:val="bottom"/>
          </w:tcPr>
          <w:p w:rsidR="00AA2B4F" w:rsidRDefault="00AA2B4F">
            <w:pPr>
              <w:pStyle w:val="ConsPlusNormal"/>
            </w:pPr>
            <w:r>
              <w:t xml:space="preserve">Коэффициент доступности медицинской помощи, рассчитанный в соответствии с </w:t>
            </w:r>
            <w:hyperlink r:id="rId30">
              <w:r>
                <w:rPr>
                  <w:color w:val="0000FF"/>
                </w:rPr>
                <w:t>методикой</w:t>
              </w:r>
            </w:hyperlink>
            <w:r>
              <w:t>, утвержденной постановлением Правительства Российской Федерации от 5 мая 2012 г. N 462</w:t>
            </w:r>
          </w:p>
        </w:tc>
        <w:tc>
          <w:tcPr>
            <w:tcW w:w="1134" w:type="dxa"/>
            <w:vAlign w:val="center"/>
          </w:tcPr>
          <w:p w:rsidR="00AA2B4F" w:rsidRDefault="00AA2B4F">
            <w:pPr>
              <w:pStyle w:val="ConsPlusNormal"/>
              <w:jc w:val="center"/>
            </w:pPr>
            <w:r>
              <w:t>1,019</w:t>
            </w:r>
          </w:p>
        </w:tc>
      </w:tr>
    </w:tbl>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16"/>
        <w:gridCol w:w="1704"/>
        <w:gridCol w:w="1848"/>
      </w:tblGrid>
      <w:tr w:rsidR="00AA2B4F">
        <w:tc>
          <w:tcPr>
            <w:tcW w:w="5216" w:type="dxa"/>
            <w:vMerge w:val="restart"/>
            <w:vAlign w:val="center"/>
          </w:tcPr>
          <w:p w:rsidR="00AA2B4F" w:rsidRDefault="00AA2B4F">
            <w:pPr>
              <w:pStyle w:val="ConsPlusNormal"/>
              <w:jc w:val="center"/>
            </w:pPr>
            <w:r>
              <w:t>Справочно</w:t>
            </w:r>
          </w:p>
        </w:tc>
        <w:tc>
          <w:tcPr>
            <w:tcW w:w="3552" w:type="dxa"/>
            <w:gridSpan w:val="2"/>
            <w:vAlign w:val="bottom"/>
          </w:tcPr>
          <w:p w:rsidR="00AA2B4F" w:rsidRDefault="00AA2B4F">
            <w:pPr>
              <w:pStyle w:val="ConsPlusNormal"/>
              <w:jc w:val="center"/>
            </w:pPr>
            <w:r>
              <w:t>2027 год</w:t>
            </w:r>
          </w:p>
        </w:tc>
      </w:tr>
      <w:tr w:rsidR="00AA2B4F">
        <w:tc>
          <w:tcPr>
            <w:tcW w:w="5216" w:type="dxa"/>
            <w:vMerge/>
          </w:tcPr>
          <w:p w:rsidR="00AA2B4F" w:rsidRDefault="00AA2B4F">
            <w:pPr>
              <w:pStyle w:val="ConsPlusNormal"/>
            </w:pPr>
          </w:p>
        </w:tc>
        <w:tc>
          <w:tcPr>
            <w:tcW w:w="1704" w:type="dxa"/>
            <w:vAlign w:val="center"/>
          </w:tcPr>
          <w:p w:rsidR="00AA2B4F" w:rsidRDefault="00AA2B4F">
            <w:pPr>
              <w:pStyle w:val="ConsPlusNormal"/>
              <w:jc w:val="center"/>
            </w:pPr>
            <w:r>
              <w:t>всего (тыс. руб.)</w:t>
            </w:r>
          </w:p>
        </w:tc>
        <w:tc>
          <w:tcPr>
            <w:tcW w:w="1848" w:type="dxa"/>
            <w:vAlign w:val="bottom"/>
          </w:tcPr>
          <w:p w:rsidR="00AA2B4F" w:rsidRDefault="00AA2B4F">
            <w:pPr>
              <w:pStyle w:val="ConsPlusNormal"/>
              <w:jc w:val="center"/>
            </w:pPr>
            <w:r>
              <w:t>на одно застрахованное лицо в год (руб.)</w:t>
            </w:r>
          </w:p>
        </w:tc>
      </w:tr>
      <w:tr w:rsidR="00AA2B4F">
        <w:tc>
          <w:tcPr>
            <w:tcW w:w="5216" w:type="dxa"/>
            <w:vAlign w:val="center"/>
          </w:tcPr>
          <w:p w:rsidR="00AA2B4F" w:rsidRDefault="00AA2B4F">
            <w:pPr>
              <w:pStyle w:val="ConsPlusNormal"/>
            </w:pPr>
            <w:r>
              <w:t>Расходы на обеспечение выполнения Территориальным фондом ОМС своих функций</w:t>
            </w:r>
          </w:p>
        </w:tc>
        <w:tc>
          <w:tcPr>
            <w:tcW w:w="1704" w:type="dxa"/>
            <w:vAlign w:val="center"/>
          </w:tcPr>
          <w:p w:rsidR="00AA2B4F" w:rsidRDefault="00AA2B4F">
            <w:pPr>
              <w:pStyle w:val="ConsPlusNormal"/>
              <w:jc w:val="center"/>
            </w:pPr>
            <w:r>
              <w:t>153516,17</w:t>
            </w:r>
          </w:p>
        </w:tc>
        <w:tc>
          <w:tcPr>
            <w:tcW w:w="1848" w:type="dxa"/>
            <w:vAlign w:val="center"/>
          </w:tcPr>
          <w:p w:rsidR="00AA2B4F" w:rsidRDefault="00AA2B4F">
            <w:pPr>
              <w:pStyle w:val="ConsPlusNormal"/>
              <w:jc w:val="center"/>
            </w:pPr>
            <w:r>
              <w:t>230,51</w:t>
            </w:r>
          </w:p>
        </w:tc>
      </w:tr>
    </w:tbl>
    <w:p w:rsidR="00AA2B4F" w:rsidRDefault="00AA2B4F">
      <w:pPr>
        <w:pStyle w:val="ConsPlusNormal"/>
        <w:jc w:val="both"/>
      </w:pPr>
    </w:p>
    <w:p w:rsidR="00AA2B4F" w:rsidRDefault="00AA2B4F">
      <w:pPr>
        <w:pStyle w:val="ConsPlusNormal"/>
        <w:jc w:val="right"/>
        <w:outlineLvl w:val="2"/>
      </w:pPr>
      <w:r>
        <w:t>Таблица N 4.1.3</w:t>
      </w:r>
    </w:p>
    <w:p w:rsidR="00AA2B4F" w:rsidRDefault="00AA2B4F">
      <w:pPr>
        <w:pStyle w:val="ConsPlusNormal"/>
        <w:jc w:val="both"/>
      </w:pPr>
    </w:p>
    <w:p w:rsidR="00AA2B4F" w:rsidRDefault="00AA2B4F">
      <w:pPr>
        <w:pStyle w:val="ConsPlusTitle"/>
        <w:jc w:val="center"/>
      </w:pPr>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w:t>
      </w:r>
    </w:p>
    <w:p w:rsidR="00AA2B4F" w:rsidRDefault="00AA2B4F">
      <w:pPr>
        <w:pStyle w:val="ConsPlusTitle"/>
        <w:jc w:val="center"/>
      </w:pPr>
      <w:r>
        <w:t>в Мурманской области на плановый период 2028 года</w:t>
      </w:r>
    </w:p>
    <w:p w:rsidR="00AA2B4F" w:rsidRDefault="00AA2B4F">
      <w:pPr>
        <w:pStyle w:val="ConsPlusTitle"/>
        <w:jc w:val="center"/>
      </w:pPr>
      <w:r>
        <w:t>по источникам финансового обеспечения</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19"/>
        <w:gridCol w:w="907"/>
        <w:gridCol w:w="1587"/>
        <w:gridCol w:w="1701"/>
      </w:tblGrid>
      <w:tr w:rsidR="00AA2B4F">
        <w:tc>
          <w:tcPr>
            <w:tcW w:w="4819" w:type="dxa"/>
            <w:vMerge w:val="restart"/>
            <w:vAlign w:val="center"/>
          </w:tcPr>
          <w:p w:rsidR="00AA2B4F" w:rsidRDefault="00AA2B4F">
            <w:pPr>
              <w:pStyle w:val="ConsPlusNormal"/>
              <w:jc w:val="center"/>
            </w:pPr>
            <w:r>
              <w:t>Источники финансового обеспечения территориальной программы государственных гарантий бесплатного оказания гражданам медицинской помощи</w:t>
            </w:r>
          </w:p>
        </w:tc>
        <w:tc>
          <w:tcPr>
            <w:tcW w:w="907" w:type="dxa"/>
            <w:vMerge w:val="restart"/>
            <w:vAlign w:val="center"/>
          </w:tcPr>
          <w:p w:rsidR="00AA2B4F" w:rsidRDefault="00AA2B4F">
            <w:pPr>
              <w:pStyle w:val="ConsPlusNormal"/>
              <w:jc w:val="center"/>
            </w:pPr>
            <w:r>
              <w:t>N строки</w:t>
            </w:r>
          </w:p>
        </w:tc>
        <w:tc>
          <w:tcPr>
            <w:tcW w:w="3288" w:type="dxa"/>
            <w:gridSpan w:val="2"/>
            <w:vAlign w:val="center"/>
          </w:tcPr>
          <w:p w:rsidR="00AA2B4F" w:rsidRDefault="00AA2B4F">
            <w:pPr>
              <w:pStyle w:val="ConsPlusNormal"/>
              <w:jc w:val="center"/>
            </w:pPr>
            <w:r>
              <w:t>Утвержденная стоимость территориальной программы на 2028 год</w:t>
            </w:r>
          </w:p>
        </w:tc>
      </w:tr>
      <w:tr w:rsidR="00AA2B4F">
        <w:tc>
          <w:tcPr>
            <w:tcW w:w="4819" w:type="dxa"/>
            <w:vMerge/>
          </w:tcPr>
          <w:p w:rsidR="00AA2B4F" w:rsidRDefault="00AA2B4F">
            <w:pPr>
              <w:pStyle w:val="ConsPlusNormal"/>
            </w:pPr>
          </w:p>
        </w:tc>
        <w:tc>
          <w:tcPr>
            <w:tcW w:w="907" w:type="dxa"/>
            <w:vMerge/>
          </w:tcPr>
          <w:p w:rsidR="00AA2B4F" w:rsidRDefault="00AA2B4F">
            <w:pPr>
              <w:pStyle w:val="ConsPlusNormal"/>
            </w:pPr>
          </w:p>
        </w:tc>
        <w:tc>
          <w:tcPr>
            <w:tcW w:w="1587" w:type="dxa"/>
            <w:vAlign w:val="center"/>
          </w:tcPr>
          <w:p w:rsidR="00AA2B4F" w:rsidRDefault="00AA2B4F">
            <w:pPr>
              <w:pStyle w:val="ConsPlusNormal"/>
              <w:jc w:val="center"/>
            </w:pPr>
            <w:r>
              <w:t>всего (тыс. руб.)</w:t>
            </w:r>
          </w:p>
        </w:tc>
        <w:tc>
          <w:tcPr>
            <w:tcW w:w="1701" w:type="dxa"/>
            <w:vAlign w:val="center"/>
          </w:tcPr>
          <w:p w:rsidR="00AA2B4F" w:rsidRDefault="00AA2B4F">
            <w:pPr>
              <w:pStyle w:val="ConsPlusNormal"/>
              <w:jc w:val="center"/>
            </w:pPr>
            <w:r>
              <w:t>на 1 жителя (1 застрахованное лицо) в год (руб.)</w:t>
            </w:r>
          </w:p>
        </w:tc>
      </w:tr>
      <w:tr w:rsidR="00AA2B4F">
        <w:tc>
          <w:tcPr>
            <w:tcW w:w="4819" w:type="dxa"/>
            <w:vAlign w:val="center"/>
          </w:tcPr>
          <w:p w:rsidR="00AA2B4F" w:rsidRDefault="00AA2B4F">
            <w:pPr>
              <w:pStyle w:val="ConsPlusNormal"/>
              <w:jc w:val="center"/>
            </w:pPr>
            <w:r>
              <w:t>1</w:t>
            </w:r>
          </w:p>
        </w:tc>
        <w:tc>
          <w:tcPr>
            <w:tcW w:w="907" w:type="dxa"/>
            <w:vAlign w:val="center"/>
          </w:tcPr>
          <w:p w:rsidR="00AA2B4F" w:rsidRDefault="00AA2B4F">
            <w:pPr>
              <w:pStyle w:val="ConsPlusNormal"/>
              <w:jc w:val="center"/>
            </w:pPr>
            <w:r>
              <w:t>2</w:t>
            </w:r>
          </w:p>
        </w:tc>
        <w:tc>
          <w:tcPr>
            <w:tcW w:w="1587" w:type="dxa"/>
            <w:vAlign w:val="center"/>
          </w:tcPr>
          <w:p w:rsidR="00AA2B4F" w:rsidRDefault="00AA2B4F">
            <w:pPr>
              <w:pStyle w:val="ConsPlusNormal"/>
              <w:jc w:val="center"/>
            </w:pPr>
            <w:r>
              <w:t>3</w:t>
            </w:r>
          </w:p>
        </w:tc>
        <w:tc>
          <w:tcPr>
            <w:tcW w:w="1701" w:type="dxa"/>
            <w:vAlign w:val="center"/>
          </w:tcPr>
          <w:p w:rsidR="00AA2B4F" w:rsidRDefault="00AA2B4F">
            <w:pPr>
              <w:pStyle w:val="ConsPlusNormal"/>
              <w:jc w:val="center"/>
            </w:pPr>
            <w:r>
              <w:t>4</w:t>
            </w:r>
          </w:p>
        </w:tc>
      </w:tr>
      <w:tr w:rsidR="00AA2B4F">
        <w:tc>
          <w:tcPr>
            <w:tcW w:w="4819" w:type="dxa"/>
            <w:vAlign w:val="bottom"/>
          </w:tcPr>
          <w:p w:rsidR="00AA2B4F" w:rsidRDefault="00AA2B4F">
            <w:pPr>
              <w:pStyle w:val="ConsPlusNormal"/>
            </w:pPr>
            <w:r>
              <w:t xml:space="preserve">Стоимость территориальной программы государственных гарантий, всего (сумма </w:t>
            </w:r>
            <w:hyperlink w:anchor="P1647">
              <w:r>
                <w:rPr>
                  <w:color w:val="0000FF"/>
                </w:rPr>
                <w:t>строк 02</w:t>
              </w:r>
            </w:hyperlink>
            <w:r>
              <w:t xml:space="preserve"> + </w:t>
            </w:r>
            <w:hyperlink w:anchor="P1651">
              <w:r>
                <w:rPr>
                  <w:color w:val="0000FF"/>
                </w:rPr>
                <w:t>03</w:t>
              </w:r>
            </w:hyperlink>
            <w:r>
              <w:t>), в том числе:</w:t>
            </w:r>
          </w:p>
        </w:tc>
        <w:tc>
          <w:tcPr>
            <w:tcW w:w="907" w:type="dxa"/>
            <w:vAlign w:val="center"/>
          </w:tcPr>
          <w:p w:rsidR="00AA2B4F" w:rsidRDefault="00AA2B4F">
            <w:pPr>
              <w:pStyle w:val="ConsPlusNormal"/>
              <w:jc w:val="center"/>
            </w:pPr>
            <w:r>
              <w:t>1</w:t>
            </w:r>
          </w:p>
        </w:tc>
        <w:tc>
          <w:tcPr>
            <w:tcW w:w="1587" w:type="dxa"/>
            <w:vAlign w:val="center"/>
          </w:tcPr>
          <w:p w:rsidR="00AA2B4F" w:rsidRDefault="00AA2B4F">
            <w:pPr>
              <w:pStyle w:val="ConsPlusNormal"/>
              <w:jc w:val="center"/>
            </w:pPr>
            <w:r>
              <w:t>43366846,48</w:t>
            </w:r>
          </w:p>
        </w:tc>
        <w:tc>
          <w:tcPr>
            <w:tcW w:w="1701" w:type="dxa"/>
            <w:vAlign w:val="center"/>
          </w:tcPr>
          <w:p w:rsidR="00AA2B4F" w:rsidRDefault="00AA2B4F">
            <w:pPr>
              <w:pStyle w:val="ConsPlusNormal"/>
              <w:jc w:val="center"/>
            </w:pPr>
            <w:r>
              <w:t>66029,94</w:t>
            </w:r>
          </w:p>
        </w:tc>
      </w:tr>
      <w:tr w:rsidR="00AA2B4F">
        <w:tc>
          <w:tcPr>
            <w:tcW w:w="4819" w:type="dxa"/>
            <w:vAlign w:val="bottom"/>
          </w:tcPr>
          <w:p w:rsidR="00AA2B4F" w:rsidRDefault="00AA2B4F">
            <w:pPr>
              <w:pStyle w:val="ConsPlusNormal"/>
            </w:pPr>
            <w:r>
              <w:t xml:space="preserve">I. Средства консолидированного бюджета субъекта Российской Федерации </w:t>
            </w:r>
            <w:hyperlink w:anchor="P1684">
              <w:r>
                <w:rPr>
                  <w:color w:val="0000FF"/>
                </w:rPr>
                <w:t>&lt;*&gt;</w:t>
              </w:r>
            </w:hyperlink>
          </w:p>
        </w:tc>
        <w:tc>
          <w:tcPr>
            <w:tcW w:w="907" w:type="dxa"/>
            <w:vAlign w:val="center"/>
          </w:tcPr>
          <w:p w:rsidR="00AA2B4F" w:rsidRDefault="00AA2B4F">
            <w:pPr>
              <w:pStyle w:val="ConsPlusNormal"/>
              <w:jc w:val="center"/>
            </w:pPr>
            <w:bookmarkStart w:id="33" w:name="P1647"/>
            <w:bookmarkEnd w:id="33"/>
            <w:r>
              <w:t>2</w:t>
            </w:r>
          </w:p>
        </w:tc>
        <w:tc>
          <w:tcPr>
            <w:tcW w:w="1587" w:type="dxa"/>
            <w:vAlign w:val="center"/>
          </w:tcPr>
          <w:p w:rsidR="00AA2B4F" w:rsidRDefault="00AA2B4F">
            <w:pPr>
              <w:pStyle w:val="ConsPlusNormal"/>
              <w:jc w:val="center"/>
            </w:pPr>
            <w:r>
              <w:t>9172870,60</w:t>
            </w:r>
          </w:p>
        </w:tc>
        <w:tc>
          <w:tcPr>
            <w:tcW w:w="1701" w:type="dxa"/>
            <w:vAlign w:val="center"/>
          </w:tcPr>
          <w:p w:rsidR="00AA2B4F" w:rsidRDefault="00AA2B4F">
            <w:pPr>
              <w:pStyle w:val="ConsPlusNormal"/>
              <w:jc w:val="center"/>
            </w:pPr>
            <w:r>
              <w:t>14686,86</w:t>
            </w:r>
          </w:p>
        </w:tc>
      </w:tr>
      <w:tr w:rsidR="00AA2B4F">
        <w:tc>
          <w:tcPr>
            <w:tcW w:w="4819" w:type="dxa"/>
            <w:vAlign w:val="bottom"/>
          </w:tcPr>
          <w:p w:rsidR="00AA2B4F" w:rsidRDefault="00AA2B4F">
            <w:pPr>
              <w:pStyle w:val="ConsPlusNormal"/>
            </w:pPr>
            <w:r>
              <w:t xml:space="preserve">II. Стоимость территориальной программы ОМС, всего (сумма </w:t>
            </w:r>
            <w:hyperlink w:anchor="P1655">
              <w:r>
                <w:rPr>
                  <w:color w:val="0000FF"/>
                </w:rPr>
                <w:t>строк 04</w:t>
              </w:r>
            </w:hyperlink>
            <w:r>
              <w:t xml:space="preserve"> + </w:t>
            </w:r>
            <w:hyperlink w:anchor="P1671">
              <w:r>
                <w:rPr>
                  <w:color w:val="0000FF"/>
                </w:rPr>
                <w:t>08</w:t>
              </w:r>
            </w:hyperlink>
            <w:r>
              <w:t>)</w:t>
            </w:r>
          </w:p>
        </w:tc>
        <w:tc>
          <w:tcPr>
            <w:tcW w:w="907" w:type="dxa"/>
            <w:vAlign w:val="center"/>
          </w:tcPr>
          <w:p w:rsidR="00AA2B4F" w:rsidRDefault="00AA2B4F">
            <w:pPr>
              <w:pStyle w:val="ConsPlusNormal"/>
              <w:jc w:val="center"/>
            </w:pPr>
            <w:bookmarkStart w:id="34" w:name="P1651"/>
            <w:bookmarkEnd w:id="34"/>
            <w:r>
              <w:t>3</w:t>
            </w:r>
          </w:p>
        </w:tc>
        <w:tc>
          <w:tcPr>
            <w:tcW w:w="1587" w:type="dxa"/>
            <w:vAlign w:val="center"/>
          </w:tcPr>
          <w:p w:rsidR="00AA2B4F" w:rsidRDefault="00AA2B4F">
            <w:pPr>
              <w:pStyle w:val="ConsPlusNormal"/>
              <w:jc w:val="center"/>
            </w:pPr>
            <w:r>
              <w:t>34193975,88</w:t>
            </w:r>
          </w:p>
        </w:tc>
        <w:tc>
          <w:tcPr>
            <w:tcW w:w="1701" w:type="dxa"/>
            <w:vAlign w:val="center"/>
          </w:tcPr>
          <w:p w:rsidR="00AA2B4F" w:rsidRDefault="00AA2B4F">
            <w:pPr>
              <w:pStyle w:val="ConsPlusNormal"/>
              <w:jc w:val="center"/>
            </w:pPr>
            <w:r>
              <w:t>51343,08</w:t>
            </w:r>
          </w:p>
        </w:tc>
      </w:tr>
      <w:tr w:rsidR="00AA2B4F">
        <w:tc>
          <w:tcPr>
            <w:tcW w:w="4819" w:type="dxa"/>
            <w:vAlign w:val="bottom"/>
          </w:tcPr>
          <w:p w:rsidR="00AA2B4F" w:rsidRDefault="00AA2B4F">
            <w:pPr>
              <w:pStyle w:val="ConsPlusNormal"/>
            </w:pPr>
            <w:r>
              <w:t xml:space="preserve">1. Стоимость территориальной программы ОМС за счет средств обязательного медицинского страхования в рамках базовой программы (сумма </w:t>
            </w:r>
            <w:hyperlink w:anchor="P1659">
              <w:r>
                <w:rPr>
                  <w:color w:val="0000FF"/>
                </w:rPr>
                <w:t>строк 05</w:t>
              </w:r>
            </w:hyperlink>
            <w:r>
              <w:t xml:space="preserve"> + </w:t>
            </w:r>
            <w:hyperlink w:anchor="P1663">
              <w:r>
                <w:rPr>
                  <w:color w:val="0000FF"/>
                </w:rPr>
                <w:t>06</w:t>
              </w:r>
            </w:hyperlink>
            <w:r>
              <w:t xml:space="preserve"> + </w:t>
            </w:r>
            <w:hyperlink w:anchor="P1667">
              <w:r>
                <w:rPr>
                  <w:color w:val="0000FF"/>
                </w:rPr>
                <w:t>07</w:t>
              </w:r>
            </w:hyperlink>
            <w:r>
              <w:t>), в том числе:</w:t>
            </w:r>
          </w:p>
        </w:tc>
        <w:tc>
          <w:tcPr>
            <w:tcW w:w="907" w:type="dxa"/>
            <w:vAlign w:val="center"/>
          </w:tcPr>
          <w:p w:rsidR="00AA2B4F" w:rsidRDefault="00AA2B4F">
            <w:pPr>
              <w:pStyle w:val="ConsPlusNormal"/>
              <w:jc w:val="center"/>
            </w:pPr>
            <w:bookmarkStart w:id="35" w:name="P1655"/>
            <w:bookmarkEnd w:id="35"/>
            <w:r>
              <w:t>4</w:t>
            </w:r>
          </w:p>
        </w:tc>
        <w:tc>
          <w:tcPr>
            <w:tcW w:w="1587" w:type="dxa"/>
            <w:vAlign w:val="center"/>
          </w:tcPr>
          <w:p w:rsidR="00AA2B4F" w:rsidRDefault="00AA2B4F">
            <w:pPr>
              <w:pStyle w:val="ConsPlusNormal"/>
              <w:jc w:val="center"/>
            </w:pPr>
            <w:r>
              <w:t>33486371,47</w:t>
            </w:r>
          </w:p>
        </w:tc>
        <w:tc>
          <w:tcPr>
            <w:tcW w:w="1701" w:type="dxa"/>
            <w:vAlign w:val="center"/>
          </w:tcPr>
          <w:p w:rsidR="00AA2B4F" w:rsidRDefault="00AA2B4F">
            <w:pPr>
              <w:pStyle w:val="ConsPlusNormal"/>
              <w:jc w:val="center"/>
            </w:pPr>
            <w:r>
              <w:t>50280,59</w:t>
            </w:r>
          </w:p>
        </w:tc>
      </w:tr>
      <w:tr w:rsidR="00AA2B4F">
        <w:tc>
          <w:tcPr>
            <w:tcW w:w="4819" w:type="dxa"/>
            <w:vAlign w:val="bottom"/>
          </w:tcPr>
          <w:p w:rsidR="00AA2B4F" w:rsidRDefault="00AA2B4F">
            <w:pPr>
              <w:pStyle w:val="ConsPlusNormal"/>
            </w:pPr>
            <w:r>
              <w:t xml:space="preserve">1.1. субвенции из бюджета Федерального фонда обязательного медицинского страхования </w:t>
            </w:r>
            <w:hyperlink w:anchor="P1685">
              <w:r>
                <w:rPr>
                  <w:color w:val="0000FF"/>
                </w:rPr>
                <w:t>&lt;**&gt;</w:t>
              </w:r>
            </w:hyperlink>
          </w:p>
        </w:tc>
        <w:tc>
          <w:tcPr>
            <w:tcW w:w="907" w:type="dxa"/>
            <w:vAlign w:val="center"/>
          </w:tcPr>
          <w:p w:rsidR="00AA2B4F" w:rsidRDefault="00AA2B4F">
            <w:pPr>
              <w:pStyle w:val="ConsPlusNormal"/>
              <w:jc w:val="center"/>
            </w:pPr>
            <w:bookmarkStart w:id="36" w:name="P1659"/>
            <w:bookmarkEnd w:id="36"/>
            <w:r>
              <w:t>5</w:t>
            </w:r>
          </w:p>
        </w:tc>
        <w:tc>
          <w:tcPr>
            <w:tcW w:w="1587" w:type="dxa"/>
            <w:vAlign w:val="center"/>
          </w:tcPr>
          <w:p w:rsidR="00AA2B4F" w:rsidRDefault="00AA2B4F">
            <w:pPr>
              <w:pStyle w:val="ConsPlusNormal"/>
              <w:jc w:val="center"/>
            </w:pPr>
            <w:r>
              <w:t>33486371,47</w:t>
            </w:r>
          </w:p>
        </w:tc>
        <w:tc>
          <w:tcPr>
            <w:tcW w:w="1701" w:type="dxa"/>
            <w:vAlign w:val="center"/>
          </w:tcPr>
          <w:p w:rsidR="00AA2B4F" w:rsidRDefault="00AA2B4F">
            <w:pPr>
              <w:pStyle w:val="ConsPlusNormal"/>
              <w:jc w:val="center"/>
            </w:pPr>
            <w:r>
              <w:t>50280,59</w:t>
            </w:r>
          </w:p>
        </w:tc>
      </w:tr>
      <w:tr w:rsidR="00AA2B4F">
        <w:tc>
          <w:tcPr>
            <w:tcW w:w="4819" w:type="dxa"/>
            <w:vAlign w:val="bottom"/>
          </w:tcPr>
          <w:p w:rsidR="00AA2B4F" w:rsidRDefault="00AA2B4F">
            <w:pPr>
              <w:pStyle w:val="ConsPlusNormal"/>
            </w:pPr>
            <w:r>
              <w:t>1.2. межбюджетные трансферты бюджетов субъектов Российской Федерации на финансовое обеспечение территориальной программы обязательного медицинского страхования в части базовой программы обязательного медицинского страхования</w:t>
            </w:r>
          </w:p>
        </w:tc>
        <w:tc>
          <w:tcPr>
            <w:tcW w:w="907" w:type="dxa"/>
            <w:vAlign w:val="center"/>
          </w:tcPr>
          <w:p w:rsidR="00AA2B4F" w:rsidRDefault="00AA2B4F">
            <w:pPr>
              <w:pStyle w:val="ConsPlusNormal"/>
              <w:jc w:val="center"/>
            </w:pPr>
            <w:bookmarkStart w:id="37" w:name="P1663"/>
            <w:bookmarkEnd w:id="37"/>
            <w:r>
              <w:t>6</w:t>
            </w:r>
          </w:p>
        </w:tc>
        <w:tc>
          <w:tcPr>
            <w:tcW w:w="1587" w:type="dxa"/>
            <w:vAlign w:val="center"/>
          </w:tcPr>
          <w:p w:rsidR="00AA2B4F" w:rsidRDefault="00AA2B4F">
            <w:pPr>
              <w:pStyle w:val="ConsPlusNormal"/>
            </w:pPr>
          </w:p>
        </w:tc>
        <w:tc>
          <w:tcPr>
            <w:tcW w:w="1701" w:type="dxa"/>
            <w:vAlign w:val="center"/>
          </w:tcPr>
          <w:p w:rsidR="00AA2B4F" w:rsidRDefault="00AA2B4F">
            <w:pPr>
              <w:pStyle w:val="ConsPlusNormal"/>
            </w:pPr>
          </w:p>
        </w:tc>
      </w:tr>
      <w:tr w:rsidR="00AA2B4F">
        <w:tc>
          <w:tcPr>
            <w:tcW w:w="4819" w:type="dxa"/>
            <w:vAlign w:val="bottom"/>
          </w:tcPr>
          <w:p w:rsidR="00AA2B4F" w:rsidRDefault="00AA2B4F">
            <w:pPr>
              <w:pStyle w:val="ConsPlusNormal"/>
            </w:pPr>
            <w:r>
              <w:t>1.3. прочие поступления</w:t>
            </w:r>
          </w:p>
        </w:tc>
        <w:tc>
          <w:tcPr>
            <w:tcW w:w="907" w:type="dxa"/>
            <w:vAlign w:val="center"/>
          </w:tcPr>
          <w:p w:rsidR="00AA2B4F" w:rsidRDefault="00AA2B4F">
            <w:pPr>
              <w:pStyle w:val="ConsPlusNormal"/>
              <w:jc w:val="center"/>
            </w:pPr>
            <w:bookmarkStart w:id="38" w:name="P1667"/>
            <w:bookmarkEnd w:id="38"/>
            <w:r>
              <w:t>7</w:t>
            </w:r>
          </w:p>
        </w:tc>
        <w:tc>
          <w:tcPr>
            <w:tcW w:w="1587" w:type="dxa"/>
            <w:vAlign w:val="center"/>
          </w:tcPr>
          <w:p w:rsidR="00AA2B4F" w:rsidRDefault="00AA2B4F">
            <w:pPr>
              <w:pStyle w:val="ConsPlusNormal"/>
              <w:jc w:val="center"/>
            </w:pPr>
            <w:r>
              <w:t>0</w:t>
            </w:r>
          </w:p>
        </w:tc>
        <w:tc>
          <w:tcPr>
            <w:tcW w:w="1701" w:type="dxa"/>
            <w:vAlign w:val="center"/>
          </w:tcPr>
          <w:p w:rsidR="00AA2B4F" w:rsidRDefault="00AA2B4F">
            <w:pPr>
              <w:pStyle w:val="ConsPlusNormal"/>
              <w:jc w:val="center"/>
            </w:pPr>
            <w:r>
              <w:t>0</w:t>
            </w:r>
          </w:p>
        </w:tc>
      </w:tr>
      <w:tr w:rsidR="00AA2B4F">
        <w:tc>
          <w:tcPr>
            <w:tcW w:w="4819" w:type="dxa"/>
            <w:vAlign w:val="bottom"/>
          </w:tcPr>
          <w:p w:rsidR="00AA2B4F" w:rsidRDefault="00AA2B4F">
            <w:pPr>
              <w:pStyle w:val="ConsPlusNormal"/>
            </w:pPr>
            <w:r>
              <w:t>2. Межбюджетные трансферты бюджетов субъектов Российской Федерации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из них:</w:t>
            </w:r>
          </w:p>
        </w:tc>
        <w:tc>
          <w:tcPr>
            <w:tcW w:w="907" w:type="dxa"/>
            <w:vAlign w:val="center"/>
          </w:tcPr>
          <w:p w:rsidR="00AA2B4F" w:rsidRDefault="00AA2B4F">
            <w:pPr>
              <w:pStyle w:val="ConsPlusNormal"/>
              <w:jc w:val="center"/>
            </w:pPr>
            <w:bookmarkStart w:id="39" w:name="P1671"/>
            <w:bookmarkEnd w:id="39"/>
            <w:r>
              <w:t>8</w:t>
            </w:r>
          </w:p>
        </w:tc>
        <w:tc>
          <w:tcPr>
            <w:tcW w:w="1587" w:type="dxa"/>
            <w:vAlign w:val="center"/>
          </w:tcPr>
          <w:p w:rsidR="00AA2B4F" w:rsidRDefault="00AA2B4F">
            <w:pPr>
              <w:pStyle w:val="ConsPlusNormal"/>
              <w:jc w:val="center"/>
            </w:pPr>
            <w:r>
              <w:t>707604,41</w:t>
            </w:r>
          </w:p>
        </w:tc>
        <w:tc>
          <w:tcPr>
            <w:tcW w:w="1701" w:type="dxa"/>
            <w:vAlign w:val="center"/>
          </w:tcPr>
          <w:p w:rsidR="00AA2B4F" w:rsidRDefault="00AA2B4F">
            <w:pPr>
              <w:pStyle w:val="ConsPlusNormal"/>
              <w:jc w:val="center"/>
            </w:pPr>
            <w:r>
              <w:t>1062,49</w:t>
            </w:r>
          </w:p>
        </w:tc>
      </w:tr>
      <w:tr w:rsidR="00AA2B4F">
        <w:tc>
          <w:tcPr>
            <w:tcW w:w="4819" w:type="dxa"/>
            <w:vAlign w:val="bottom"/>
          </w:tcPr>
          <w:p w:rsidR="00AA2B4F" w:rsidRDefault="00AA2B4F">
            <w:pPr>
              <w:pStyle w:val="ConsPlusNormal"/>
            </w:pPr>
            <w:r>
              <w:t>2.1.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дополнительных видов медицинской помощи</w:t>
            </w:r>
          </w:p>
        </w:tc>
        <w:tc>
          <w:tcPr>
            <w:tcW w:w="907" w:type="dxa"/>
            <w:vAlign w:val="center"/>
          </w:tcPr>
          <w:p w:rsidR="00AA2B4F" w:rsidRDefault="00AA2B4F">
            <w:pPr>
              <w:pStyle w:val="ConsPlusNormal"/>
              <w:jc w:val="center"/>
            </w:pPr>
            <w:r>
              <w:t>9</w:t>
            </w:r>
          </w:p>
        </w:tc>
        <w:tc>
          <w:tcPr>
            <w:tcW w:w="1587" w:type="dxa"/>
            <w:vAlign w:val="center"/>
          </w:tcPr>
          <w:p w:rsidR="00AA2B4F" w:rsidRDefault="00AA2B4F">
            <w:pPr>
              <w:pStyle w:val="ConsPlusNormal"/>
              <w:jc w:val="center"/>
            </w:pPr>
            <w:r>
              <w:t>707604,41</w:t>
            </w:r>
          </w:p>
        </w:tc>
        <w:tc>
          <w:tcPr>
            <w:tcW w:w="1701" w:type="dxa"/>
            <w:vAlign w:val="center"/>
          </w:tcPr>
          <w:p w:rsidR="00AA2B4F" w:rsidRDefault="00AA2B4F">
            <w:pPr>
              <w:pStyle w:val="ConsPlusNormal"/>
              <w:jc w:val="center"/>
            </w:pPr>
            <w:r>
              <w:t>1062,49</w:t>
            </w:r>
          </w:p>
        </w:tc>
      </w:tr>
      <w:tr w:rsidR="00AA2B4F">
        <w:tc>
          <w:tcPr>
            <w:tcW w:w="4819" w:type="dxa"/>
            <w:vAlign w:val="bottom"/>
          </w:tcPr>
          <w:p w:rsidR="00AA2B4F" w:rsidRDefault="00AA2B4F">
            <w:pPr>
              <w:pStyle w:val="ConsPlusNormal"/>
            </w:pPr>
            <w:r>
              <w:t>2.2.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расходов, не включенных в структуру тарифов на оплату медицинской помощи в рамках базовой программы обязательного медицинского страхования</w:t>
            </w:r>
          </w:p>
        </w:tc>
        <w:tc>
          <w:tcPr>
            <w:tcW w:w="907" w:type="dxa"/>
            <w:vAlign w:val="center"/>
          </w:tcPr>
          <w:p w:rsidR="00AA2B4F" w:rsidRDefault="00AA2B4F">
            <w:pPr>
              <w:pStyle w:val="ConsPlusNormal"/>
              <w:jc w:val="center"/>
            </w:pPr>
            <w:r>
              <w:t>10</w:t>
            </w:r>
          </w:p>
        </w:tc>
        <w:tc>
          <w:tcPr>
            <w:tcW w:w="1587" w:type="dxa"/>
            <w:vAlign w:val="center"/>
          </w:tcPr>
          <w:p w:rsidR="00AA2B4F" w:rsidRDefault="00AA2B4F">
            <w:pPr>
              <w:pStyle w:val="ConsPlusNormal"/>
              <w:jc w:val="center"/>
            </w:pPr>
            <w:r>
              <w:t>0</w:t>
            </w:r>
          </w:p>
        </w:tc>
        <w:tc>
          <w:tcPr>
            <w:tcW w:w="1701" w:type="dxa"/>
            <w:vAlign w:val="center"/>
          </w:tcPr>
          <w:p w:rsidR="00AA2B4F" w:rsidRDefault="00AA2B4F">
            <w:pPr>
              <w:pStyle w:val="ConsPlusNormal"/>
              <w:jc w:val="center"/>
            </w:pPr>
            <w:r>
              <w:t>0</w:t>
            </w:r>
          </w:p>
        </w:tc>
      </w:tr>
    </w:tbl>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40" w:name="P1684"/>
      <w:bookmarkEnd w:id="40"/>
      <w:r>
        <w:t>&lt;*&gt;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целевые программы, государственные программы, а также межбюджетных трансфертов (</w:t>
      </w:r>
      <w:hyperlink w:anchor="P1663">
        <w:r>
          <w:rPr>
            <w:color w:val="0000FF"/>
          </w:rPr>
          <w:t>строки 06</w:t>
        </w:r>
      </w:hyperlink>
      <w:r>
        <w:t xml:space="preserve"> и </w:t>
      </w:r>
      <w:hyperlink w:anchor="P1671">
        <w:r>
          <w:rPr>
            <w:color w:val="0000FF"/>
          </w:rPr>
          <w:t>08</w:t>
        </w:r>
      </w:hyperlink>
      <w:r>
        <w:t>).</w:t>
      </w:r>
    </w:p>
    <w:p w:rsidR="00AA2B4F" w:rsidRDefault="00AA2B4F">
      <w:pPr>
        <w:pStyle w:val="ConsPlusNormal"/>
        <w:spacing w:before="220"/>
        <w:ind w:firstLine="540"/>
        <w:jc w:val="both"/>
      </w:pPr>
      <w:bookmarkStart w:id="41" w:name="P1685"/>
      <w:bookmarkEnd w:id="41"/>
      <w:r>
        <w:t>&lt;**&gt; Без учета расходов на обеспечение выполнения территориальными фондами ОМС своих функций, предусмотренных законом о бюджете Территориального фонда ОМС по разделу 01 "Общегосударственные вопросы", расходов на мероприятия по ликвидации кадрового дефицита в медицинских организациях, оказывающих первичную медико-санитарную помощь, расходов на финансовое обеспечение медицинской помощи, оказываемой медицинскими организациями, подведомственными федеральным органам исполнительной власти, в рамках базовой программы ОМС за счет средств бюджета Федерального фонда ОМС.</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24"/>
        <w:gridCol w:w="1191"/>
      </w:tblGrid>
      <w:tr w:rsidR="00AA2B4F">
        <w:tc>
          <w:tcPr>
            <w:tcW w:w="7824" w:type="dxa"/>
            <w:vAlign w:val="center"/>
          </w:tcPr>
          <w:p w:rsidR="00AA2B4F" w:rsidRDefault="00AA2B4F">
            <w:pPr>
              <w:pStyle w:val="ConsPlusNormal"/>
              <w:jc w:val="center"/>
            </w:pPr>
            <w:r>
              <w:t>Справочные данные, использованные при расчете стоимости территориальной программы государственных гарантий за счет бюджетных ассигнований консолидированного бюджета субъекта Российской Федерации</w:t>
            </w:r>
          </w:p>
        </w:tc>
        <w:tc>
          <w:tcPr>
            <w:tcW w:w="1191" w:type="dxa"/>
            <w:vAlign w:val="center"/>
          </w:tcPr>
          <w:p w:rsidR="00AA2B4F" w:rsidRDefault="00AA2B4F">
            <w:pPr>
              <w:pStyle w:val="ConsPlusNormal"/>
              <w:jc w:val="center"/>
            </w:pPr>
            <w:r>
              <w:t>2028 год</w:t>
            </w:r>
          </w:p>
        </w:tc>
      </w:tr>
      <w:tr w:rsidR="00AA2B4F">
        <w:tc>
          <w:tcPr>
            <w:tcW w:w="7824" w:type="dxa"/>
            <w:vAlign w:val="center"/>
          </w:tcPr>
          <w:p w:rsidR="00AA2B4F" w:rsidRDefault="00AA2B4F">
            <w:pPr>
              <w:pStyle w:val="ConsPlusNormal"/>
            </w:pPr>
            <w:r>
              <w:t>Численность населения субъекта Российской Федерации по данным Территориального органа Федеральной службы государственной статистики (человек)</w:t>
            </w:r>
          </w:p>
        </w:tc>
        <w:tc>
          <w:tcPr>
            <w:tcW w:w="1191" w:type="dxa"/>
            <w:vAlign w:val="center"/>
          </w:tcPr>
          <w:p w:rsidR="00AA2B4F" w:rsidRDefault="00AA2B4F">
            <w:pPr>
              <w:pStyle w:val="ConsPlusNormal"/>
              <w:jc w:val="center"/>
            </w:pPr>
            <w:r>
              <w:t>624563</w:t>
            </w:r>
          </w:p>
        </w:tc>
      </w:tr>
      <w:tr w:rsidR="00AA2B4F">
        <w:tc>
          <w:tcPr>
            <w:tcW w:w="7824" w:type="dxa"/>
            <w:vAlign w:val="center"/>
          </w:tcPr>
          <w:p w:rsidR="00AA2B4F" w:rsidRDefault="00AA2B4F">
            <w:pPr>
              <w:pStyle w:val="ConsPlusNormal"/>
            </w:pPr>
            <w:r>
              <w:t xml:space="preserve">Коэффициент дифференциации, рассчитанный в соответствии с </w:t>
            </w:r>
            <w:hyperlink r:id="rId31">
              <w:r>
                <w:rPr>
                  <w:color w:val="0000FF"/>
                </w:rPr>
                <w:t>методикой</w:t>
              </w:r>
            </w:hyperlink>
            <w:r>
              <w:t>, утвержденной постановлением Правительства Российской Федерации от 5 мая 2012 г. N 462</w:t>
            </w:r>
          </w:p>
        </w:tc>
        <w:tc>
          <w:tcPr>
            <w:tcW w:w="1191" w:type="dxa"/>
            <w:vAlign w:val="center"/>
          </w:tcPr>
          <w:p w:rsidR="00AA2B4F" w:rsidRDefault="00AA2B4F">
            <w:pPr>
              <w:pStyle w:val="ConsPlusNormal"/>
              <w:jc w:val="center"/>
            </w:pPr>
            <w:r>
              <w:t>1,865</w:t>
            </w:r>
          </w:p>
        </w:tc>
      </w:tr>
      <w:tr w:rsidR="00AA2B4F">
        <w:tc>
          <w:tcPr>
            <w:tcW w:w="7824" w:type="dxa"/>
            <w:vAlign w:val="center"/>
          </w:tcPr>
          <w:p w:rsidR="00AA2B4F" w:rsidRDefault="00AA2B4F">
            <w:pPr>
              <w:pStyle w:val="ConsPlusNormal"/>
            </w:pPr>
            <w:r>
              <w:t xml:space="preserve">Коэффициент доступности медицинской помощи, рассчитанный в соответствии с </w:t>
            </w:r>
            <w:hyperlink r:id="rId32">
              <w:r>
                <w:rPr>
                  <w:color w:val="0000FF"/>
                </w:rPr>
                <w:t>методикой</w:t>
              </w:r>
            </w:hyperlink>
            <w:r>
              <w:t>, утвержденной постановлением Правительства Российской Федерации от 5 мая 2012 г. N 462</w:t>
            </w:r>
          </w:p>
        </w:tc>
        <w:tc>
          <w:tcPr>
            <w:tcW w:w="1191" w:type="dxa"/>
            <w:vAlign w:val="center"/>
          </w:tcPr>
          <w:p w:rsidR="00AA2B4F" w:rsidRDefault="00AA2B4F">
            <w:pPr>
              <w:pStyle w:val="ConsPlusNormal"/>
              <w:jc w:val="center"/>
            </w:pPr>
            <w:r>
              <w:t>1,019</w:t>
            </w:r>
          </w:p>
        </w:tc>
      </w:tr>
    </w:tbl>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16"/>
        <w:gridCol w:w="1928"/>
        <w:gridCol w:w="1848"/>
      </w:tblGrid>
      <w:tr w:rsidR="00AA2B4F">
        <w:tc>
          <w:tcPr>
            <w:tcW w:w="5216" w:type="dxa"/>
            <w:vMerge w:val="restart"/>
            <w:vAlign w:val="center"/>
          </w:tcPr>
          <w:p w:rsidR="00AA2B4F" w:rsidRDefault="00AA2B4F">
            <w:pPr>
              <w:pStyle w:val="ConsPlusNormal"/>
              <w:jc w:val="center"/>
            </w:pPr>
            <w:r>
              <w:t>Справочно</w:t>
            </w:r>
          </w:p>
        </w:tc>
        <w:tc>
          <w:tcPr>
            <w:tcW w:w="3776" w:type="dxa"/>
            <w:gridSpan w:val="2"/>
            <w:vAlign w:val="bottom"/>
          </w:tcPr>
          <w:p w:rsidR="00AA2B4F" w:rsidRDefault="00AA2B4F">
            <w:pPr>
              <w:pStyle w:val="ConsPlusNormal"/>
              <w:jc w:val="center"/>
            </w:pPr>
            <w:r>
              <w:t>2028 год</w:t>
            </w:r>
          </w:p>
        </w:tc>
      </w:tr>
      <w:tr w:rsidR="00AA2B4F">
        <w:tc>
          <w:tcPr>
            <w:tcW w:w="5216" w:type="dxa"/>
            <w:vMerge/>
          </w:tcPr>
          <w:p w:rsidR="00AA2B4F" w:rsidRDefault="00AA2B4F">
            <w:pPr>
              <w:pStyle w:val="ConsPlusNormal"/>
            </w:pPr>
          </w:p>
        </w:tc>
        <w:tc>
          <w:tcPr>
            <w:tcW w:w="1928" w:type="dxa"/>
            <w:vAlign w:val="center"/>
          </w:tcPr>
          <w:p w:rsidR="00AA2B4F" w:rsidRDefault="00AA2B4F">
            <w:pPr>
              <w:pStyle w:val="ConsPlusNormal"/>
              <w:jc w:val="center"/>
            </w:pPr>
            <w:r>
              <w:t>всего (тыс. руб.)</w:t>
            </w:r>
          </w:p>
        </w:tc>
        <w:tc>
          <w:tcPr>
            <w:tcW w:w="1848" w:type="dxa"/>
            <w:vAlign w:val="bottom"/>
          </w:tcPr>
          <w:p w:rsidR="00AA2B4F" w:rsidRDefault="00AA2B4F">
            <w:pPr>
              <w:pStyle w:val="ConsPlusNormal"/>
              <w:jc w:val="center"/>
            </w:pPr>
            <w:r>
              <w:t>на одно застрахованное лицо в год (руб.)</w:t>
            </w:r>
          </w:p>
        </w:tc>
      </w:tr>
      <w:tr w:rsidR="00AA2B4F">
        <w:tc>
          <w:tcPr>
            <w:tcW w:w="5216" w:type="dxa"/>
            <w:vAlign w:val="center"/>
          </w:tcPr>
          <w:p w:rsidR="00AA2B4F" w:rsidRDefault="00AA2B4F">
            <w:pPr>
              <w:pStyle w:val="ConsPlusNormal"/>
            </w:pPr>
            <w:r>
              <w:t>Расходы на обеспечение выполнения Территориальным фондом ОМС своих функций</w:t>
            </w:r>
          </w:p>
        </w:tc>
        <w:tc>
          <w:tcPr>
            <w:tcW w:w="1928" w:type="dxa"/>
            <w:vAlign w:val="center"/>
          </w:tcPr>
          <w:p w:rsidR="00AA2B4F" w:rsidRDefault="00AA2B4F">
            <w:pPr>
              <w:pStyle w:val="ConsPlusNormal"/>
              <w:jc w:val="center"/>
            </w:pPr>
            <w:r>
              <w:t>154902,73</w:t>
            </w:r>
          </w:p>
        </w:tc>
        <w:tc>
          <w:tcPr>
            <w:tcW w:w="1848" w:type="dxa"/>
            <w:vAlign w:val="center"/>
          </w:tcPr>
          <w:p w:rsidR="00AA2B4F" w:rsidRDefault="00AA2B4F">
            <w:pPr>
              <w:pStyle w:val="ConsPlusNormal"/>
              <w:jc w:val="center"/>
            </w:pPr>
            <w:r>
              <w:t>232,59</w:t>
            </w:r>
          </w:p>
        </w:tc>
      </w:tr>
    </w:tbl>
    <w:p w:rsidR="00AA2B4F" w:rsidRDefault="00AA2B4F">
      <w:pPr>
        <w:pStyle w:val="ConsPlusNormal"/>
        <w:jc w:val="both"/>
      </w:pPr>
    </w:p>
    <w:p w:rsidR="00AA2B4F" w:rsidRDefault="00AA2B4F">
      <w:pPr>
        <w:pStyle w:val="ConsPlusNormal"/>
        <w:jc w:val="right"/>
        <w:outlineLvl w:val="2"/>
      </w:pPr>
      <w:r>
        <w:t>Таблица N 4.2.1</w:t>
      </w:r>
    </w:p>
    <w:p w:rsidR="00AA2B4F" w:rsidRDefault="00AA2B4F">
      <w:pPr>
        <w:pStyle w:val="ConsPlusNormal"/>
        <w:jc w:val="both"/>
      </w:pPr>
    </w:p>
    <w:p w:rsidR="00AA2B4F" w:rsidRDefault="00AA2B4F">
      <w:pPr>
        <w:pStyle w:val="ConsPlusTitle"/>
        <w:jc w:val="center"/>
      </w:pPr>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 по видам</w:t>
      </w:r>
    </w:p>
    <w:p w:rsidR="00AA2B4F" w:rsidRDefault="00AA2B4F">
      <w:pPr>
        <w:pStyle w:val="ConsPlusTitle"/>
        <w:jc w:val="center"/>
      </w:pPr>
      <w:r>
        <w:t>и условиям ее оказания за счет бюджетных ассигнований</w:t>
      </w:r>
    </w:p>
    <w:p w:rsidR="00AA2B4F" w:rsidRDefault="00AA2B4F">
      <w:pPr>
        <w:pStyle w:val="ConsPlusTitle"/>
        <w:jc w:val="center"/>
      </w:pPr>
      <w:r>
        <w:t>консолидированного бюджета субъекта Российской Федерации</w:t>
      </w:r>
    </w:p>
    <w:p w:rsidR="00AA2B4F" w:rsidRDefault="00AA2B4F">
      <w:pPr>
        <w:pStyle w:val="ConsPlusTitle"/>
        <w:jc w:val="center"/>
      </w:pPr>
      <w:r>
        <w:t>на 2026 год</w:t>
      </w:r>
    </w:p>
    <w:p w:rsidR="00AA2B4F" w:rsidRDefault="00AA2B4F">
      <w:pPr>
        <w:pStyle w:val="ConsPlusNormal"/>
        <w:jc w:val="both"/>
      </w:pPr>
    </w:p>
    <w:p w:rsidR="00AA2B4F" w:rsidRDefault="00AA2B4F">
      <w:pPr>
        <w:pStyle w:val="ConsPlusNormal"/>
        <w:sectPr w:rsidR="00AA2B4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510"/>
        <w:gridCol w:w="532"/>
        <w:gridCol w:w="1093"/>
        <w:gridCol w:w="993"/>
        <w:gridCol w:w="1196"/>
        <w:gridCol w:w="1196"/>
        <w:gridCol w:w="993"/>
        <w:gridCol w:w="1119"/>
        <w:gridCol w:w="1196"/>
        <w:gridCol w:w="1196"/>
        <w:gridCol w:w="1196"/>
        <w:gridCol w:w="1196"/>
        <w:gridCol w:w="711"/>
        <w:gridCol w:w="1196"/>
        <w:gridCol w:w="711"/>
      </w:tblGrid>
      <w:tr w:rsidR="00AA2B4F">
        <w:tc>
          <w:tcPr>
            <w:tcW w:w="2659" w:type="dxa"/>
            <w:vMerge w:val="restart"/>
            <w:vAlign w:val="center"/>
          </w:tcPr>
          <w:p w:rsidR="00AA2B4F" w:rsidRDefault="00AA2B4F">
            <w:pPr>
              <w:pStyle w:val="ConsPlusNormal"/>
              <w:jc w:val="center"/>
            </w:pPr>
            <w:r>
              <w:t>Установленные территориальной программой государственных гарантий бесплатного оказания гражданам медицинской помощи (далее - ТПГГ) виды и условия оказания медицинской помощи, а также иные направления расходования бюджетных ассигнований консолидированного бюджета субъекта Российской Федерации (далее - бюджетные ассигнования), включая бюджетные ассигнования, передаваемые в виде межбюджетного трансферта в бюджет территориального фонда обязательного медицинского страхования (далее - МБТ, ТФОМС)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(далее - ОМС) сверх установленных базовой программой ОМС</w:t>
            </w:r>
          </w:p>
        </w:tc>
        <w:tc>
          <w:tcPr>
            <w:tcW w:w="814" w:type="dxa"/>
            <w:vMerge w:val="restart"/>
            <w:vAlign w:val="center"/>
          </w:tcPr>
          <w:p w:rsidR="00AA2B4F" w:rsidRDefault="00AA2B4F">
            <w:pPr>
              <w:pStyle w:val="ConsPlusNormal"/>
              <w:jc w:val="center"/>
            </w:pPr>
            <w:r>
              <w:t>N строки</w:t>
            </w:r>
          </w:p>
        </w:tc>
        <w:tc>
          <w:tcPr>
            <w:tcW w:w="1774" w:type="dxa"/>
            <w:vMerge w:val="restart"/>
            <w:vAlign w:val="center"/>
          </w:tcPr>
          <w:p w:rsidR="00AA2B4F" w:rsidRDefault="00AA2B4F">
            <w:pPr>
              <w:pStyle w:val="ConsPlusNormal"/>
              <w:jc w:val="center"/>
            </w:pPr>
            <w:r>
              <w:t>Единица измерения</w:t>
            </w:r>
          </w:p>
        </w:tc>
        <w:tc>
          <w:tcPr>
            <w:tcW w:w="5427" w:type="dxa"/>
            <w:gridSpan w:val="3"/>
            <w:vAlign w:val="center"/>
          </w:tcPr>
          <w:p w:rsidR="00AA2B4F" w:rsidRDefault="00AA2B4F">
            <w:pPr>
              <w:pStyle w:val="ConsPlusNormal"/>
              <w:jc w:val="center"/>
            </w:pPr>
            <w:r>
              <w:t>Установленный ТПГГ объем медицинской помощи, не входящей в базовую программу ОМС, в расчете на одного жителя</w:t>
            </w:r>
          </w:p>
        </w:tc>
        <w:tc>
          <w:tcPr>
            <w:tcW w:w="5277" w:type="dxa"/>
            <w:gridSpan w:val="3"/>
            <w:vAlign w:val="center"/>
          </w:tcPr>
          <w:p w:rsidR="00AA2B4F" w:rsidRDefault="00AA2B4F">
            <w:pPr>
              <w:pStyle w:val="ConsPlusNormal"/>
              <w:jc w:val="center"/>
            </w:pPr>
            <w:r>
              <w:t>Установленный ТПГГ норматив финансовых затрат консолидированного бюджета субъекта Российской Федерации на единицу объема медицинской помощи, не входящей в базовую программу ОМС</w:t>
            </w:r>
          </w:p>
        </w:tc>
        <w:tc>
          <w:tcPr>
            <w:tcW w:w="3818" w:type="dxa"/>
            <w:gridSpan w:val="2"/>
            <w:vAlign w:val="center"/>
          </w:tcPr>
          <w:p w:rsidR="00AA2B4F" w:rsidRDefault="00AA2B4F">
            <w:pPr>
              <w:pStyle w:val="ConsPlusNormal"/>
              <w:jc w:val="center"/>
            </w:pPr>
            <w:r>
              <w:t>Подушевой норматив финансирования ТПГГ в разрезе направлений расходования бюджетных ассигнований консолидированного бюджета субъекта Российской Федерации</w:t>
            </w:r>
          </w:p>
        </w:tc>
        <w:tc>
          <w:tcPr>
            <w:tcW w:w="6016" w:type="dxa"/>
            <w:gridSpan w:val="4"/>
            <w:vAlign w:val="center"/>
          </w:tcPr>
          <w:p w:rsidR="00AA2B4F" w:rsidRDefault="00AA2B4F">
            <w:pPr>
              <w:pStyle w:val="ConsPlusNormal"/>
              <w:jc w:val="center"/>
            </w:pPr>
            <w:r>
              <w:t>Утвержденная стоимость ТПГГ по направлениям расходования бюджетных ассигнований консолидированного бюджета субъекта Российской Федерации</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1609" w:type="dxa"/>
            <w:vAlign w:val="center"/>
          </w:tcPr>
          <w:p w:rsidR="00AA2B4F" w:rsidRDefault="00AA2B4F">
            <w:pPr>
              <w:pStyle w:val="ConsPlusNormal"/>
              <w:jc w:val="center"/>
            </w:pPr>
            <w:r>
              <w:t>Общий норматив объема медицинской помощи, оказываемой за счет бюджетных ассигнований, включая средства МБТ в бюджет ТФОМС, в том числе:</w:t>
            </w:r>
          </w:p>
        </w:tc>
        <w:tc>
          <w:tcPr>
            <w:tcW w:w="1909" w:type="dxa"/>
            <w:vAlign w:val="center"/>
          </w:tcPr>
          <w:p w:rsidR="00AA2B4F" w:rsidRDefault="00AA2B4F">
            <w:pPr>
              <w:pStyle w:val="ConsPlusNormal"/>
              <w:jc w:val="center"/>
            </w:pPr>
            <w:r>
              <w:t>норматив объема медицинской помощи за счет бюджетных ассигнований (без учета медицинской помощи, оказываемой по территориальной программе ОМС сверх базовой программы ОМС за счет средств МБТ в бюджет ТФОМС)</w:t>
            </w:r>
          </w:p>
        </w:tc>
        <w:tc>
          <w:tcPr>
            <w:tcW w:w="1909" w:type="dxa"/>
            <w:vAlign w:val="center"/>
          </w:tcPr>
          <w:p w:rsidR="00AA2B4F" w:rsidRDefault="00AA2B4F">
            <w:pPr>
              <w:pStyle w:val="ConsPlusNormal"/>
              <w:jc w:val="center"/>
            </w:pPr>
            <w:r>
              <w:t>норматив объема медицинской помощи, оказываемой по территориальной программе ОМС сверх базовой программы ОМС за счет средств МБТ в бюджет ТФОМС</w:t>
            </w:r>
          </w:p>
        </w:tc>
        <w:tc>
          <w:tcPr>
            <w:tcW w:w="1609" w:type="dxa"/>
            <w:vAlign w:val="center"/>
          </w:tcPr>
          <w:p w:rsidR="00AA2B4F" w:rsidRDefault="00AA2B4F">
            <w:pPr>
              <w:pStyle w:val="ConsPlusNormal"/>
              <w:jc w:val="center"/>
            </w:pPr>
            <w:r>
              <w:t xml:space="preserve">Общий норматив финансовых затрат на единицу объема медицинской помощи, оказываемой за счет бюджетных ассигнований, включая средства МБТ в бюджет ТФОМС, </w:t>
            </w:r>
            <w:hyperlink w:anchor="P2364">
              <w:r>
                <w:rPr>
                  <w:color w:val="0000FF"/>
                </w:rPr>
                <w:t>&lt;*&gt;</w:t>
              </w:r>
            </w:hyperlink>
            <w:r>
              <w:t xml:space="preserve"> в том числе:</w:t>
            </w:r>
          </w:p>
        </w:tc>
        <w:tc>
          <w:tcPr>
            <w:tcW w:w="1759" w:type="dxa"/>
            <w:vAlign w:val="center"/>
          </w:tcPr>
          <w:p w:rsidR="00AA2B4F" w:rsidRDefault="00AA2B4F">
            <w:pPr>
              <w:pStyle w:val="ConsPlusNormal"/>
              <w:jc w:val="center"/>
            </w:pPr>
            <w:r>
              <w:t>норматив финансовых затрат на единицу объема медицинской помощи за счет бюджетных ассигнований (без учета средств МБТ в бюджет ТФОМС на предоставление медицинской помощи сверх базовой программы ОМС)</w:t>
            </w:r>
          </w:p>
        </w:tc>
        <w:tc>
          <w:tcPr>
            <w:tcW w:w="1909" w:type="dxa"/>
            <w:vAlign w:val="center"/>
          </w:tcPr>
          <w:p w:rsidR="00AA2B4F" w:rsidRDefault="00AA2B4F">
            <w:pPr>
              <w:pStyle w:val="ConsPlusNormal"/>
              <w:jc w:val="center"/>
            </w:pPr>
            <w:r>
              <w:t>норматив финансовых затрат на единицу объема медицинской помощи, оказываемой по территориальной программе ОМС сверх базовой программы ОМС за счет средств МБТ в бюджет ТФОМС</w:t>
            </w:r>
          </w:p>
        </w:tc>
        <w:tc>
          <w:tcPr>
            <w:tcW w:w="1909" w:type="dxa"/>
            <w:vAlign w:val="center"/>
          </w:tcPr>
          <w:p w:rsidR="00AA2B4F" w:rsidRDefault="00AA2B4F">
            <w:pPr>
              <w:pStyle w:val="ConsPlusNormal"/>
              <w:jc w:val="center"/>
            </w:pPr>
            <w:r>
              <w:t>за счет бюджетных ассигнований, включая средства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909" w:type="dxa"/>
            <w:vAlign w:val="center"/>
          </w:tcPr>
          <w:p w:rsidR="00AA2B4F" w:rsidRDefault="00AA2B4F">
            <w:pPr>
              <w:pStyle w:val="ConsPlusNormal"/>
              <w:jc w:val="center"/>
            </w:pPr>
            <w:r>
              <w:t>в том числе за счет средств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909" w:type="dxa"/>
            <w:vAlign w:val="center"/>
          </w:tcPr>
          <w:p w:rsidR="00AA2B4F" w:rsidRDefault="00AA2B4F">
            <w:pPr>
              <w:pStyle w:val="ConsPlusNormal"/>
              <w:jc w:val="center"/>
            </w:pPr>
            <w:r>
              <w:t>за счет бюджетных ассигнований, включая средства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099" w:type="dxa"/>
            <w:vAlign w:val="center"/>
          </w:tcPr>
          <w:p w:rsidR="00AA2B4F" w:rsidRDefault="00AA2B4F">
            <w:pPr>
              <w:pStyle w:val="ConsPlusNormal"/>
              <w:jc w:val="center"/>
            </w:pPr>
            <w:r>
              <w:t>доли в структуре расходов</w:t>
            </w:r>
          </w:p>
        </w:tc>
        <w:tc>
          <w:tcPr>
            <w:tcW w:w="1909" w:type="dxa"/>
            <w:vAlign w:val="center"/>
          </w:tcPr>
          <w:p w:rsidR="00AA2B4F" w:rsidRDefault="00AA2B4F">
            <w:pPr>
              <w:pStyle w:val="ConsPlusNormal"/>
              <w:jc w:val="center"/>
            </w:pPr>
            <w:r>
              <w:t>в том числе за счет средств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099" w:type="dxa"/>
            <w:vAlign w:val="center"/>
          </w:tcPr>
          <w:p w:rsidR="00AA2B4F" w:rsidRDefault="00AA2B4F">
            <w:pPr>
              <w:pStyle w:val="ConsPlusNormal"/>
              <w:jc w:val="center"/>
            </w:pPr>
            <w:r>
              <w:t>доли в структуре расходов</w:t>
            </w:r>
          </w:p>
        </w:tc>
      </w:tr>
      <w:tr w:rsidR="00AA2B4F">
        <w:tc>
          <w:tcPr>
            <w:tcW w:w="2659" w:type="dxa"/>
            <w:vAlign w:val="center"/>
          </w:tcPr>
          <w:p w:rsidR="00AA2B4F" w:rsidRDefault="00AA2B4F">
            <w:pPr>
              <w:pStyle w:val="ConsPlusNormal"/>
            </w:pPr>
          </w:p>
        </w:tc>
        <w:tc>
          <w:tcPr>
            <w:tcW w:w="814" w:type="dxa"/>
            <w:vAlign w:val="center"/>
          </w:tcPr>
          <w:p w:rsidR="00AA2B4F" w:rsidRDefault="00AA2B4F">
            <w:pPr>
              <w:pStyle w:val="ConsPlusNormal"/>
            </w:pP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рубли</w:t>
            </w:r>
          </w:p>
        </w:tc>
        <w:tc>
          <w:tcPr>
            <w:tcW w:w="175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тысячи рублей</w:t>
            </w:r>
          </w:p>
        </w:tc>
        <w:tc>
          <w:tcPr>
            <w:tcW w:w="1099" w:type="dxa"/>
            <w:vAlign w:val="center"/>
          </w:tcPr>
          <w:p w:rsidR="00AA2B4F" w:rsidRDefault="00AA2B4F">
            <w:pPr>
              <w:pStyle w:val="ConsPlusNormal"/>
              <w:jc w:val="center"/>
            </w:pPr>
            <w:r>
              <w:t>%</w:t>
            </w:r>
          </w:p>
        </w:tc>
        <w:tc>
          <w:tcPr>
            <w:tcW w:w="1909" w:type="dxa"/>
            <w:vAlign w:val="center"/>
          </w:tcPr>
          <w:p w:rsidR="00AA2B4F" w:rsidRDefault="00AA2B4F">
            <w:pPr>
              <w:pStyle w:val="ConsPlusNormal"/>
              <w:jc w:val="center"/>
            </w:pPr>
            <w:r>
              <w:t>тысячи рублей</w:t>
            </w:r>
          </w:p>
        </w:tc>
        <w:tc>
          <w:tcPr>
            <w:tcW w:w="1099" w:type="dxa"/>
            <w:vAlign w:val="center"/>
          </w:tcPr>
          <w:p w:rsidR="00AA2B4F" w:rsidRDefault="00AA2B4F">
            <w:pPr>
              <w:pStyle w:val="ConsPlusNormal"/>
              <w:jc w:val="center"/>
            </w:pPr>
            <w:r>
              <w:t>%</w:t>
            </w:r>
          </w:p>
        </w:tc>
      </w:tr>
      <w:tr w:rsidR="00AA2B4F">
        <w:tc>
          <w:tcPr>
            <w:tcW w:w="2659" w:type="dxa"/>
            <w:vAlign w:val="center"/>
          </w:tcPr>
          <w:p w:rsidR="00AA2B4F" w:rsidRDefault="00AA2B4F">
            <w:pPr>
              <w:pStyle w:val="ConsPlusNormal"/>
              <w:jc w:val="center"/>
            </w:pPr>
            <w:r>
              <w:t>1</w:t>
            </w:r>
          </w:p>
        </w:tc>
        <w:tc>
          <w:tcPr>
            <w:tcW w:w="814" w:type="dxa"/>
            <w:vAlign w:val="center"/>
          </w:tcPr>
          <w:p w:rsidR="00AA2B4F" w:rsidRDefault="00AA2B4F">
            <w:pPr>
              <w:pStyle w:val="ConsPlusNormal"/>
              <w:jc w:val="center"/>
            </w:pPr>
            <w:r>
              <w:t>2</w:t>
            </w:r>
          </w:p>
        </w:tc>
        <w:tc>
          <w:tcPr>
            <w:tcW w:w="1774" w:type="dxa"/>
            <w:vAlign w:val="center"/>
          </w:tcPr>
          <w:p w:rsidR="00AA2B4F" w:rsidRDefault="00AA2B4F">
            <w:pPr>
              <w:pStyle w:val="ConsPlusNormal"/>
              <w:jc w:val="center"/>
            </w:pPr>
            <w:r>
              <w:t>3</w:t>
            </w:r>
          </w:p>
        </w:tc>
        <w:tc>
          <w:tcPr>
            <w:tcW w:w="1609" w:type="dxa"/>
            <w:vAlign w:val="center"/>
          </w:tcPr>
          <w:p w:rsidR="00AA2B4F" w:rsidRDefault="00AA2B4F">
            <w:pPr>
              <w:pStyle w:val="ConsPlusNormal"/>
              <w:jc w:val="center"/>
            </w:pPr>
            <w:bookmarkStart w:id="42" w:name="P1750"/>
            <w:bookmarkEnd w:id="42"/>
            <w:r>
              <w:t>4 = 5 + 6</w:t>
            </w:r>
          </w:p>
        </w:tc>
        <w:tc>
          <w:tcPr>
            <w:tcW w:w="1909" w:type="dxa"/>
            <w:vAlign w:val="center"/>
          </w:tcPr>
          <w:p w:rsidR="00AA2B4F" w:rsidRDefault="00AA2B4F">
            <w:pPr>
              <w:pStyle w:val="ConsPlusNormal"/>
              <w:jc w:val="center"/>
            </w:pPr>
            <w:bookmarkStart w:id="43" w:name="P1751"/>
            <w:bookmarkEnd w:id="43"/>
            <w:r>
              <w:t>5</w:t>
            </w:r>
          </w:p>
        </w:tc>
        <w:tc>
          <w:tcPr>
            <w:tcW w:w="1909" w:type="dxa"/>
            <w:vAlign w:val="center"/>
          </w:tcPr>
          <w:p w:rsidR="00AA2B4F" w:rsidRDefault="00AA2B4F">
            <w:pPr>
              <w:pStyle w:val="ConsPlusNormal"/>
              <w:jc w:val="center"/>
            </w:pPr>
            <w:bookmarkStart w:id="44" w:name="P1752"/>
            <w:bookmarkEnd w:id="44"/>
            <w:r>
              <w:t>6</w:t>
            </w:r>
          </w:p>
        </w:tc>
        <w:tc>
          <w:tcPr>
            <w:tcW w:w="1609" w:type="dxa"/>
            <w:vAlign w:val="center"/>
          </w:tcPr>
          <w:p w:rsidR="00AA2B4F" w:rsidRDefault="00AA2B4F">
            <w:pPr>
              <w:pStyle w:val="ConsPlusNormal"/>
              <w:jc w:val="center"/>
            </w:pPr>
            <w:bookmarkStart w:id="45" w:name="P1753"/>
            <w:bookmarkEnd w:id="45"/>
            <w:r>
              <w:t>7 = (5 x 8 + 6 x 9) / 4</w:t>
            </w:r>
          </w:p>
        </w:tc>
        <w:tc>
          <w:tcPr>
            <w:tcW w:w="1759" w:type="dxa"/>
            <w:vAlign w:val="center"/>
          </w:tcPr>
          <w:p w:rsidR="00AA2B4F" w:rsidRDefault="00AA2B4F">
            <w:pPr>
              <w:pStyle w:val="ConsPlusNormal"/>
              <w:jc w:val="center"/>
            </w:pPr>
            <w:bookmarkStart w:id="46" w:name="P1754"/>
            <w:bookmarkEnd w:id="46"/>
            <w:r>
              <w:t>8</w:t>
            </w:r>
          </w:p>
        </w:tc>
        <w:tc>
          <w:tcPr>
            <w:tcW w:w="1909" w:type="dxa"/>
            <w:vAlign w:val="center"/>
          </w:tcPr>
          <w:p w:rsidR="00AA2B4F" w:rsidRDefault="00AA2B4F">
            <w:pPr>
              <w:pStyle w:val="ConsPlusNormal"/>
              <w:jc w:val="center"/>
            </w:pPr>
            <w:bookmarkStart w:id="47" w:name="P1755"/>
            <w:bookmarkEnd w:id="47"/>
            <w:r>
              <w:t>9</w:t>
            </w:r>
          </w:p>
        </w:tc>
        <w:tc>
          <w:tcPr>
            <w:tcW w:w="1909" w:type="dxa"/>
            <w:vAlign w:val="center"/>
          </w:tcPr>
          <w:p w:rsidR="00AA2B4F" w:rsidRDefault="00AA2B4F">
            <w:pPr>
              <w:pStyle w:val="ConsPlusNormal"/>
              <w:jc w:val="center"/>
            </w:pPr>
            <w:r>
              <w:t>10</w:t>
            </w:r>
          </w:p>
        </w:tc>
        <w:tc>
          <w:tcPr>
            <w:tcW w:w="1909" w:type="dxa"/>
            <w:vAlign w:val="center"/>
          </w:tcPr>
          <w:p w:rsidR="00AA2B4F" w:rsidRDefault="00AA2B4F">
            <w:pPr>
              <w:pStyle w:val="ConsPlusNormal"/>
              <w:jc w:val="center"/>
            </w:pPr>
            <w:r>
              <w:t>11</w:t>
            </w:r>
          </w:p>
        </w:tc>
        <w:tc>
          <w:tcPr>
            <w:tcW w:w="1909" w:type="dxa"/>
            <w:vAlign w:val="center"/>
          </w:tcPr>
          <w:p w:rsidR="00AA2B4F" w:rsidRDefault="00AA2B4F">
            <w:pPr>
              <w:pStyle w:val="ConsPlusNormal"/>
              <w:jc w:val="center"/>
            </w:pPr>
            <w:r>
              <w:t>12</w:t>
            </w:r>
          </w:p>
        </w:tc>
        <w:tc>
          <w:tcPr>
            <w:tcW w:w="1099" w:type="dxa"/>
            <w:vAlign w:val="center"/>
          </w:tcPr>
          <w:p w:rsidR="00AA2B4F" w:rsidRDefault="00AA2B4F">
            <w:pPr>
              <w:pStyle w:val="ConsPlusNormal"/>
              <w:jc w:val="center"/>
            </w:pPr>
            <w:r>
              <w:t>13</w:t>
            </w:r>
          </w:p>
        </w:tc>
        <w:tc>
          <w:tcPr>
            <w:tcW w:w="1909" w:type="dxa"/>
            <w:vAlign w:val="center"/>
          </w:tcPr>
          <w:p w:rsidR="00AA2B4F" w:rsidRDefault="00AA2B4F">
            <w:pPr>
              <w:pStyle w:val="ConsPlusNormal"/>
              <w:jc w:val="center"/>
            </w:pPr>
            <w:r>
              <w:t>14</w:t>
            </w:r>
          </w:p>
        </w:tc>
        <w:tc>
          <w:tcPr>
            <w:tcW w:w="1099" w:type="dxa"/>
            <w:vAlign w:val="center"/>
          </w:tcPr>
          <w:p w:rsidR="00AA2B4F" w:rsidRDefault="00AA2B4F">
            <w:pPr>
              <w:pStyle w:val="ConsPlusNormal"/>
              <w:jc w:val="center"/>
            </w:pPr>
            <w:r>
              <w:t>15</w:t>
            </w:r>
          </w:p>
        </w:tc>
      </w:tr>
      <w:tr w:rsidR="00AA2B4F">
        <w:tc>
          <w:tcPr>
            <w:tcW w:w="2659" w:type="dxa"/>
            <w:vAlign w:val="bottom"/>
          </w:tcPr>
          <w:p w:rsidR="00AA2B4F" w:rsidRDefault="00AA2B4F">
            <w:pPr>
              <w:pStyle w:val="ConsPlusNormal"/>
            </w:pPr>
            <w:r>
              <w:t>Медицинская помощь, прочие виды медицинских и иных услуг, дополнительные меры социальной защиты (поддержки), предоставляемые за счет бюджетных ассигнований, в том числе:</w:t>
            </w:r>
          </w:p>
        </w:tc>
        <w:tc>
          <w:tcPr>
            <w:tcW w:w="814" w:type="dxa"/>
            <w:vAlign w:val="center"/>
          </w:tcPr>
          <w:p w:rsidR="00AA2B4F" w:rsidRDefault="00AA2B4F">
            <w:pPr>
              <w:pStyle w:val="ConsPlusNormal"/>
              <w:jc w:val="center"/>
            </w:pPr>
            <w:r>
              <w:t>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14177,45</w:t>
            </w:r>
          </w:p>
        </w:tc>
        <w:tc>
          <w:tcPr>
            <w:tcW w:w="1909" w:type="dxa"/>
            <w:vAlign w:val="center"/>
          </w:tcPr>
          <w:p w:rsidR="00AA2B4F" w:rsidRDefault="00AA2B4F">
            <w:pPr>
              <w:pStyle w:val="ConsPlusNormal"/>
              <w:jc w:val="center"/>
            </w:pPr>
            <w:r>
              <w:t>1062,49</w:t>
            </w:r>
          </w:p>
        </w:tc>
        <w:tc>
          <w:tcPr>
            <w:tcW w:w="1909" w:type="dxa"/>
            <w:vAlign w:val="center"/>
          </w:tcPr>
          <w:p w:rsidR="00AA2B4F" w:rsidRDefault="00AA2B4F">
            <w:pPr>
              <w:pStyle w:val="ConsPlusNormal"/>
              <w:jc w:val="center"/>
            </w:pPr>
            <w:r>
              <w:t>9077901,91</w:t>
            </w:r>
          </w:p>
        </w:tc>
        <w:tc>
          <w:tcPr>
            <w:tcW w:w="1099" w:type="dxa"/>
            <w:vAlign w:val="center"/>
          </w:tcPr>
          <w:p w:rsidR="00AA2B4F" w:rsidRDefault="00AA2B4F">
            <w:pPr>
              <w:pStyle w:val="ConsPlusNormal"/>
              <w:jc w:val="center"/>
            </w:pPr>
            <w:r>
              <w:t>100,0 %</w:t>
            </w:r>
          </w:p>
        </w:tc>
        <w:tc>
          <w:tcPr>
            <w:tcW w:w="1909" w:type="dxa"/>
            <w:vAlign w:val="center"/>
          </w:tcPr>
          <w:p w:rsidR="00AA2B4F" w:rsidRDefault="00AA2B4F">
            <w:pPr>
              <w:pStyle w:val="ConsPlusNormal"/>
              <w:jc w:val="center"/>
            </w:pPr>
            <w:r>
              <w:t>707604,41</w:t>
            </w:r>
          </w:p>
        </w:tc>
        <w:tc>
          <w:tcPr>
            <w:tcW w:w="1099" w:type="dxa"/>
            <w:vAlign w:val="center"/>
          </w:tcPr>
          <w:p w:rsidR="00AA2B4F" w:rsidRDefault="00AA2B4F">
            <w:pPr>
              <w:pStyle w:val="ConsPlusNormal"/>
              <w:jc w:val="center"/>
            </w:pPr>
            <w:r>
              <w:t>100,0 %</w:t>
            </w:r>
          </w:p>
        </w:tc>
      </w:tr>
      <w:tr w:rsidR="00AA2B4F">
        <w:tc>
          <w:tcPr>
            <w:tcW w:w="2659" w:type="dxa"/>
            <w:vAlign w:val="center"/>
          </w:tcPr>
          <w:p w:rsidR="00AA2B4F" w:rsidRDefault="00AA2B4F">
            <w:pPr>
              <w:pStyle w:val="ConsPlusNormal"/>
            </w:pPr>
            <w:r>
              <w:t>I. Нормируемая медицинская помощь</w:t>
            </w:r>
          </w:p>
        </w:tc>
        <w:tc>
          <w:tcPr>
            <w:tcW w:w="814" w:type="dxa"/>
            <w:vAlign w:val="center"/>
          </w:tcPr>
          <w:p w:rsidR="00AA2B4F" w:rsidRDefault="00AA2B4F">
            <w:pPr>
              <w:pStyle w:val="ConsPlusNormal"/>
            </w:pP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3749,20</w:t>
            </w:r>
          </w:p>
        </w:tc>
        <w:tc>
          <w:tcPr>
            <w:tcW w:w="1909" w:type="dxa"/>
            <w:vAlign w:val="center"/>
          </w:tcPr>
          <w:p w:rsidR="00AA2B4F" w:rsidRDefault="00AA2B4F">
            <w:pPr>
              <w:pStyle w:val="ConsPlusNormal"/>
              <w:jc w:val="center"/>
            </w:pPr>
            <w:r>
              <w:t>1054,06</w:t>
            </w:r>
          </w:p>
        </w:tc>
        <w:tc>
          <w:tcPr>
            <w:tcW w:w="1909" w:type="dxa"/>
            <w:vAlign w:val="center"/>
          </w:tcPr>
          <w:p w:rsidR="00AA2B4F" w:rsidRDefault="00AA2B4F">
            <w:pPr>
              <w:pStyle w:val="ConsPlusNormal"/>
              <w:jc w:val="center"/>
            </w:pPr>
            <w:r>
              <w:t>2422093,83</w:t>
            </w:r>
          </w:p>
        </w:tc>
        <w:tc>
          <w:tcPr>
            <w:tcW w:w="1099" w:type="dxa"/>
            <w:vAlign w:val="center"/>
          </w:tcPr>
          <w:p w:rsidR="00AA2B4F" w:rsidRDefault="00AA2B4F">
            <w:pPr>
              <w:pStyle w:val="ConsPlusNormal"/>
              <w:jc w:val="center"/>
            </w:pPr>
            <w:r>
              <w:t>26,7 %</w:t>
            </w:r>
          </w:p>
        </w:tc>
        <w:tc>
          <w:tcPr>
            <w:tcW w:w="1909" w:type="dxa"/>
            <w:vAlign w:val="center"/>
          </w:tcPr>
          <w:p w:rsidR="00AA2B4F" w:rsidRDefault="00AA2B4F">
            <w:pPr>
              <w:pStyle w:val="ConsPlusNormal"/>
              <w:jc w:val="center"/>
            </w:pPr>
            <w:r>
              <w:t>701988,63</w:t>
            </w:r>
          </w:p>
        </w:tc>
        <w:tc>
          <w:tcPr>
            <w:tcW w:w="1099" w:type="dxa"/>
            <w:vAlign w:val="center"/>
          </w:tcPr>
          <w:p w:rsidR="00AA2B4F" w:rsidRDefault="00AA2B4F">
            <w:pPr>
              <w:pStyle w:val="ConsPlusNormal"/>
              <w:jc w:val="center"/>
            </w:pPr>
            <w:r>
              <w:t>99,2 %</w:t>
            </w:r>
          </w:p>
        </w:tc>
      </w:tr>
      <w:tr w:rsidR="00AA2B4F">
        <w:tc>
          <w:tcPr>
            <w:tcW w:w="2659" w:type="dxa"/>
            <w:vAlign w:val="center"/>
          </w:tcPr>
          <w:p w:rsidR="00AA2B4F" w:rsidRDefault="00AA2B4F">
            <w:pPr>
              <w:pStyle w:val="ConsPlusNormal"/>
            </w:pPr>
            <w:r>
              <w:t xml:space="preserve">1. Скорая медицинская помощь, включая скорую специализированную медицинскую помощь, не входящая в территориальную программу ОМС </w:t>
            </w:r>
            <w:hyperlink w:anchor="P2365">
              <w:r>
                <w:rPr>
                  <w:color w:val="0000FF"/>
                </w:rPr>
                <w:t>&lt;**&gt;</w:t>
              </w:r>
            </w:hyperlink>
            <w:r>
              <w:t>, в том числе:</w:t>
            </w:r>
          </w:p>
        </w:tc>
        <w:tc>
          <w:tcPr>
            <w:tcW w:w="814" w:type="dxa"/>
            <w:vAlign w:val="center"/>
          </w:tcPr>
          <w:p w:rsidR="00AA2B4F" w:rsidRDefault="00AA2B4F">
            <w:pPr>
              <w:pStyle w:val="ConsPlusNormal"/>
              <w:jc w:val="center"/>
            </w:pPr>
            <w:r>
              <w:t>2</w:t>
            </w:r>
          </w:p>
        </w:tc>
        <w:tc>
          <w:tcPr>
            <w:tcW w:w="1774" w:type="dxa"/>
            <w:vAlign w:val="center"/>
          </w:tcPr>
          <w:p w:rsidR="00AA2B4F" w:rsidRDefault="00AA2B4F">
            <w:pPr>
              <w:pStyle w:val="ConsPlusNormal"/>
              <w:jc w:val="center"/>
            </w:pPr>
            <w:r>
              <w:t>вызов</w:t>
            </w:r>
          </w:p>
        </w:tc>
        <w:tc>
          <w:tcPr>
            <w:tcW w:w="1609" w:type="dxa"/>
            <w:vAlign w:val="center"/>
          </w:tcPr>
          <w:p w:rsidR="00AA2B4F" w:rsidRDefault="00AA2B4F">
            <w:pPr>
              <w:pStyle w:val="ConsPlusNormal"/>
              <w:jc w:val="center"/>
            </w:pPr>
            <w:r>
              <w:t>0,017079</w:t>
            </w:r>
          </w:p>
        </w:tc>
        <w:tc>
          <w:tcPr>
            <w:tcW w:w="1909" w:type="dxa"/>
            <w:vAlign w:val="center"/>
          </w:tcPr>
          <w:p w:rsidR="00AA2B4F" w:rsidRDefault="00AA2B4F">
            <w:pPr>
              <w:pStyle w:val="ConsPlusNormal"/>
              <w:jc w:val="center"/>
            </w:pPr>
            <w:r>
              <w:t>0,017079</w:t>
            </w: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10948,80</w:t>
            </w:r>
          </w:p>
        </w:tc>
        <w:tc>
          <w:tcPr>
            <w:tcW w:w="1759" w:type="dxa"/>
            <w:vAlign w:val="center"/>
          </w:tcPr>
          <w:p w:rsidR="00AA2B4F" w:rsidRDefault="00AA2B4F">
            <w:pPr>
              <w:pStyle w:val="ConsPlusNormal"/>
              <w:jc w:val="center"/>
            </w:pPr>
            <w:r>
              <w:t>10948,80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186,99</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119342,00</w:t>
            </w:r>
          </w:p>
        </w:tc>
        <w:tc>
          <w:tcPr>
            <w:tcW w:w="1099" w:type="dxa"/>
            <w:vAlign w:val="center"/>
          </w:tcPr>
          <w:p w:rsidR="00AA2B4F" w:rsidRDefault="00AA2B4F">
            <w:pPr>
              <w:pStyle w:val="ConsPlusNormal"/>
              <w:jc w:val="center"/>
            </w:pPr>
            <w:r>
              <w:t>1,3 %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bottom"/>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3</w:t>
            </w:r>
          </w:p>
        </w:tc>
        <w:tc>
          <w:tcPr>
            <w:tcW w:w="1774" w:type="dxa"/>
            <w:vAlign w:val="center"/>
          </w:tcPr>
          <w:p w:rsidR="00AA2B4F" w:rsidRDefault="00AA2B4F">
            <w:pPr>
              <w:pStyle w:val="ConsPlusNormal"/>
              <w:jc w:val="center"/>
            </w:pPr>
            <w:r>
              <w:t>вызов</w:t>
            </w:r>
          </w:p>
        </w:tc>
        <w:tc>
          <w:tcPr>
            <w:tcW w:w="1609" w:type="dxa"/>
            <w:vAlign w:val="center"/>
          </w:tcPr>
          <w:p w:rsidR="00AA2B4F" w:rsidRDefault="00AA2B4F">
            <w:pPr>
              <w:pStyle w:val="ConsPlusNormal"/>
              <w:jc w:val="center"/>
            </w:pPr>
            <w:r>
              <w:t>0,008618</w:t>
            </w:r>
          </w:p>
        </w:tc>
        <w:tc>
          <w:tcPr>
            <w:tcW w:w="1909" w:type="dxa"/>
            <w:vAlign w:val="center"/>
          </w:tcPr>
          <w:p w:rsidR="00AA2B4F" w:rsidRDefault="00AA2B4F">
            <w:pPr>
              <w:pStyle w:val="ConsPlusNormal"/>
              <w:jc w:val="center"/>
            </w:pPr>
            <w:r>
              <w:t>0,008618</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6045,00</w:t>
            </w:r>
          </w:p>
        </w:tc>
        <w:tc>
          <w:tcPr>
            <w:tcW w:w="1759" w:type="dxa"/>
            <w:vAlign w:val="center"/>
          </w:tcPr>
          <w:p w:rsidR="00AA2B4F" w:rsidRDefault="00AA2B4F">
            <w:pPr>
              <w:pStyle w:val="ConsPlusNormal"/>
              <w:jc w:val="center"/>
            </w:pPr>
            <w:r>
              <w:t>6045,00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52,09</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33247,50</w:t>
            </w:r>
          </w:p>
        </w:tc>
        <w:tc>
          <w:tcPr>
            <w:tcW w:w="1099" w:type="dxa"/>
            <w:vAlign w:val="center"/>
          </w:tcPr>
          <w:p w:rsidR="00AA2B4F" w:rsidRDefault="00AA2B4F">
            <w:pPr>
              <w:pStyle w:val="ConsPlusNormal"/>
              <w:jc w:val="center"/>
            </w:pPr>
            <w:r>
              <w:t>0,4 %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скорая медицинская помощь при санитарно-авиационной эвакуации</w:t>
            </w:r>
          </w:p>
        </w:tc>
        <w:tc>
          <w:tcPr>
            <w:tcW w:w="814" w:type="dxa"/>
            <w:vAlign w:val="center"/>
          </w:tcPr>
          <w:p w:rsidR="00AA2B4F" w:rsidRDefault="00AA2B4F">
            <w:pPr>
              <w:pStyle w:val="ConsPlusNormal"/>
              <w:jc w:val="center"/>
            </w:pPr>
            <w:r>
              <w:t>4</w:t>
            </w:r>
          </w:p>
        </w:tc>
        <w:tc>
          <w:tcPr>
            <w:tcW w:w="1774" w:type="dxa"/>
            <w:vAlign w:val="center"/>
          </w:tcPr>
          <w:p w:rsidR="00AA2B4F" w:rsidRDefault="00AA2B4F">
            <w:pPr>
              <w:pStyle w:val="ConsPlusNormal"/>
              <w:jc w:val="center"/>
            </w:pPr>
            <w:r>
              <w:t>вызов</w:t>
            </w:r>
          </w:p>
        </w:tc>
        <w:tc>
          <w:tcPr>
            <w:tcW w:w="1609" w:type="dxa"/>
            <w:vAlign w:val="center"/>
          </w:tcPr>
          <w:p w:rsidR="00AA2B4F" w:rsidRDefault="00AA2B4F">
            <w:pPr>
              <w:pStyle w:val="ConsPlusNormal"/>
              <w:jc w:val="center"/>
            </w:pPr>
            <w:r>
              <w:t>0,000470</w:t>
            </w:r>
          </w:p>
        </w:tc>
        <w:tc>
          <w:tcPr>
            <w:tcW w:w="1909" w:type="dxa"/>
            <w:vAlign w:val="center"/>
          </w:tcPr>
          <w:p w:rsidR="00AA2B4F" w:rsidRDefault="00AA2B4F">
            <w:pPr>
              <w:pStyle w:val="ConsPlusNormal"/>
              <w:jc w:val="center"/>
            </w:pPr>
            <w:r>
              <w:t>0,000470</w:t>
            </w: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62871,00</w:t>
            </w:r>
          </w:p>
        </w:tc>
        <w:tc>
          <w:tcPr>
            <w:tcW w:w="1759" w:type="dxa"/>
            <w:vAlign w:val="center"/>
          </w:tcPr>
          <w:p w:rsidR="00AA2B4F" w:rsidRDefault="00AA2B4F">
            <w:pPr>
              <w:pStyle w:val="ConsPlusNormal"/>
              <w:jc w:val="center"/>
            </w:pPr>
            <w:r>
              <w:t>62871,00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29,55</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18861,30</w:t>
            </w:r>
          </w:p>
        </w:tc>
        <w:tc>
          <w:tcPr>
            <w:tcW w:w="1099" w:type="dxa"/>
            <w:vAlign w:val="center"/>
          </w:tcPr>
          <w:p w:rsidR="00AA2B4F" w:rsidRDefault="00AA2B4F">
            <w:pPr>
              <w:pStyle w:val="ConsPlusNormal"/>
              <w:jc w:val="center"/>
            </w:pPr>
            <w:r>
              <w:t>0,2 %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bottom"/>
          </w:tcPr>
          <w:p w:rsidR="00AA2B4F" w:rsidRDefault="00AA2B4F">
            <w:pPr>
              <w:pStyle w:val="ConsPlusNormal"/>
            </w:pPr>
            <w:r>
              <w:t>2. Первичная медико-санитарная помощь, предоставляемая:</w:t>
            </w:r>
          </w:p>
        </w:tc>
        <w:tc>
          <w:tcPr>
            <w:tcW w:w="814" w:type="dxa"/>
            <w:vAlign w:val="center"/>
          </w:tcPr>
          <w:p w:rsidR="00AA2B4F" w:rsidRDefault="00AA2B4F">
            <w:pPr>
              <w:pStyle w:val="ConsPlusNormal"/>
              <w:jc w:val="center"/>
            </w:pPr>
            <w:r>
              <w:t>5</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0,371451</w:t>
            </w:r>
          </w:p>
        </w:tc>
        <w:tc>
          <w:tcPr>
            <w:tcW w:w="1909" w:type="dxa"/>
            <w:vAlign w:val="center"/>
          </w:tcPr>
          <w:p w:rsidR="00AA2B4F" w:rsidRDefault="00AA2B4F">
            <w:pPr>
              <w:pStyle w:val="ConsPlusNormal"/>
              <w:jc w:val="center"/>
            </w:pPr>
            <w:r>
              <w:t>0,191730</w:t>
            </w:r>
          </w:p>
        </w:tc>
        <w:tc>
          <w:tcPr>
            <w:tcW w:w="1909" w:type="dxa"/>
            <w:vAlign w:val="center"/>
          </w:tcPr>
          <w:p w:rsidR="00AA2B4F" w:rsidRDefault="00AA2B4F">
            <w:pPr>
              <w:pStyle w:val="ConsPlusNormal"/>
              <w:jc w:val="center"/>
            </w:pPr>
            <w:r>
              <w:t>0,179721</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669,86</w:t>
            </w:r>
          </w:p>
        </w:tc>
        <w:tc>
          <w:tcPr>
            <w:tcW w:w="1909" w:type="dxa"/>
            <w:vAlign w:val="center"/>
          </w:tcPr>
          <w:p w:rsidR="00AA2B4F" w:rsidRDefault="00AA2B4F">
            <w:pPr>
              <w:pStyle w:val="ConsPlusNormal"/>
              <w:jc w:val="center"/>
            </w:pPr>
            <w:r>
              <w:t>213,72</w:t>
            </w:r>
          </w:p>
        </w:tc>
        <w:tc>
          <w:tcPr>
            <w:tcW w:w="1909" w:type="dxa"/>
            <w:vAlign w:val="center"/>
          </w:tcPr>
          <w:p w:rsidR="00AA2B4F" w:rsidRDefault="00AA2B4F">
            <w:pPr>
              <w:pStyle w:val="ConsPlusNormal"/>
              <w:jc w:val="center"/>
            </w:pPr>
            <w:r>
              <w:t>433446,56</w:t>
            </w:r>
          </w:p>
        </w:tc>
        <w:tc>
          <w:tcPr>
            <w:tcW w:w="1099" w:type="dxa"/>
            <w:vAlign w:val="center"/>
          </w:tcPr>
          <w:p w:rsidR="00AA2B4F" w:rsidRDefault="00AA2B4F">
            <w:pPr>
              <w:pStyle w:val="ConsPlusNormal"/>
              <w:jc w:val="center"/>
            </w:pPr>
            <w:r>
              <w:t>4,8 %</w:t>
            </w:r>
          </w:p>
        </w:tc>
        <w:tc>
          <w:tcPr>
            <w:tcW w:w="1909" w:type="dxa"/>
            <w:vAlign w:val="center"/>
          </w:tcPr>
          <w:p w:rsidR="00AA2B4F" w:rsidRDefault="00AA2B4F">
            <w:pPr>
              <w:pStyle w:val="ConsPlusNormal"/>
              <w:jc w:val="center"/>
            </w:pPr>
            <w:r>
              <w:t>142330,26</w:t>
            </w:r>
          </w:p>
        </w:tc>
        <w:tc>
          <w:tcPr>
            <w:tcW w:w="1099" w:type="dxa"/>
            <w:vAlign w:val="center"/>
          </w:tcPr>
          <w:p w:rsidR="00AA2B4F" w:rsidRDefault="00AA2B4F">
            <w:pPr>
              <w:pStyle w:val="ConsPlusNormal"/>
              <w:jc w:val="center"/>
            </w:pPr>
            <w:r>
              <w:t>20,1 %</w:t>
            </w:r>
          </w:p>
        </w:tc>
      </w:tr>
      <w:tr w:rsidR="00AA2B4F">
        <w:tc>
          <w:tcPr>
            <w:tcW w:w="2659" w:type="dxa"/>
            <w:vAlign w:val="center"/>
          </w:tcPr>
          <w:p w:rsidR="00AA2B4F" w:rsidRDefault="00AA2B4F">
            <w:pPr>
              <w:pStyle w:val="ConsPlusNormal"/>
            </w:pPr>
            <w:r>
              <w:t>2.1. в амбулаторных условиях:</w:t>
            </w:r>
          </w:p>
        </w:tc>
        <w:tc>
          <w:tcPr>
            <w:tcW w:w="814" w:type="dxa"/>
            <w:vAlign w:val="center"/>
          </w:tcPr>
          <w:p w:rsidR="00AA2B4F" w:rsidRDefault="00AA2B4F">
            <w:pPr>
              <w:pStyle w:val="ConsPlusNormal"/>
              <w:jc w:val="center"/>
            </w:pPr>
            <w:r>
              <w:t>6</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0,368000</w:t>
            </w:r>
          </w:p>
        </w:tc>
        <w:tc>
          <w:tcPr>
            <w:tcW w:w="1909" w:type="dxa"/>
            <w:vAlign w:val="center"/>
          </w:tcPr>
          <w:p w:rsidR="00AA2B4F" w:rsidRDefault="00AA2B4F">
            <w:pPr>
              <w:pStyle w:val="ConsPlusNormal"/>
              <w:jc w:val="center"/>
            </w:pPr>
            <w:r>
              <w:t>0,189000</w:t>
            </w:r>
          </w:p>
        </w:tc>
        <w:tc>
          <w:tcPr>
            <w:tcW w:w="1909" w:type="dxa"/>
            <w:vAlign w:val="center"/>
          </w:tcPr>
          <w:p w:rsidR="00AA2B4F" w:rsidRDefault="00AA2B4F">
            <w:pPr>
              <w:pStyle w:val="ConsPlusNormal"/>
              <w:jc w:val="center"/>
            </w:pPr>
            <w:r>
              <w:t>0,179000</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548,31</w:t>
            </w:r>
          </w:p>
        </w:tc>
        <w:tc>
          <w:tcPr>
            <w:tcW w:w="1909" w:type="dxa"/>
            <w:vAlign w:val="center"/>
          </w:tcPr>
          <w:p w:rsidR="00AA2B4F" w:rsidRDefault="00AA2B4F">
            <w:pPr>
              <w:pStyle w:val="ConsPlusNormal"/>
              <w:jc w:val="center"/>
            </w:pPr>
            <w:r>
              <w:t>195,17</w:t>
            </w:r>
          </w:p>
        </w:tc>
        <w:tc>
          <w:tcPr>
            <w:tcW w:w="1909" w:type="dxa"/>
            <w:vAlign w:val="center"/>
          </w:tcPr>
          <w:p w:rsidR="00AA2B4F" w:rsidRDefault="00AA2B4F">
            <w:pPr>
              <w:pStyle w:val="ConsPlusNormal"/>
              <w:jc w:val="center"/>
            </w:pPr>
            <w:r>
              <w:t>355357,76</w:t>
            </w:r>
          </w:p>
        </w:tc>
        <w:tc>
          <w:tcPr>
            <w:tcW w:w="1099" w:type="dxa"/>
            <w:vAlign w:val="center"/>
          </w:tcPr>
          <w:p w:rsidR="00AA2B4F" w:rsidRDefault="00AA2B4F">
            <w:pPr>
              <w:pStyle w:val="ConsPlusNormal"/>
              <w:jc w:val="center"/>
            </w:pPr>
            <w:r>
              <w:t>3,9 %</w:t>
            </w:r>
          </w:p>
        </w:tc>
        <w:tc>
          <w:tcPr>
            <w:tcW w:w="1909" w:type="dxa"/>
            <w:vAlign w:val="center"/>
          </w:tcPr>
          <w:p w:rsidR="00AA2B4F" w:rsidRDefault="00AA2B4F">
            <w:pPr>
              <w:pStyle w:val="ConsPlusNormal"/>
              <w:jc w:val="center"/>
            </w:pPr>
            <w:r>
              <w:t>129977,26</w:t>
            </w:r>
          </w:p>
        </w:tc>
        <w:tc>
          <w:tcPr>
            <w:tcW w:w="1099" w:type="dxa"/>
            <w:vAlign w:val="center"/>
          </w:tcPr>
          <w:p w:rsidR="00AA2B4F" w:rsidRDefault="00AA2B4F">
            <w:pPr>
              <w:pStyle w:val="ConsPlusNormal"/>
              <w:jc w:val="center"/>
            </w:pPr>
            <w:r>
              <w:t>18,4 %</w:t>
            </w:r>
          </w:p>
        </w:tc>
      </w:tr>
      <w:tr w:rsidR="00AA2B4F">
        <w:tc>
          <w:tcPr>
            <w:tcW w:w="2659" w:type="dxa"/>
            <w:vAlign w:val="center"/>
          </w:tcPr>
          <w:p w:rsidR="00AA2B4F" w:rsidRDefault="00AA2B4F">
            <w:pPr>
              <w:pStyle w:val="ConsPlusNormal"/>
            </w:pPr>
            <w:bookmarkStart w:id="48" w:name="P1867"/>
            <w:bookmarkEnd w:id="48"/>
            <w:r>
              <w:t xml:space="preserve">2.1.1. с профилактической и иными целями </w:t>
            </w:r>
            <w:hyperlink w:anchor="P2366">
              <w:r>
                <w:rPr>
                  <w:color w:val="0000FF"/>
                </w:rPr>
                <w:t>&lt;***&gt;</w:t>
              </w:r>
            </w:hyperlink>
            <w:r>
              <w:t>, в том числе:</w:t>
            </w:r>
          </w:p>
        </w:tc>
        <w:tc>
          <w:tcPr>
            <w:tcW w:w="814" w:type="dxa"/>
            <w:vAlign w:val="center"/>
          </w:tcPr>
          <w:p w:rsidR="00AA2B4F" w:rsidRDefault="00AA2B4F">
            <w:pPr>
              <w:pStyle w:val="ConsPlusNormal"/>
              <w:jc w:val="center"/>
            </w:pPr>
            <w:r>
              <w:t>7</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0,299</w:t>
            </w:r>
          </w:p>
        </w:tc>
        <w:tc>
          <w:tcPr>
            <w:tcW w:w="1909" w:type="dxa"/>
            <w:vAlign w:val="center"/>
          </w:tcPr>
          <w:p w:rsidR="00AA2B4F" w:rsidRDefault="00AA2B4F">
            <w:pPr>
              <w:pStyle w:val="ConsPlusNormal"/>
              <w:jc w:val="center"/>
            </w:pPr>
            <w:r>
              <w:t>0,136</w:t>
            </w:r>
          </w:p>
        </w:tc>
        <w:tc>
          <w:tcPr>
            <w:tcW w:w="1909" w:type="dxa"/>
            <w:vAlign w:val="center"/>
          </w:tcPr>
          <w:p w:rsidR="00AA2B4F" w:rsidRDefault="00AA2B4F">
            <w:pPr>
              <w:pStyle w:val="ConsPlusNormal"/>
              <w:jc w:val="center"/>
            </w:pPr>
            <w:r>
              <w:t>0,163</w:t>
            </w:r>
          </w:p>
        </w:tc>
        <w:tc>
          <w:tcPr>
            <w:tcW w:w="1609" w:type="dxa"/>
            <w:vAlign w:val="center"/>
          </w:tcPr>
          <w:p w:rsidR="00AA2B4F" w:rsidRDefault="00AA2B4F">
            <w:pPr>
              <w:pStyle w:val="ConsPlusNormal"/>
              <w:jc w:val="center"/>
            </w:pPr>
            <w:r>
              <w:t>1021,25</w:t>
            </w:r>
          </w:p>
        </w:tc>
        <w:tc>
          <w:tcPr>
            <w:tcW w:w="1759" w:type="dxa"/>
            <w:vAlign w:val="center"/>
          </w:tcPr>
          <w:p w:rsidR="00AA2B4F" w:rsidRDefault="00AA2B4F">
            <w:pPr>
              <w:pStyle w:val="ConsPlusNormal"/>
              <w:jc w:val="center"/>
            </w:pPr>
            <w:r>
              <w:t>1186,28</w:t>
            </w:r>
          </w:p>
        </w:tc>
        <w:tc>
          <w:tcPr>
            <w:tcW w:w="1909" w:type="dxa"/>
            <w:vAlign w:val="center"/>
          </w:tcPr>
          <w:p w:rsidR="00AA2B4F" w:rsidRDefault="00AA2B4F">
            <w:pPr>
              <w:pStyle w:val="ConsPlusNormal"/>
              <w:jc w:val="center"/>
            </w:pPr>
            <w:r>
              <w:t>883,55</w:t>
            </w:r>
          </w:p>
        </w:tc>
        <w:tc>
          <w:tcPr>
            <w:tcW w:w="1909" w:type="dxa"/>
            <w:vAlign w:val="center"/>
          </w:tcPr>
          <w:p w:rsidR="00AA2B4F" w:rsidRDefault="00AA2B4F">
            <w:pPr>
              <w:pStyle w:val="ConsPlusNormal"/>
              <w:jc w:val="center"/>
            </w:pPr>
            <w:r>
              <w:t>317,61</w:t>
            </w:r>
          </w:p>
        </w:tc>
        <w:tc>
          <w:tcPr>
            <w:tcW w:w="1909" w:type="dxa"/>
            <w:vAlign w:val="center"/>
          </w:tcPr>
          <w:p w:rsidR="00AA2B4F" w:rsidRDefault="00AA2B4F">
            <w:pPr>
              <w:pStyle w:val="ConsPlusNormal"/>
              <w:jc w:val="center"/>
            </w:pPr>
            <w:r>
              <w:t>144,38</w:t>
            </w:r>
          </w:p>
        </w:tc>
        <w:tc>
          <w:tcPr>
            <w:tcW w:w="1909" w:type="dxa"/>
            <w:vAlign w:val="center"/>
          </w:tcPr>
          <w:p w:rsidR="00AA2B4F" w:rsidRDefault="00AA2B4F">
            <w:pPr>
              <w:pStyle w:val="ConsPlusNormal"/>
              <w:jc w:val="center"/>
            </w:pPr>
            <w:r>
              <w:t>206712,50</w:t>
            </w:r>
          </w:p>
        </w:tc>
        <w:tc>
          <w:tcPr>
            <w:tcW w:w="1099" w:type="dxa"/>
            <w:vAlign w:val="center"/>
          </w:tcPr>
          <w:p w:rsidR="00AA2B4F" w:rsidRDefault="00AA2B4F">
            <w:pPr>
              <w:pStyle w:val="ConsPlusNormal"/>
              <w:jc w:val="center"/>
            </w:pPr>
            <w:r>
              <w:t>2,3 %</w:t>
            </w:r>
          </w:p>
        </w:tc>
        <w:tc>
          <w:tcPr>
            <w:tcW w:w="1909" w:type="dxa"/>
            <w:vAlign w:val="center"/>
          </w:tcPr>
          <w:p w:rsidR="00AA2B4F" w:rsidRDefault="00AA2B4F">
            <w:pPr>
              <w:pStyle w:val="ConsPlusNormal"/>
              <w:jc w:val="center"/>
            </w:pPr>
            <w:r>
              <w:t>96153,20</w:t>
            </w:r>
          </w:p>
        </w:tc>
        <w:tc>
          <w:tcPr>
            <w:tcW w:w="1099" w:type="dxa"/>
            <w:vAlign w:val="center"/>
          </w:tcPr>
          <w:p w:rsidR="00AA2B4F" w:rsidRDefault="00AA2B4F">
            <w:pPr>
              <w:pStyle w:val="ConsPlusNormal"/>
              <w:jc w:val="center"/>
            </w:pPr>
            <w:r>
              <w:t>13,6 %</w:t>
            </w:r>
          </w:p>
        </w:tc>
      </w:tr>
      <w:tr w:rsidR="00AA2B4F">
        <w:tc>
          <w:tcPr>
            <w:tcW w:w="2659" w:type="dxa"/>
            <w:vAlign w:val="bottom"/>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07.1</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0,008</w:t>
            </w:r>
          </w:p>
        </w:tc>
        <w:tc>
          <w:tcPr>
            <w:tcW w:w="1909" w:type="dxa"/>
            <w:vAlign w:val="center"/>
          </w:tcPr>
          <w:p w:rsidR="00AA2B4F" w:rsidRDefault="00AA2B4F">
            <w:pPr>
              <w:pStyle w:val="ConsPlusNormal"/>
              <w:jc w:val="center"/>
            </w:pPr>
            <w:r>
              <w:t>0,008</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1386,00</w:t>
            </w:r>
          </w:p>
        </w:tc>
        <w:tc>
          <w:tcPr>
            <w:tcW w:w="1759" w:type="dxa"/>
            <w:vAlign w:val="center"/>
          </w:tcPr>
          <w:p w:rsidR="00AA2B4F" w:rsidRDefault="00AA2B4F">
            <w:pPr>
              <w:pStyle w:val="ConsPlusNormal"/>
              <w:jc w:val="center"/>
            </w:pPr>
            <w:r>
              <w:t>1386,00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11,73</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7484,40</w:t>
            </w:r>
          </w:p>
        </w:tc>
        <w:tc>
          <w:tcPr>
            <w:tcW w:w="1099" w:type="dxa"/>
            <w:vAlign w:val="center"/>
          </w:tcPr>
          <w:p w:rsidR="00AA2B4F" w:rsidRDefault="00AA2B4F">
            <w:pPr>
              <w:pStyle w:val="ConsPlusNormal"/>
              <w:jc w:val="center"/>
            </w:pPr>
            <w:r>
              <w:t>0,1 %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 xml:space="preserve">2.1.2. в связи с заболеваниями - обращений </w:t>
            </w:r>
            <w:hyperlink w:anchor="P2367">
              <w:r>
                <w:rPr>
                  <w:color w:val="0000FF"/>
                </w:rPr>
                <w:t>&lt;****&gt;</w:t>
              </w:r>
            </w:hyperlink>
            <w:r>
              <w:t>, в том числе:</w:t>
            </w:r>
          </w:p>
        </w:tc>
        <w:tc>
          <w:tcPr>
            <w:tcW w:w="814" w:type="dxa"/>
            <w:vAlign w:val="center"/>
          </w:tcPr>
          <w:p w:rsidR="00AA2B4F" w:rsidRDefault="00AA2B4F">
            <w:pPr>
              <w:pStyle w:val="ConsPlusNormal"/>
              <w:jc w:val="center"/>
            </w:pPr>
            <w:r>
              <w:t>8</w:t>
            </w:r>
          </w:p>
        </w:tc>
        <w:tc>
          <w:tcPr>
            <w:tcW w:w="1774" w:type="dxa"/>
            <w:vAlign w:val="center"/>
          </w:tcPr>
          <w:p w:rsidR="00AA2B4F" w:rsidRDefault="00AA2B4F">
            <w:pPr>
              <w:pStyle w:val="ConsPlusNormal"/>
              <w:jc w:val="center"/>
            </w:pPr>
            <w:r>
              <w:t>обращение</w:t>
            </w:r>
          </w:p>
        </w:tc>
        <w:tc>
          <w:tcPr>
            <w:tcW w:w="1609" w:type="dxa"/>
            <w:vAlign w:val="center"/>
          </w:tcPr>
          <w:p w:rsidR="00AA2B4F" w:rsidRDefault="00AA2B4F">
            <w:pPr>
              <w:pStyle w:val="ConsPlusNormal"/>
              <w:jc w:val="center"/>
            </w:pPr>
            <w:r>
              <w:t>0,069</w:t>
            </w:r>
          </w:p>
        </w:tc>
        <w:tc>
          <w:tcPr>
            <w:tcW w:w="1909" w:type="dxa"/>
            <w:vAlign w:val="center"/>
          </w:tcPr>
          <w:p w:rsidR="00AA2B4F" w:rsidRDefault="00AA2B4F">
            <w:pPr>
              <w:pStyle w:val="ConsPlusNormal"/>
              <w:jc w:val="center"/>
            </w:pPr>
            <w:r>
              <w:t>0,053</w:t>
            </w:r>
          </w:p>
        </w:tc>
        <w:tc>
          <w:tcPr>
            <w:tcW w:w="1909" w:type="dxa"/>
            <w:vAlign w:val="center"/>
          </w:tcPr>
          <w:p w:rsidR="00AA2B4F" w:rsidRDefault="00AA2B4F">
            <w:pPr>
              <w:pStyle w:val="ConsPlusNormal"/>
              <w:jc w:val="center"/>
            </w:pPr>
            <w:r>
              <w:t>0,016</w:t>
            </w:r>
          </w:p>
        </w:tc>
        <w:tc>
          <w:tcPr>
            <w:tcW w:w="1609" w:type="dxa"/>
            <w:vAlign w:val="center"/>
          </w:tcPr>
          <w:p w:rsidR="00AA2B4F" w:rsidRDefault="00AA2B4F">
            <w:pPr>
              <w:pStyle w:val="ConsPlusNormal"/>
              <w:jc w:val="center"/>
            </w:pPr>
            <w:r>
              <w:t>3562,53</w:t>
            </w:r>
          </w:p>
        </w:tc>
        <w:tc>
          <w:tcPr>
            <w:tcW w:w="1759" w:type="dxa"/>
            <w:vAlign w:val="center"/>
          </w:tcPr>
          <w:p w:rsidR="00AA2B4F" w:rsidRDefault="00AA2B4F">
            <w:pPr>
              <w:pStyle w:val="ConsPlusNormal"/>
              <w:jc w:val="center"/>
            </w:pPr>
            <w:r>
              <w:t>3695,95</w:t>
            </w:r>
          </w:p>
        </w:tc>
        <w:tc>
          <w:tcPr>
            <w:tcW w:w="1909" w:type="dxa"/>
            <w:vAlign w:val="center"/>
          </w:tcPr>
          <w:p w:rsidR="00AA2B4F" w:rsidRDefault="00AA2B4F">
            <w:pPr>
              <w:pStyle w:val="ConsPlusNormal"/>
              <w:jc w:val="center"/>
            </w:pPr>
            <w:r>
              <w:t>3120,59</w:t>
            </w:r>
          </w:p>
        </w:tc>
        <w:tc>
          <w:tcPr>
            <w:tcW w:w="1909" w:type="dxa"/>
            <w:vAlign w:val="center"/>
          </w:tcPr>
          <w:p w:rsidR="00AA2B4F" w:rsidRDefault="00AA2B4F">
            <w:pPr>
              <w:pStyle w:val="ConsPlusNormal"/>
              <w:jc w:val="center"/>
            </w:pPr>
            <w:r>
              <w:t>230,70</w:t>
            </w:r>
          </w:p>
        </w:tc>
        <w:tc>
          <w:tcPr>
            <w:tcW w:w="1909" w:type="dxa"/>
            <w:vAlign w:val="center"/>
          </w:tcPr>
          <w:p w:rsidR="00AA2B4F" w:rsidRDefault="00AA2B4F">
            <w:pPr>
              <w:pStyle w:val="ConsPlusNormal"/>
              <w:jc w:val="center"/>
            </w:pPr>
            <w:r>
              <w:t>50,79</w:t>
            </w:r>
          </w:p>
        </w:tc>
        <w:tc>
          <w:tcPr>
            <w:tcW w:w="1909" w:type="dxa"/>
            <w:vAlign w:val="center"/>
          </w:tcPr>
          <w:p w:rsidR="00AA2B4F" w:rsidRDefault="00AA2B4F">
            <w:pPr>
              <w:pStyle w:val="ConsPlusNormal"/>
              <w:jc w:val="center"/>
            </w:pPr>
            <w:r>
              <w:t>148645,26</w:t>
            </w:r>
          </w:p>
        </w:tc>
        <w:tc>
          <w:tcPr>
            <w:tcW w:w="1099" w:type="dxa"/>
            <w:vAlign w:val="center"/>
          </w:tcPr>
          <w:p w:rsidR="00AA2B4F" w:rsidRDefault="00AA2B4F">
            <w:pPr>
              <w:pStyle w:val="ConsPlusNormal"/>
              <w:jc w:val="center"/>
            </w:pPr>
            <w:r>
              <w:t>1,6 %</w:t>
            </w:r>
          </w:p>
        </w:tc>
        <w:tc>
          <w:tcPr>
            <w:tcW w:w="1909" w:type="dxa"/>
            <w:vAlign w:val="center"/>
          </w:tcPr>
          <w:p w:rsidR="00AA2B4F" w:rsidRDefault="00AA2B4F">
            <w:pPr>
              <w:pStyle w:val="ConsPlusNormal"/>
              <w:jc w:val="center"/>
            </w:pPr>
            <w:r>
              <w:t>33824,06</w:t>
            </w:r>
          </w:p>
        </w:tc>
        <w:tc>
          <w:tcPr>
            <w:tcW w:w="1099" w:type="dxa"/>
            <w:vAlign w:val="center"/>
          </w:tcPr>
          <w:p w:rsidR="00AA2B4F" w:rsidRDefault="00AA2B4F">
            <w:pPr>
              <w:pStyle w:val="ConsPlusNormal"/>
              <w:jc w:val="center"/>
            </w:pPr>
            <w:r>
              <w:t>4,8 %</w:t>
            </w:r>
          </w:p>
        </w:tc>
      </w:tr>
      <w:tr w:rsidR="00AA2B4F">
        <w:tc>
          <w:tcPr>
            <w:tcW w:w="2659" w:type="dxa"/>
            <w:vAlign w:val="bottom"/>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08.1</w:t>
            </w:r>
          </w:p>
        </w:tc>
        <w:tc>
          <w:tcPr>
            <w:tcW w:w="1774" w:type="dxa"/>
            <w:vAlign w:val="center"/>
          </w:tcPr>
          <w:p w:rsidR="00AA2B4F" w:rsidRDefault="00AA2B4F">
            <w:pPr>
              <w:pStyle w:val="ConsPlusNormal"/>
              <w:jc w:val="center"/>
            </w:pPr>
            <w:r>
              <w:t>обращение</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 xml:space="preserve">2.2. в условиях дневных стационаров </w:t>
            </w:r>
            <w:hyperlink w:anchor="P2368">
              <w:r>
                <w:rPr>
                  <w:color w:val="0000FF"/>
                </w:rPr>
                <w:t>&lt;*****&gt;</w:t>
              </w:r>
            </w:hyperlink>
            <w:r>
              <w:t>, в том числе:</w:t>
            </w:r>
          </w:p>
        </w:tc>
        <w:tc>
          <w:tcPr>
            <w:tcW w:w="814" w:type="dxa"/>
            <w:vAlign w:val="center"/>
          </w:tcPr>
          <w:p w:rsidR="00AA2B4F" w:rsidRDefault="00AA2B4F">
            <w:pPr>
              <w:pStyle w:val="ConsPlusNormal"/>
              <w:jc w:val="center"/>
            </w:pPr>
            <w:r>
              <w:t>9</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0,003451</w:t>
            </w:r>
          </w:p>
        </w:tc>
        <w:tc>
          <w:tcPr>
            <w:tcW w:w="1909" w:type="dxa"/>
            <w:vAlign w:val="center"/>
          </w:tcPr>
          <w:p w:rsidR="00AA2B4F" w:rsidRDefault="00AA2B4F">
            <w:pPr>
              <w:pStyle w:val="ConsPlusNormal"/>
              <w:jc w:val="center"/>
            </w:pPr>
            <w:r>
              <w:t>0,00273</w:t>
            </w:r>
          </w:p>
        </w:tc>
        <w:tc>
          <w:tcPr>
            <w:tcW w:w="1909" w:type="dxa"/>
            <w:vAlign w:val="center"/>
          </w:tcPr>
          <w:p w:rsidR="00AA2B4F" w:rsidRDefault="00AA2B4F">
            <w:pPr>
              <w:pStyle w:val="ConsPlusNormal"/>
              <w:jc w:val="center"/>
            </w:pPr>
            <w:r>
              <w:t>0,000721</w:t>
            </w:r>
          </w:p>
        </w:tc>
        <w:tc>
          <w:tcPr>
            <w:tcW w:w="1609" w:type="dxa"/>
            <w:vAlign w:val="center"/>
          </w:tcPr>
          <w:p w:rsidR="00AA2B4F" w:rsidRDefault="00AA2B4F">
            <w:pPr>
              <w:pStyle w:val="ConsPlusNormal"/>
              <w:jc w:val="center"/>
            </w:pPr>
            <w:r>
              <w:t>35245,78</w:t>
            </w:r>
          </w:p>
        </w:tc>
        <w:tc>
          <w:tcPr>
            <w:tcW w:w="1759" w:type="dxa"/>
            <w:vAlign w:val="center"/>
          </w:tcPr>
          <w:p w:rsidR="00AA2B4F" w:rsidRDefault="00AA2B4F">
            <w:pPr>
              <w:pStyle w:val="ConsPlusNormal"/>
              <w:jc w:val="center"/>
            </w:pPr>
            <w:r>
              <w:t>37757,49</w:t>
            </w:r>
          </w:p>
        </w:tc>
        <w:tc>
          <w:tcPr>
            <w:tcW w:w="1909" w:type="dxa"/>
            <w:vAlign w:val="center"/>
          </w:tcPr>
          <w:p w:rsidR="00AA2B4F" w:rsidRDefault="00AA2B4F">
            <w:pPr>
              <w:pStyle w:val="ConsPlusNormal"/>
              <w:jc w:val="center"/>
            </w:pPr>
            <w:r>
              <w:t>25735,42</w:t>
            </w:r>
          </w:p>
        </w:tc>
        <w:tc>
          <w:tcPr>
            <w:tcW w:w="1909" w:type="dxa"/>
            <w:vAlign w:val="center"/>
          </w:tcPr>
          <w:p w:rsidR="00AA2B4F" w:rsidRDefault="00AA2B4F">
            <w:pPr>
              <w:pStyle w:val="ConsPlusNormal"/>
              <w:jc w:val="center"/>
            </w:pPr>
            <w:r>
              <w:t>121,55</w:t>
            </w:r>
          </w:p>
        </w:tc>
        <w:tc>
          <w:tcPr>
            <w:tcW w:w="1909" w:type="dxa"/>
            <w:vAlign w:val="center"/>
          </w:tcPr>
          <w:p w:rsidR="00AA2B4F" w:rsidRDefault="00AA2B4F">
            <w:pPr>
              <w:pStyle w:val="ConsPlusNormal"/>
              <w:jc w:val="center"/>
            </w:pPr>
            <w:r>
              <w:t>18,55</w:t>
            </w:r>
          </w:p>
        </w:tc>
        <w:tc>
          <w:tcPr>
            <w:tcW w:w="1909" w:type="dxa"/>
            <w:vAlign w:val="center"/>
          </w:tcPr>
          <w:p w:rsidR="00AA2B4F" w:rsidRDefault="00AA2B4F">
            <w:pPr>
              <w:pStyle w:val="ConsPlusNormal"/>
              <w:jc w:val="center"/>
            </w:pPr>
            <w:r>
              <w:t>78088,80</w:t>
            </w:r>
          </w:p>
        </w:tc>
        <w:tc>
          <w:tcPr>
            <w:tcW w:w="1099" w:type="dxa"/>
            <w:vAlign w:val="center"/>
          </w:tcPr>
          <w:p w:rsidR="00AA2B4F" w:rsidRDefault="00AA2B4F">
            <w:pPr>
              <w:pStyle w:val="ConsPlusNormal"/>
              <w:jc w:val="center"/>
            </w:pPr>
            <w:r>
              <w:t>0,9 %</w:t>
            </w:r>
          </w:p>
        </w:tc>
        <w:tc>
          <w:tcPr>
            <w:tcW w:w="1909" w:type="dxa"/>
            <w:vAlign w:val="center"/>
          </w:tcPr>
          <w:p w:rsidR="00AA2B4F" w:rsidRDefault="00AA2B4F">
            <w:pPr>
              <w:pStyle w:val="ConsPlusNormal"/>
              <w:jc w:val="center"/>
            </w:pPr>
            <w:r>
              <w:t>12353,00</w:t>
            </w:r>
          </w:p>
        </w:tc>
        <w:tc>
          <w:tcPr>
            <w:tcW w:w="1099" w:type="dxa"/>
            <w:vAlign w:val="center"/>
          </w:tcPr>
          <w:p w:rsidR="00AA2B4F" w:rsidRDefault="00AA2B4F">
            <w:pPr>
              <w:pStyle w:val="ConsPlusNormal"/>
              <w:jc w:val="center"/>
            </w:pPr>
            <w:r>
              <w:t>1,7 %</w:t>
            </w:r>
          </w:p>
        </w:tc>
      </w:tr>
      <w:tr w:rsidR="00AA2B4F">
        <w:tc>
          <w:tcPr>
            <w:tcW w:w="2659" w:type="dxa"/>
            <w:vAlign w:val="bottom"/>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09.1</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 xml:space="preserve">3. В условиях дневных стационаров (первичная медико-санитарная помощь, специализированная медицинская помощь) </w:t>
            </w:r>
            <w:hyperlink w:anchor="P2368">
              <w:r>
                <w:rPr>
                  <w:color w:val="0000FF"/>
                </w:rPr>
                <w:t>&lt;*****&gt;</w:t>
              </w:r>
            </w:hyperlink>
            <w:r>
              <w:t>, в том числе:</w:t>
            </w:r>
          </w:p>
        </w:tc>
        <w:tc>
          <w:tcPr>
            <w:tcW w:w="814" w:type="dxa"/>
            <w:vAlign w:val="center"/>
          </w:tcPr>
          <w:p w:rsidR="00AA2B4F" w:rsidRDefault="00AA2B4F">
            <w:pPr>
              <w:pStyle w:val="ConsPlusNormal"/>
              <w:jc w:val="center"/>
            </w:pPr>
            <w:r>
              <w:t>10</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0,003451</w:t>
            </w:r>
          </w:p>
        </w:tc>
        <w:tc>
          <w:tcPr>
            <w:tcW w:w="1909" w:type="dxa"/>
            <w:vAlign w:val="center"/>
          </w:tcPr>
          <w:p w:rsidR="00AA2B4F" w:rsidRDefault="00AA2B4F">
            <w:pPr>
              <w:pStyle w:val="ConsPlusNormal"/>
              <w:jc w:val="center"/>
            </w:pPr>
            <w:r>
              <w:t>0,00273</w:t>
            </w:r>
          </w:p>
        </w:tc>
        <w:tc>
          <w:tcPr>
            <w:tcW w:w="1909" w:type="dxa"/>
            <w:vAlign w:val="center"/>
          </w:tcPr>
          <w:p w:rsidR="00AA2B4F" w:rsidRDefault="00AA2B4F">
            <w:pPr>
              <w:pStyle w:val="ConsPlusNormal"/>
              <w:jc w:val="center"/>
            </w:pPr>
            <w:r>
              <w:t>0,000721</w:t>
            </w:r>
          </w:p>
        </w:tc>
        <w:tc>
          <w:tcPr>
            <w:tcW w:w="1609" w:type="dxa"/>
            <w:vAlign w:val="center"/>
          </w:tcPr>
          <w:p w:rsidR="00AA2B4F" w:rsidRDefault="00AA2B4F">
            <w:pPr>
              <w:pStyle w:val="ConsPlusNormal"/>
              <w:jc w:val="center"/>
            </w:pPr>
            <w:r>
              <w:t>35245,78</w:t>
            </w:r>
          </w:p>
        </w:tc>
        <w:tc>
          <w:tcPr>
            <w:tcW w:w="1759" w:type="dxa"/>
            <w:vAlign w:val="center"/>
          </w:tcPr>
          <w:p w:rsidR="00AA2B4F" w:rsidRDefault="00AA2B4F">
            <w:pPr>
              <w:pStyle w:val="ConsPlusNormal"/>
              <w:jc w:val="center"/>
            </w:pPr>
            <w:r>
              <w:t>37757,49</w:t>
            </w:r>
          </w:p>
        </w:tc>
        <w:tc>
          <w:tcPr>
            <w:tcW w:w="1909" w:type="dxa"/>
            <w:vAlign w:val="center"/>
          </w:tcPr>
          <w:p w:rsidR="00AA2B4F" w:rsidRDefault="00AA2B4F">
            <w:pPr>
              <w:pStyle w:val="ConsPlusNormal"/>
              <w:jc w:val="center"/>
            </w:pPr>
            <w:r>
              <w:t>25735,42</w:t>
            </w:r>
          </w:p>
        </w:tc>
        <w:tc>
          <w:tcPr>
            <w:tcW w:w="1909" w:type="dxa"/>
            <w:vAlign w:val="center"/>
          </w:tcPr>
          <w:p w:rsidR="00AA2B4F" w:rsidRDefault="00AA2B4F">
            <w:pPr>
              <w:pStyle w:val="ConsPlusNormal"/>
              <w:jc w:val="center"/>
            </w:pPr>
            <w:r>
              <w:t>121,55</w:t>
            </w:r>
          </w:p>
        </w:tc>
        <w:tc>
          <w:tcPr>
            <w:tcW w:w="1909" w:type="dxa"/>
            <w:vAlign w:val="center"/>
          </w:tcPr>
          <w:p w:rsidR="00AA2B4F" w:rsidRDefault="00AA2B4F">
            <w:pPr>
              <w:pStyle w:val="ConsPlusNormal"/>
              <w:jc w:val="center"/>
            </w:pPr>
            <w:r>
              <w:t>18,55</w:t>
            </w:r>
          </w:p>
        </w:tc>
        <w:tc>
          <w:tcPr>
            <w:tcW w:w="1909" w:type="dxa"/>
            <w:vAlign w:val="center"/>
          </w:tcPr>
          <w:p w:rsidR="00AA2B4F" w:rsidRDefault="00AA2B4F">
            <w:pPr>
              <w:pStyle w:val="ConsPlusNormal"/>
              <w:jc w:val="center"/>
            </w:pPr>
            <w:r>
              <w:t>78088,80</w:t>
            </w:r>
          </w:p>
        </w:tc>
        <w:tc>
          <w:tcPr>
            <w:tcW w:w="1099" w:type="dxa"/>
            <w:vAlign w:val="center"/>
          </w:tcPr>
          <w:p w:rsidR="00AA2B4F" w:rsidRDefault="00AA2B4F">
            <w:pPr>
              <w:pStyle w:val="ConsPlusNormal"/>
              <w:jc w:val="center"/>
            </w:pPr>
            <w:r>
              <w:t>0,9 %</w:t>
            </w:r>
          </w:p>
        </w:tc>
        <w:tc>
          <w:tcPr>
            <w:tcW w:w="1909" w:type="dxa"/>
            <w:vAlign w:val="center"/>
          </w:tcPr>
          <w:p w:rsidR="00AA2B4F" w:rsidRDefault="00AA2B4F">
            <w:pPr>
              <w:pStyle w:val="ConsPlusNormal"/>
              <w:jc w:val="center"/>
            </w:pPr>
            <w:r>
              <w:t>12353,00</w:t>
            </w:r>
          </w:p>
        </w:tc>
        <w:tc>
          <w:tcPr>
            <w:tcW w:w="1099" w:type="dxa"/>
            <w:vAlign w:val="center"/>
          </w:tcPr>
          <w:p w:rsidR="00AA2B4F" w:rsidRDefault="00AA2B4F">
            <w:pPr>
              <w:pStyle w:val="ConsPlusNormal"/>
              <w:jc w:val="center"/>
            </w:pPr>
            <w:r>
              <w:t>1,7 %</w:t>
            </w:r>
          </w:p>
        </w:tc>
      </w:tr>
      <w:tr w:rsidR="00AA2B4F">
        <w:tc>
          <w:tcPr>
            <w:tcW w:w="2659" w:type="dxa"/>
            <w:vAlign w:val="bottom"/>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10.1</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4. Специализированная, в том числе высокотехнологичная, медицинская помощь</w:t>
            </w:r>
          </w:p>
        </w:tc>
        <w:tc>
          <w:tcPr>
            <w:tcW w:w="814" w:type="dxa"/>
            <w:vAlign w:val="center"/>
          </w:tcPr>
          <w:p w:rsidR="00AA2B4F" w:rsidRDefault="00AA2B4F">
            <w:pPr>
              <w:pStyle w:val="ConsPlusNormal"/>
              <w:jc w:val="center"/>
            </w:pPr>
            <w:r>
              <w:t>11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0,0115</w:t>
            </w:r>
          </w:p>
        </w:tc>
        <w:tc>
          <w:tcPr>
            <w:tcW w:w="1909" w:type="dxa"/>
            <w:vAlign w:val="center"/>
          </w:tcPr>
          <w:p w:rsidR="00AA2B4F" w:rsidRDefault="00AA2B4F">
            <w:pPr>
              <w:pStyle w:val="ConsPlusNormal"/>
              <w:jc w:val="center"/>
            </w:pPr>
            <w:r>
              <w:t>0,0095</w:t>
            </w:r>
          </w:p>
        </w:tc>
        <w:tc>
          <w:tcPr>
            <w:tcW w:w="1909" w:type="dxa"/>
            <w:vAlign w:val="center"/>
          </w:tcPr>
          <w:p w:rsidR="00AA2B4F" w:rsidRDefault="00AA2B4F">
            <w:pPr>
              <w:pStyle w:val="ConsPlusNormal"/>
              <w:jc w:val="center"/>
            </w:pPr>
            <w:r>
              <w:t>0,0020</w:t>
            </w:r>
          </w:p>
        </w:tc>
        <w:tc>
          <w:tcPr>
            <w:tcW w:w="1609" w:type="dxa"/>
            <w:vAlign w:val="center"/>
          </w:tcPr>
          <w:p w:rsidR="00AA2B4F" w:rsidRDefault="00AA2B4F">
            <w:pPr>
              <w:pStyle w:val="ConsPlusNormal"/>
              <w:jc w:val="center"/>
            </w:pPr>
            <w:r>
              <w:t>191504,14</w:t>
            </w:r>
          </w:p>
        </w:tc>
        <w:tc>
          <w:tcPr>
            <w:tcW w:w="1759" w:type="dxa"/>
            <w:vAlign w:val="center"/>
          </w:tcPr>
          <w:p w:rsidR="00AA2B4F" w:rsidRDefault="00AA2B4F">
            <w:pPr>
              <w:pStyle w:val="ConsPlusNormal"/>
              <w:jc w:val="center"/>
            </w:pPr>
            <w:r>
              <w:t>217152,53</w:t>
            </w:r>
          </w:p>
        </w:tc>
        <w:tc>
          <w:tcPr>
            <w:tcW w:w="1909" w:type="dxa"/>
            <w:vAlign w:val="center"/>
          </w:tcPr>
          <w:p w:rsidR="00AA2B4F" w:rsidRDefault="00AA2B4F">
            <w:pPr>
              <w:pStyle w:val="ConsPlusNormal"/>
              <w:jc w:val="center"/>
            </w:pPr>
            <w:r>
              <w:t>69674,31</w:t>
            </w:r>
          </w:p>
        </w:tc>
        <w:tc>
          <w:tcPr>
            <w:tcW w:w="1909" w:type="dxa"/>
            <w:vAlign w:val="center"/>
          </w:tcPr>
          <w:p w:rsidR="00AA2B4F" w:rsidRDefault="00AA2B4F">
            <w:pPr>
              <w:pStyle w:val="ConsPlusNormal"/>
              <w:jc w:val="center"/>
            </w:pPr>
            <w:r>
              <w:t>2189,79</w:t>
            </w:r>
          </w:p>
        </w:tc>
        <w:tc>
          <w:tcPr>
            <w:tcW w:w="1909" w:type="dxa"/>
            <w:vAlign w:val="center"/>
          </w:tcPr>
          <w:p w:rsidR="00AA2B4F" w:rsidRDefault="00AA2B4F">
            <w:pPr>
              <w:pStyle w:val="ConsPlusNormal"/>
              <w:jc w:val="center"/>
            </w:pPr>
            <w:r>
              <w:t>137,78</w:t>
            </w:r>
          </w:p>
        </w:tc>
        <w:tc>
          <w:tcPr>
            <w:tcW w:w="1909" w:type="dxa"/>
            <w:vAlign w:val="center"/>
          </w:tcPr>
          <w:p w:rsidR="00AA2B4F" w:rsidRDefault="00AA2B4F">
            <w:pPr>
              <w:pStyle w:val="ConsPlusNormal"/>
              <w:jc w:val="center"/>
            </w:pPr>
            <w:r>
              <w:t>1401407,96</w:t>
            </w:r>
          </w:p>
        </w:tc>
        <w:tc>
          <w:tcPr>
            <w:tcW w:w="1099" w:type="dxa"/>
            <w:vAlign w:val="center"/>
          </w:tcPr>
          <w:p w:rsidR="00AA2B4F" w:rsidRDefault="00AA2B4F">
            <w:pPr>
              <w:pStyle w:val="ConsPlusNormal"/>
              <w:jc w:val="center"/>
            </w:pPr>
            <w:r>
              <w:t>15,4 %</w:t>
            </w:r>
          </w:p>
        </w:tc>
        <w:tc>
          <w:tcPr>
            <w:tcW w:w="1909" w:type="dxa"/>
            <w:vAlign w:val="center"/>
          </w:tcPr>
          <w:p w:rsidR="00AA2B4F" w:rsidRDefault="00AA2B4F">
            <w:pPr>
              <w:pStyle w:val="ConsPlusNormal"/>
              <w:jc w:val="center"/>
            </w:pPr>
            <w:r>
              <w:t>91761,06</w:t>
            </w:r>
          </w:p>
        </w:tc>
        <w:tc>
          <w:tcPr>
            <w:tcW w:w="1099" w:type="dxa"/>
            <w:vAlign w:val="center"/>
          </w:tcPr>
          <w:p w:rsidR="00AA2B4F" w:rsidRDefault="00AA2B4F">
            <w:pPr>
              <w:pStyle w:val="ConsPlusNormal"/>
              <w:jc w:val="center"/>
            </w:pPr>
            <w:r>
              <w:t>13,0 %</w:t>
            </w:r>
          </w:p>
        </w:tc>
      </w:tr>
      <w:tr w:rsidR="00AA2B4F">
        <w:tc>
          <w:tcPr>
            <w:tcW w:w="2659" w:type="dxa"/>
            <w:vAlign w:val="center"/>
          </w:tcPr>
          <w:p w:rsidR="00AA2B4F" w:rsidRDefault="00AA2B4F">
            <w:pPr>
              <w:pStyle w:val="ConsPlusNormal"/>
            </w:pPr>
            <w:bookmarkStart w:id="49" w:name="P2002"/>
            <w:bookmarkEnd w:id="49"/>
            <w:r>
              <w:t xml:space="preserve">4.1. в условиях дневных стационаров </w:t>
            </w:r>
            <w:hyperlink w:anchor="P2368">
              <w:r>
                <w:rPr>
                  <w:color w:val="0000FF"/>
                </w:rPr>
                <w:t>&lt;*****&gt;</w:t>
              </w:r>
            </w:hyperlink>
            <w:r>
              <w:t>, в том числе:</w:t>
            </w:r>
          </w:p>
        </w:tc>
        <w:tc>
          <w:tcPr>
            <w:tcW w:w="814" w:type="dxa"/>
            <w:vAlign w:val="center"/>
          </w:tcPr>
          <w:p w:rsidR="00AA2B4F" w:rsidRDefault="00AA2B4F">
            <w:pPr>
              <w:pStyle w:val="ConsPlusNormal"/>
              <w:jc w:val="center"/>
            </w:pPr>
            <w:r>
              <w:t>12</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bottom"/>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12.1</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4.2. в условиях круглосуточных стационаров, в том числе:</w:t>
            </w:r>
          </w:p>
        </w:tc>
        <w:tc>
          <w:tcPr>
            <w:tcW w:w="814" w:type="dxa"/>
            <w:vAlign w:val="center"/>
          </w:tcPr>
          <w:p w:rsidR="00AA2B4F" w:rsidRDefault="00AA2B4F">
            <w:pPr>
              <w:pStyle w:val="ConsPlusNormal"/>
              <w:jc w:val="center"/>
            </w:pPr>
            <w:r>
              <w:t>13</w:t>
            </w:r>
          </w:p>
        </w:tc>
        <w:tc>
          <w:tcPr>
            <w:tcW w:w="1774" w:type="dxa"/>
            <w:vAlign w:val="center"/>
          </w:tcPr>
          <w:p w:rsidR="00AA2B4F" w:rsidRDefault="00AA2B4F">
            <w:pPr>
              <w:pStyle w:val="ConsPlusNormal"/>
              <w:jc w:val="center"/>
            </w:pPr>
            <w:r>
              <w:t>случай госпитализации</w:t>
            </w:r>
          </w:p>
        </w:tc>
        <w:tc>
          <w:tcPr>
            <w:tcW w:w="1609" w:type="dxa"/>
            <w:vAlign w:val="center"/>
          </w:tcPr>
          <w:p w:rsidR="00AA2B4F" w:rsidRDefault="00AA2B4F">
            <w:pPr>
              <w:pStyle w:val="ConsPlusNormal"/>
              <w:jc w:val="center"/>
            </w:pPr>
            <w:r>
              <w:t>0,0115</w:t>
            </w:r>
          </w:p>
        </w:tc>
        <w:tc>
          <w:tcPr>
            <w:tcW w:w="1909" w:type="dxa"/>
            <w:vAlign w:val="center"/>
          </w:tcPr>
          <w:p w:rsidR="00AA2B4F" w:rsidRDefault="00AA2B4F">
            <w:pPr>
              <w:pStyle w:val="ConsPlusNormal"/>
              <w:jc w:val="center"/>
            </w:pPr>
            <w:r>
              <w:t>0,0095</w:t>
            </w:r>
          </w:p>
        </w:tc>
        <w:tc>
          <w:tcPr>
            <w:tcW w:w="1909" w:type="dxa"/>
            <w:vAlign w:val="center"/>
          </w:tcPr>
          <w:p w:rsidR="00AA2B4F" w:rsidRDefault="00AA2B4F">
            <w:pPr>
              <w:pStyle w:val="ConsPlusNormal"/>
              <w:jc w:val="center"/>
            </w:pPr>
            <w:r>
              <w:t>0,0020</w:t>
            </w:r>
          </w:p>
        </w:tc>
        <w:tc>
          <w:tcPr>
            <w:tcW w:w="1609" w:type="dxa"/>
            <w:vAlign w:val="center"/>
          </w:tcPr>
          <w:p w:rsidR="00AA2B4F" w:rsidRDefault="00AA2B4F">
            <w:pPr>
              <w:pStyle w:val="ConsPlusNormal"/>
              <w:jc w:val="center"/>
            </w:pPr>
            <w:r>
              <w:t>191504,14</w:t>
            </w:r>
          </w:p>
        </w:tc>
        <w:tc>
          <w:tcPr>
            <w:tcW w:w="1759" w:type="dxa"/>
            <w:vAlign w:val="center"/>
          </w:tcPr>
          <w:p w:rsidR="00AA2B4F" w:rsidRDefault="00AA2B4F">
            <w:pPr>
              <w:pStyle w:val="ConsPlusNormal"/>
              <w:jc w:val="center"/>
            </w:pPr>
            <w:r>
              <w:t>217152,53</w:t>
            </w:r>
          </w:p>
        </w:tc>
        <w:tc>
          <w:tcPr>
            <w:tcW w:w="1909" w:type="dxa"/>
            <w:vAlign w:val="center"/>
          </w:tcPr>
          <w:p w:rsidR="00AA2B4F" w:rsidRDefault="00AA2B4F">
            <w:pPr>
              <w:pStyle w:val="ConsPlusNormal"/>
              <w:jc w:val="center"/>
            </w:pPr>
            <w:r>
              <w:t>69674,31</w:t>
            </w:r>
          </w:p>
        </w:tc>
        <w:tc>
          <w:tcPr>
            <w:tcW w:w="1909" w:type="dxa"/>
            <w:vAlign w:val="center"/>
          </w:tcPr>
          <w:p w:rsidR="00AA2B4F" w:rsidRDefault="00AA2B4F">
            <w:pPr>
              <w:pStyle w:val="ConsPlusNormal"/>
              <w:jc w:val="center"/>
            </w:pPr>
            <w:r>
              <w:t>2189,79</w:t>
            </w:r>
          </w:p>
        </w:tc>
        <w:tc>
          <w:tcPr>
            <w:tcW w:w="1909" w:type="dxa"/>
            <w:vAlign w:val="center"/>
          </w:tcPr>
          <w:p w:rsidR="00AA2B4F" w:rsidRDefault="00AA2B4F">
            <w:pPr>
              <w:pStyle w:val="ConsPlusNormal"/>
              <w:jc w:val="center"/>
            </w:pPr>
            <w:r>
              <w:t>137,78</w:t>
            </w:r>
          </w:p>
        </w:tc>
        <w:tc>
          <w:tcPr>
            <w:tcW w:w="1909" w:type="dxa"/>
            <w:vAlign w:val="center"/>
          </w:tcPr>
          <w:p w:rsidR="00AA2B4F" w:rsidRDefault="00AA2B4F">
            <w:pPr>
              <w:pStyle w:val="ConsPlusNormal"/>
              <w:jc w:val="center"/>
            </w:pPr>
            <w:r>
              <w:t>1401407,96</w:t>
            </w:r>
          </w:p>
        </w:tc>
        <w:tc>
          <w:tcPr>
            <w:tcW w:w="1099" w:type="dxa"/>
            <w:vAlign w:val="center"/>
          </w:tcPr>
          <w:p w:rsidR="00AA2B4F" w:rsidRDefault="00AA2B4F">
            <w:pPr>
              <w:pStyle w:val="ConsPlusNormal"/>
              <w:jc w:val="center"/>
            </w:pPr>
            <w:r>
              <w:t>15,4 %</w:t>
            </w:r>
          </w:p>
        </w:tc>
        <w:tc>
          <w:tcPr>
            <w:tcW w:w="1909" w:type="dxa"/>
            <w:vAlign w:val="center"/>
          </w:tcPr>
          <w:p w:rsidR="00AA2B4F" w:rsidRDefault="00AA2B4F">
            <w:pPr>
              <w:pStyle w:val="ConsPlusNormal"/>
              <w:jc w:val="center"/>
            </w:pPr>
            <w:r>
              <w:t>91761,06</w:t>
            </w:r>
          </w:p>
        </w:tc>
        <w:tc>
          <w:tcPr>
            <w:tcW w:w="1099" w:type="dxa"/>
            <w:vAlign w:val="center"/>
          </w:tcPr>
          <w:p w:rsidR="00AA2B4F" w:rsidRDefault="00AA2B4F">
            <w:pPr>
              <w:pStyle w:val="ConsPlusNormal"/>
              <w:jc w:val="center"/>
            </w:pPr>
            <w:r>
              <w:t>13,0 %</w:t>
            </w:r>
          </w:p>
        </w:tc>
      </w:tr>
      <w:tr w:rsidR="00AA2B4F">
        <w:tc>
          <w:tcPr>
            <w:tcW w:w="2659" w:type="dxa"/>
            <w:vAlign w:val="bottom"/>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13.1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0,0017</w:t>
            </w:r>
          </w:p>
        </w:tc>
        <w:tc>
          <w:tcPr>
            <w:tcW w:w="1909" w:type="dxa"/>
            <w:vAlign w:val="center"/>
          </w:tcPr>
          <w:p w:rsidR="00AA2B4F" w:rsidRDefault="00AA2B4F">
            <w:pPr>
              <w:pStyle w:val="ConsPlusNormal"/>
              <w:jc w:val="center"/>
            </w:pPr>
            <w:r>
              <w:t>0,0017</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49124,98</w:t>
            </w:r>
          </w:p>
        </w:tc>
        <w:tc>
          <w:tcPr>
            <w:tcW w:w="1759" w:type="dxa"/>
            <w:vAlign w:val="center"/>
          </w:tcPr>
          <w:p w:rsidR="00AA2B4F" w:rsidRDefault="00AA2B4F">
            <w:pPr>
              <w:pStyle w:val="ConsPlusNormal"/>
              <w:jc w:val="center"/>
            </w:pPr>
            <w:r>
              <w:t>49124,98</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81,51</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52023,40</w:t>
            </w:r>
          </w:p>
        </w:tc>
        <w:tc>
          <w:tcPr>
            <w:tcW w:w="1099" w:type="dxa"/>
            <w:vAlign w:val="center"/>
          </w:tcPr>
          <w:p w:rsidR="00AA2B4F" w:rsidRDefault="00AA2B4F">
            <w:pPr>
              <w:pStyle w:val="ConsPlusNormal"/>
              <w:jc w:val="center"/>
            </w:pPr>
            <w:r>
              <w:t>0,6 %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5. Паллиативная медицинская помощь:</w:t>
            </w:r>
          </w:p>
        </w:tc>
        <w:tc>
          <w:tcPr>
            <w:tcW w:w="814" w:type="dxa"/>
            <w:vAlign w:val="center"/>
          </w:tcPr>
          <w:p w:rsidR="00AA2B4F" w:rsidRDefault="00AA2B4F">
            <w:pPr>
              <w:pStyle w:val="ConsPlusNormal"/>
              <w:jc w:val="center"/>
            </w:pPr>
            <w:r>
              <w:t>14</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702,56</w:t>
            </w:r>
          </w:p>
        </w:tc>
        <w:tc>
          <w:tcPr>
            <w:tcW w:w="1909" w:type="dxa"/>
            <w:vAlign w:val="center"/>
          </w:tcPr>
          <w:p w:rsidR="00AA2B4F" w:rsidRDefault="00AA2B4F">
            <w:pPr>
              <w:pStyle w:val="ConsPlusNormal"/>
              <w:jc w:val="center"/>
            </w:pPr>
            <w:r>
              <w:t>702,56</w:t>
            </w:r>
          </w:p>
        </w:tc>
        <w:tc>
          <w:tcPr>
            <w:tcW w:w="1909" w:type="dxa"/>
            <w:vAlign w:val="center"/>
          </w:tcPr>
          <w:p w:rsidR="00AA2B4F" w:rsidRDefault="00AA2B4F">
            <w:pPr>
              <w:pStyle w:val="ConsPlusNormal"/>
              <w:jc w:val="center"/>
            </w:pPr>
            <w:r>
              <w:t>467897,31</w:t>
            </w:r>
          </w:p>
        </w:tc>
        <w:tc>
          <w:tcPr>
            <w:tcW w:w="1099" w:type="dxa"/>
            <w:vAlign w:val="center"/>
          </w:tcPr>
          <w:p w:rsidR="00AA2B4F" w:rsidRDefault="00AA2B4F">
            <w:pPr>
              <w:pStyle w:val="ConsPlusNormal"/>
              <w:jc w:val="center"/>
            </w:pPr>
            <w:r>
              <w:t>5,2 %</w:t>
            </w:r>
          </w:p>
        </w:tc>
        <w:tc>
          <w:tcPr>
            <w:tcW w:w="1909" w:type="dxa"/>
            <w:vAlign w:val="center"/>
          </w:tcPr>
          <w:p w:rsidR="00AA2B4F" w:rsidRDefault="00AA2B4F">
            <w:pPr>
              <w:pStyle w:val="ConsPlusNormal"/>
              <w:jc w:val="center"/>
            </w:pPr>
            <w:r>
              <w:t>467897,31</w:t>
            </w:r>
          </w:p>
        </w:tc>
        <w:tc>
          <w:tcPr>
            <w:tcW w:w="1099" w:type="dxa"/>
            <w:vAlign w:val="center"/>
          </w:tcPr>
          <w:p w:rsidR="00AA2B4F" w:rsidRDefault="00AA2B4F">
            <w:pPr>
              <w:pStyle w:val="ConsPlusNormal"/>
              <w:jc w:val="center"/>
            </w:pPr>
            <w:r>
              <w:t>66,1 %</w:t>
            </w:r>
          </w:p>
        </w:tc>
      </w:tr>
      <w:tr w:rsidR="00AA2B4F">
        <w:tc>
          <w:tcPr>
            <w:tcW w:w="2659" w:type="dxa"/>
            <w:vAlign w:val="bottom"/>
          </w:tcPr>
          <w:p w:rsidR="00AA2B4F" w:rsidRDefault="00AA2B4F">
            <w:pPr>
              <w:pStyle w:val="ConsPlusNormal"/>
            </w:pPr>
            <w:bookmarkStart w:id="50" w:name="P2077"/>
            <w:bookmarkEnd w:id="50"/>
            <w:r>
              <w:t xml:space="preserve">5.1. Первичная медицинская помощь, в том числе доврачебная и врачебная (включая ветеранов боевых действий) </w:t>
            </w:r>
            <w:hyperlink w:anchor="P2366">
              <w:r>
                <w:rPr>
                  <w:color w:val="0000FF"/>
                </w:rPr>
                <w:t>&lt;***&gt;</w:t>
              </w:r>
            </w:hyperlink>
            <w:r>
              <w:t>, всего, в том числе:</w:t>
            </w:r>
          </w:p>
        </w:tc>
        <w:tc>
          <w:tcPr>
            <w:tcW w:w="814" w:type="dxa"/>
            <w:vAlign w:val="center"/>
          </w:tcPr>
          <w:p w:rsidR="00AA2B4F" w:rsidRDefault="00AA2B4F">
            <w:pPr>
              <w:pStyle w:val="ConsPlusNormal"/>
              <w:jc w:val="center"/>
            </w:pPr>
            <w:r>
              <w:t>15</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0,03</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0,030</w:t>
            </w:r>
          </w:p>
        </w:tc>
        <w:tc>
          <w:tcPr>
            <w:tcW w:w="1609" w:type="dxa"/>
            <w:vAlign w:val="center"/>
          </w:tcPr>
          <w:p w:rsidR="00AA2B4F" w:rsidRDefault="00AA2B4F">
            <w:pPr>
              <w:pStyle w:val="ConsPlusNormal"/>
              <w:jc w:val="center"/>
            </w:pPr>
            <w:r>
              <w:t>1946,05</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1946,05</w:t>
            </w:r>
          </w:p>
        </w:tc>
        <w:tc>
          <w:tcPr>
            <w:tcW w:w="1909" w:type="dxa"/>
            <w:vAlign w:val="center"/>
          </w:tcPr>
          <w:p w:rsidR="00AA2B4F" w:rsidRDefault="00AA2B4F">
            <w:pPr>
              <w:pStyle w:val="ConsPlusNormal"/>
              <w:jc w:val="center"/>
            </w:pPr>
            <w:r>
              <w:t>58,38</w:t>
            </w:r>
          </w:p>
        </w:tc>
        <w:tc>
          <w:tcPr>
            <w:tcW w:w="1909" w:type="dxa"/>
            <w:vAlign w:val="center"/>
          </w:tcPr>
          <w:p w:rsidR="00AA2B4F" w:rsidRDefault="00AA2B4F">
            <w:pPr>
              <w:pStyle w:val="ConsPlusNormal"/>
              <w:jc w:val="center"/>
            </w:pPr>
            <w:r>
              <w:t>58,38</w:t>
            </w:r>
          </w:p>
        </w:tc>
        <w:tc>
          <w:tcPr>
            <w:tcW w:w="1909" w:type="dxa"/>
            <w:vAlign w:val="center"/>
          </w:tcPr>
          <w:p w:rsidR="00AA2B4F" w:rsidRDefault="00AA2B4F">
            <w:pPr>
              <w:pStyle w:val="ConsPlusNormal"/>
              <w:jc w:val="center"/>
            </w:pPr>
            <w:r>
              <w:t>38882,15</w:t>
            </w:r>
          </w:p>
        </w:tc>
        <w:tc>
          <w:tcPr>
            <w:tcW w:w="1099" w:type="dxa"/>
            <w:vAlign w:val="center"/>
          </w:tcPr>
          <w:p w:rsidR="00AA2B4F" w:rsidRDefault="00AA2B4F">
            <w:pPr>
              <w:pStyle w:val="ConsPlusNormal"/>
              <w:jc w:val="center"/>
            </w:pPr>
            <w:r>
              <w:t>0,4 %</w:t>
            </w:r>
          </w:p>
        </w:tc>
        <w:tc>
          <w:tcPr>
            <w:tcW w:w="1909" w:type="dxa"/>
            <w:vAlign w:val="center"/>
          </w:tcPr>
          <w:p w:rsidR="00AA2B4F" w:rsidRDefault="00AA2B4F">
            <w:pPr>
              <w:pStyle w:val="ConsPlusNormal"/>
              <w:jc w:val="center"/>
            </w:pPr>
            <w:r>
              <w:t>38882,15</w:t>
            </w:r>
          </w:p>
        </w:tc>
        <w:tc>
          <w:tcPr>
            <w:tcW w:w="1099" w:type="dxa"/>
            <w:vAlign w:val="center"/>
          </w:tcPr>
          <w:p w:rsidR="00AA2B4F" w:rsidRDefault="00AA2B4F">
            <w:pPr>
              <w:pStyle w:val="ConsPlusNormal"/>
              <w:jc w:val="center"/>
            </w:pPr>
            <w:r>
              <w:t>5,5 %</w:t>
            </w:r>
          </w:p>
        </w:tc>
      </w:tr>
      <w:tr w:rsidR="00AA2B4F">
        <w:tc>
          <w:tcPr>
            <w:tcW w:w="2659" w:type="dxa"/>
            <w:vAlign w:val="bottom"/>
          </w:tcPr>
          <w:p w:rsidR="00AA2B4F" w:rsidRDefault="00AA2B4F">
            <w:pPr>
              <w:pStyle w:val="ConsPlusNormal"/>
            </w:pPr>
            <w:r>
              <w:t>посещение по паллиативной медицинской помощи без учета посещений на дому патронажными бригадами</w:t>
            </w:r>
          </w:p>
        </w:tc>
        <w:tc>
          <w:tcPr>
            <w:tcW w:w="814" w:type="dxa"/>
            <w:vAlign w:val="center"/>
          </w:tcPr>
          <w:p w:rsidR="00AA2B4F" w:rsidRDefault="00AA2B4F">
            <w:pPr>
              <w:pStyle w:val="ConsPlusNormal"/>
              <w:jc w:val="center"/>
            </w:pPr>
            <w:r>
              <w:t>15.1</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0,022</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0,022</w:t>
            </w:r>
          </w:p>
        </w:tc>
        <w:tc>
          <w:tcPr>
            <w:tcW w:w="1609" w:type="dxa"/>
            <w:vAlign w:val="center"/>
          </w:tcPr>
          <w:p w:rsidR="00AA2B4F" w:rsidRDefault="00AA2B4F">
            <w:pPr>
              <w:pStyle w:val="ConsPlusNormal"/>
              <w:jc w:val="center"/>
            </w:pPr>
            <w:r>
              <w:t>946,00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946,00</w:t>
            </w:r>
          </w:p>
        </w:tc>
        <w:tc>
          <w:tcPr>
            <w:tcW w:w="1909" w:type="dxa"/>
            <w:vAlign w:val="center"/>
          </w:tcPr>
          <w:p w:rsidR="00AA2B4F" w:rsidRDefault="00AA2B4F">
            <w:pPr>
              <w:pStyle w:val="ConsPlusNormal"/>
              <w:jc w:val="center"/>
            </w:pPr>
            <w:r>
              <w:t>20,81</w:t>
            </w:r>
          </w:p>
        </w:tc>
        <w:tc>
          <w:tcPr>
            <w:tcW w:w="1909" w:type="dxa"/>
            <w:vAlign w:val="center"/>
          </w:tcPr>
          <w:p w:rsidR="00AA2B4F" w:rsidRDefault="00AA2B4F">
            <w:pPr>
              <w:pStyle w:val="ConsPlusNormal"/>
              <w:jc w:val="center"/>
            </w:pPr>
            <w:r>
              <w:t>20,81</w:t>
            </w:r>
          </w:p>
        </w:tc>
        <w:tc>
          <w:tcPr>
            <w:tcW w:w="1909" w:type="dxa"/>
            <w:vAlign w:val="center"/>
          </w:tcPr>
          <w:p w:rsidR="00AA2B4F" w:rsidRDefault="00AA2B4F">
            <w:pPr>
              <w:pStyle w:val="ConsPlusNormal"/>
              <w:jc w:val="center"/>
            </w:pPr>
            <w:r>
              <w:t>13860,79</w:t>
            </w:r>
          </w:p>
        </w:tc>
        <w:tc>
          <w:tcPr>
            <w:tcW w:w="1099" w:type="dxa"/>
            <w:vAlign w:val="center"/>
          </w:tcPr>
          <w:p w:rsidR="00AA2B4F" w:rsidRDefault="00AA2B4F">
            <w:pPr>
              <w:pStyle w:val="ConsPlusNormal"/>
              <w:jc w:val="center"/>
            </w:pPr>
            <w:r>
              <w:t>0,2 %</w:t>
            </w:r>
          </w:p>
        </w:tc>
        <w:tc>
          <w:tcPr>
            <w:tcW w:w="1909" w:type="dxa"/>
            <w:vAlign w:val="center"/>
          </w:tcPr>
          <w:p w:rsidR="00AA2B4F" w:rsidRDefault="00AA2B4F">
            <w:pPr>
              <w:pStyle w:val="ConsPlusNormal"/>
              <w:jc w:val="center"/>
            </w:pPr>
            <w:r>
              <w:t>13860,79</w:t>
            </w:r>
          </w:p>
        </w:tc>
        <w:tc>
          <w:tcPr>
            <w:tcW w:w="1099" w:type="dxa"/>
            <w:vAlign w:val="center"/>
          </w:tcPr>
          <w:p w:rsidR="00AA2B4F" w:rsidRDefault="00AA2B4F">
            <w:pPr>
              <w:pStyle w:val="ConsPlusNormal"/>
              <w:jc w:val="center"/>
            </w:pPr>
            <w:r>
              <w:t>2,0 %</w:t>
            </w:r>
          </w:p>
        </w:tc>
      </w:tr>
      <w:tr w:rsidR="00AA2B4F">
        <w:tc>
          <w:tcPr>
            <w:tcW w:w="2659" w:type="dxa"/>
            <w:vAlign w:val="bottom"/>
          </w:tcPr>
          <w:p w:rsidR="00AA2B4F" w:rsidRDefault="00AA2B4F">
            <w:pPr>
              <w:pStyle w:val="ConsPlusNormal"/>
            </w:pPr>
            <w:r>
              <w:t>посещения на дому выездными патронажными бригадами</w:t>
            </w:r>
          </w:p>
        </w:tc>
        <w:tc>
          <w:tcPr>
            <w:tcW w:w="814" w:type="dxa"/>
            <w:vAlign w:val="center"/>
          </w:tcPr>
          <w:p w:rsidR="00AA2B4F" w:rsidRDefault="00AA2B4F">
            <w:pPr>
              <w:pStyle w:val="ConsPlusNormal"/>
              <w:jc w:val="center"/>
            </w:pPr>
            <w:r>
              <w:t>15.2</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0,008</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0,008</w:t>
            </w:r>
          </w:p>
        </w:tc>
        <w:tc>
          <w:tcPr>
            <w:tcW w:w="1609" w:type="dxa"/>
            <w:vAlign w:val="center"/>
          </w:tcPr>
          <w:p w:rsidR="00AA2B4F" w:rsidRDefault="00AA2B4F">
            <w:pPr>
              <w:pStyle w:val="ConsPlusNormal"/>
              <w:jc w:val="center"/>
            </w:pPr>
            <w:r>
              <w:t>4696,20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4696,20</w:t>
            </w:r>
          </w:p>
        </w:tc>
        <w:tc>
          <w:tcPr>
            <w:tcW w:w="1909" w:type="dxa"/>
            <w:vAlign w:val="center"/>
          </w:tcPr>
          <w:p w:rsidR="00AA2B4F" w:rsidRDefault="00AA2B4F">
            <w:pPr>
              <w:pStyle w:val="ConsPlusNormal"/>
              <w:jc w:val="center"/>
            </w:pPr>
            <w:r>
              <w:t>37,57</w:t>
            </w:r>
          </w:p>
        </w:tc>
        <w:tc>
          <w:tcPr>
            <w:tcW w:w="1909" w:type="dxa"/>
            <w:vAlign w:val="center"/>
          </w:tcPr>
          <w:p w:rsidR="00AA2B4F" w:rsidRDefault="00AA2B4F">
            <w:pPr>
              <w:pStyle w:val="ConsPlusNormal"/>
              <w:jc w:val="center"/>
            </w:pPr>
            <w:r>
              <w:t>37,57</w:t>
            </w:r>
          </w:p>
        </w:tc>
        <w:tc>
          <w:tcPr>
            <w:tcW w:w="1909" w:type="dxa"/>
            <w:vAlign w:val="center"/>
          </w:tcPr>
          <w:p w:rsidR="00AA2B4F" w:rsidRDefault="00AA2B4F">
            <w:pPr>
              <w:pStyle w:val="ConsPlusNormal"/>
              <w:jc w:val="center"/>
            </w:pPr>
            <w:r>
              <w:t>25021,36</w:t>
            </w:r>
          </w:p>
        </w:tc>
        <w:tc>
          <w:tcPr>
            <w:tcW w:w="1099" w:type="dxa"/>
            <w:vAlign w:val="center"/>
          </w:tcPr>
          <w:p w:rsidR="00AA2B4F" w:rsidRDefault="00AA2B4F">
            <w:pPr>
              <w:pStyle w:val="ConsPlusNormal"/>
              <w:jc w:val="center"/>
            </w:pPr>
            <w:r>
              <w:t>0,3 %</w:t>
            </w:r>
          </w:p>
        </w:tc>
        <w:tc>
          <w:tcPr>
            <w:tcW w:w="1909" w:type="dxa"/>
            <w:vAlign w:val="center"/>
          </w:tcPr>
          <w:p w:rsidR="00AA2B4F" w:rsidRDefault="00AA2B4F">
            <w:pPr>
              <w:pStyle w:val="ConsPlusNormal"/>
              <w:jc w:val="center"/>
            </w:pPr>
            <w:r>
              <w:t>25021,36</w:t>
            </w:r>
          </w:p>
        </w:tc>
        <w:tc>
          <w:tcPr>
            <w:tcW w:w="1099" w:type="dxa"/>
            <w:vAlign w:val="center"/>
          </w:tcPr>
          <w:p w:rsidR="00AA2B4F" w:rsidRDefault="00AA2B4F">
            <w:pPr>
              <w:pStyle w:val="ConsPlusNormal"/>
              <w:jc w:val="center"/>
            </w:pPr>
            <w:r>
              <w:t>3,5 %</w:t>
            </w:r>
          </w:p>
        </w:tc>
      </w:tr>
      <w:tr w:rsidR="00AA2B4F">
        <w:tc>
          <w:tcPr>
            <w:tcW w:w="2659" w:type="dxa"/>
            <w:vAlign w:val="bottom"/>
          </w:tcPr>
          <w:p w:rsidR="00AA2B4F" w:rsidRDefault="00AA2B4F">
            <w:pPr>
              <w:pStyle w:val="ConsPlusNormal"/>
            </w:pPr>
            <w:r>
              <w:t>в том числе для детского населения</w:t>
            </w:r>
          </w:p>
        </w:tc>
        <w:tc>
          <w:tcPr>
            <w:tcW w:w="814" w:type="dxa"/>
            <w:vAlign w:val="center"/>
          </w:tcPr>
          <w:p w:rsidR="00AA2B4F" w:rsidRDefault="00AA2B4F">
            <w:pPr>
              <w:pStyle w:val="ConsPlusNormal"/>
              <w:jc w:val="center"/>
            </w:pPr>
            <w:r>
              <w:t>15.2.1</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0,0001</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0,0001</w:t>
            </w:r>
          </w:p>
        </w:tc>
        <w:tc>
          <w:tcPr>
            <w:tcW w:w="1609" w:type="dxa"/>
            <w:vAlign w:val="center"/>
          </w:tcPr>
          <w:p w:rsidR="00AA2B4F" w:rsidRDefault="00AA2B4F">
            <w:pPr>
              <w:pStyle w:val="ConsPlusNormal"/>
              <w:jc w:val="center"/>
            </w:pPr>
            <w:r>
              <w:t>4696,20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4696,20</w:t>
            </w:r>
          </w:p>
        </w:tc>
        <w:tc>
          <w:tcPr>
            <w:tcW w:w="1909" w:type="dxa"/>
            <w:vAlign w:val="center"/>
          </w:tcPr>
          <w:p w:rsidR="00AA2B4F" w:rsidRDefault="00AA2B4F">
            <w:pPr>
              <w:pStyle w:val="ConsPlusNormal"/>
              <w:jc w:val="center"/>
            </w:pPr>
            <w:r>
              <w:t>0,35</w:t>
            </w:r>
          </w:p>
        </w:tc>
        <w:tc>
          <w:tcPr>
            <w:tcW w:w="1909" w:type="dxa"/>
            <w:vAlign w:val="center"/>
          </w:tcPr>
          <w:p w:rsidR="00AA2B4F" w:rsidRDefault="00AA2B4F">
            <w:pPr>
              <w:pStyle w:val="ConsPlusNormal"/>
              <w:jc w:val="center"/>
            </w:pPr>
            <w:r>
              <w:t>0,35</w:t>
            </w:r>
          </w:p>
        </w:tc>
        <w:tc>
          <w:tcPr>
            <w:tcW w:w="1909" w:type="dxa"/>
            <w:vAlign w:val="center"/>
          </w:tcPr>
          <w:p w:rsidR="00AA2B4F" w:rsidRDefault="00AA2B4F">
            <w:pPr>
              <w:pStyle w:val="ConsPlusNormal"/>
              <w:jc w:val="center"/>
            </w:pPr>
            <w:r>
              <w:t>243,81</w:t>
            </w: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243,81</w:t>
            </w:r>
          </w:p>
        </w:tc>
        <w:tc>
          <w:tcPr>
            <w:tcW w:w="1099" w:type="dxa"/>
            <w:vAlign w:val="center"/>
          </w:tcPr>
          <w:p w:rsidR="00AA2B4F" w:rsidRDefault="00AA2B4F">
            <w:pPr>
              <w:pStyle w:val="ConsPlusNormal"/>
              <w:jc w:val="center"/>
            </w:pPr>
            <w:r>
              <w:t>0,0 %</w:t>
            </w:r>
          </w:p>
        </w:tc>
      </w:tr>
      <w:tr w:rsidR="00AA2B4F">
        <w:tc>
          <w:tcPr>
            <w:tcW w:w="2659" w:type="dxa"/>
            <w:vAlign w:val="bottom"/>
          </w:tcPr>
          <w:p w:rsidR="00AA2B4F" w:rsidRDefault="00AA2B4F">
            <w:pPr>
              <w:pStyle w:val="ConsPlusNormal"/>
            </w:pPr>
            <w:r>
              <w:t>5.2.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814" w:type="dxa"/>
            <w:vAlign w:val="center"/>
          </w:tcPr>
          <w:p w:rsidR="00AA2B4F" w:rsidRDefault="00AA2B4F">
            <w:pPr>
              <w:pStyle w:val="ConsPlusNormal"/>
              <w:jc w:val="center"/>
            </w:pPr>
            <w:r>
              <w:t>16</w:t>
            </w:r>
          </w:p>
        </w:tc>
        <w:tc>
          <w:tcPr>
            <w:tcW w:w="1774" w:type="dxa"/>
            <w:vAlign w:val="center"/>
          </w:tcPr>
          <w:p w:rsidR="00AA2B4F" w:rsidRDefault="00AA2B4F">
            <w:pPr>
              <w:pStyle w:val="ConsPlusNormal"/>
              <w:jc w:val="center"/>
            </w:pPr>
            <w:r>
              <w:t>койко-день</w:t>
            </w:r>
          </w:p>
        </w:tc>
        <w:tc>
          <w:tcPr>
            <w:tcW w:w="1609" w:type="dxa"/>
            <w:vAlign w:val="center"/>
          </w:tcPr>
          <w:p w:rsidR="00AA2B4F" w:rsidRDefault="00AA2B4F">
            <w:pPr>
              <w:pStyle w:val="ConsPlusNormal"/>
              <w:jc w:val="center"/>
            </w:pPr>
            <w:r>
              <w:t>0,111</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0,111</w:t>
            </w:r>
          </w:p>
        </w:tc>
        <w:tc>
          <w:tcPr>
            <w:tcW w:w="1609" w:type="dxa"/>
            <w:vAlign w:val="center"/>
          </w:tcPr>
          <w:p w:rsidR="00AA2B4F" w:rsidRDefault="00AA2B4F">
            <w:pPr>
              <w:pStyle w:val="ConsPlusNormal"/>
              <w:jc w:val="center"/>
            </w:pPr>
            <w:r>
              <w:t>5780,55</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5780,55</w:t>
            </w:r>
          </w:p>
        </w:tc>
        <w:tc>
          <w:tcPr>
            <w:tcW w:w="1909" w:type="dxa"/>
            <w:vAlign w:val="center"/>
          </w:tcPr>
          <w:p w:rsidR="00AA2B4F" w:rsidRDefault="00AA2B4F">
            <w:pPr>
              <w:pStyle w:val="ConsPlusNormal"/>
              <w:jc w:val="center"/>
            </w:pPr>
            <w:r>
              <w:t>644,18</w:t>
            </w:r>
          </w:p>
        </w:tc>
        <w:tc>
          <w:tcPr>
            <w:tcW w:w="1909" w:type="dxa"/>
            <w:vAlign w:val="center"/>
          </w:tcPr>
          <w:p w:rsidR="00AA2B4F" w:rsidRDefault="00AA2B4F">
            <w:pPr>
              <w:pStyle w:val="ConsPlusNormal"/>
              <w:jc w:val="center"/>
            </w:pPr>
            <w:r>
              <w:t>644,18</w:t>
            </w:r>
          </w:p>
        </w:tc>
        <w:tc>
          <w:tcPr>
            <w:tcW w:w="1909" w:type="dxa"/>
            <w:vAlign w:val="center"/>
          </w:tcPr>
          <w:p w:rsidR="00AA2B4F" w:rsidRDefault="00AA2B4F">
            <w:pPr>
              <w:pStyle w:val="ConsPlusNormal"/>
              <w:jc w:val="center"/>
            </w:pPr>
            <w:r>
              <w:t>429015,16</w:t>
            </w:r>
          </w:p>
        </w:tc>
        <w:tc>
          <w:tcPr>
            <w:tcW w:w="1099" w:type="dxa"/>
            <w:vAlign w:val="center"/>
          </w:tcPr>
          <w:p w:rsidR="00AA2B4F" w:rsidRDefault="00AA2B4F">
            <w:pPr>
              <w:pStyle w:val="ConsPlusNormal"/>
              <w:jc w:val="center"/>
            </w:pPr>
            <w:r>
              <w:t>4,7 %</w:t>
            </w:r>
          </w:p>
        </w:tc>
        <w:tc>
          <w:tcPr>
            <w:tcW w:w="1909" w:type="dxa"/>
            <w:vAlign w:val="center"/>
          </w:tcPr>
          <w:p w:rsidR="00AA2B4F" w:rsidRDefault="00AA2B4F">
            <w:pPr>
              <w:pStyle w:val="ConsPlusNormal"/>
              <w:jc w:val="center"/>
            </w:pPr>
            <w:r>
              <w:t>429015,16</w:t>
            </w:r>
          </w:p>
        </w:tc>
        <w:tc>
          <w:tcPr>
            <w:tcW w:w="1099" w:type="dxa"/>
            <w:vAlign w:val="center"/>
          </w:tcPr>
          <w:p w:rsidR="00AA2B4F" w:rsidRDefault="00AA2B4F">
            <w:pPr>
              <w:pStyle w:val="ConsPlusNormal"/>
              <w:jc w:val="center"/>
            </w:pPr>
            <w:r>
              <w:t>60,6 %</w:t>
            </w:r>
          </w:p>
        </w:tc>
      </w:tr>
      <w:tr w:rsidR="00AA2B4F">
        <w:tc>
          <w:tcPr>
            <w:tcW w:w="2659" w:type="dxa"/>
            <w:vAlign w:val="bottom"/>
          </w:tcPr>
          <w:p w:rsidR="00AA2B4F" w:rsidRDefault="00AA2B4F">
            <w:pPr>
              <w:pStyle w:val="ConsPlusNormal"/>
            </w:pPr>
            <w:r>
              <w:t>в том числе для детского населения</w:t>
            </w:r>
          </w:p>
        </w:tc>
        <w:tc>
          <w:tcPr>
            <w:tcW w:w="814" w:type="dxa"/>
            <w:vAlign w:val="center"/>
          </w:tcPr>
          <w:p w:rsidR="00AA2B4F" w:rsidRDefault="00AA2B4F">
            <w:pPr>
              <w:pStyle w:val="ConsPlusNormal"/>
              <w:jc w:val="center"/>
            </w:pPr>
            <w:r>
              <w:t>16.1</w:t>
            </w:r>
          </w:p>
        </w:tc>
        <w:tc>
          <w:tcPr>
            <w:tcW w:w="1774" w:type="dxa"/>
            <w:vAlign w:val="center"/>
          </w:tcPr>
          <w:p w:rsidR="00AA2B4F" w:rsidRDefault="00AA2B4F">
            <w:pPr>
              <w:pStyle w:val="ConsPlusNormal"/>
              <w:jc w:val="center"/>
            </w:pPr>
            <w:r>
              <w:t>койко-день</w:t>
            </w:r>
          </w:p>
        </w:tc>
        <w:tc>
          <w:tcPr>
            <w:tcW w:w="1609" w:type="dxa"/>
            <w:vAlign w:val="center"/>
          </w:tcPr>
          <w:p w:rsidR="00AA2B4F" w:rsidRDefault="00AA2B4F">
            <w:pPr>
              <w:pStyle w:val="ConsPlusNormal"/>
              <w:jc w:val="center"/>
            </w:pPr>
            <w:r>
              <w:t>0,002</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0,002</w:t>
            </w:r>
          </w:p>
        </w:tc>
        <w:tc>
          <w:tcPr>
            <w:tcW w:w="1609" w:type="dxa"/>
            <w:vAlign w:val="center"/>
          </w:tcPr>
          <w:p w:rsidR="00AA2B4F" w:rsidRDefault="00AA2B4F">
            <w:pPr>
              <w:pStyle w:val="ConsPlusNormal"/>
              <w:jc w:val="center"/>
            </w:pPr>
            <w:r>
              <w:t>7276,50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7276,50</w:t>
            </w:r>
          </w:p>
        </w:tc>
        <w:tc>
          <w:tcPr>
            <w:tcW w:w="1909" w:type="dxa"/>
            <w:vAlign w:val="center"/>
          </w:tcPr>
          <w:p w:rsidR="00AA2B4F" w:rsidRDefault="00AA2B4F">
            <w:pPr>
              <w:pStyle w:val="ConsPlusNormal"/>
              <w:jc w:val="center"/>
            </w:pPr>
            <w:r>
              <w:t>13,46</w:t>
            </w:r>
          </w:p>
        </w:tc>
        <w:tc>
          <w:tcPr>
            <w:tcW w:w="1909" w:type="dxa"/>
            <w:vAlign w:val="center"/>
          </w:tcPr>
          <w:p w:rsidR="00AA2B4F" w:rsidRDefault="00AA2B4F">
            <w:pPr>
              <w:pStyle w:val="ConsPlusNormal"/>
              <w:jc w:val="center"/>
            </w:pPr>
            <w:r>
              <w:t>13,46</w:t>
            </w:r>
          </w:p>
        </w:tc>
        <w:tc>
          <w:tcPr>
            <w:tcW w:w="1909" w:type="dxa"/>
            <w:vAlign w:val="center"/>
          </w:tcPr>
          <w:p w:rsidR="00AA2B4F" w:rsidRDefault="00AA2B4F">
            <w:pPr>
              <w:pStyle w:val="ConsPlusNormal"/>
              <w:jc w:val="center"/>
            </w:pPr>
            <w:r>
              <w:t>8964,65</w:t>
            </w:r>
          </w:p>
        </w:tc>
        <w:tc>
          <w:tcPr>
            <w:tcW w:w="1099" w:type="dxa"/>
            <w:vAlign w:val="center"/>
          </w:tcPr>
          <w:p w:rsidR="00AA2B4F" w:rsidRDefault="00AA2B4F">
            <w:pPr>
              <w:pStyle w:val="ConsPlusNormal"/>
              <w:jc w:val="center"/>
            </w:pPr>
            <w:r>
              <w:t>0,1 %</w:t>
            </w:r>
          </w:p>
        </w:tc>
        <w:tc>
          <w:tcPr>
            <w:tcW w:w="1909" w:type="dxa"/>
            <w:vAlign w:val="center"/>
          </w:tcPr>
          <w:p w:rsidR="00AA2B4F" w:rsidRDefault="00AA2B4F">
            <w:pPr>
              <w:pStyle w:val="ConsPlusNormal"/>
              <w:jc w:val="center"/>
            </w:pPr>
            <w:r>
              <w:t>8964,65</w:t>
            </w:r>
          </w:p>
        </w:tc>
        <w:tc>
          <w:tcPr>
            <w:tcW w:w="1099" w:type="dxa"/>
            <w:vAlign w:val="center"/>
          </w:tcPr>
          <w:p w:rsidR="00AA2B4F" w:rsidRDefault="00AA2B4F">
            <w:pPr>
              <w:pStyle w:val="ConsPlusNormal"/>
              <w:jc w:val="center"/>
            </w:pPr>
            <w:r>
              <w:t>1,3 %</w:t>
            </w:r>
          </w:p>
        </w:tc>
      </w:tr>
      <w:tr w:rsidR="00AA2B4F">
        <w:tc>
          <w:tcPr>
            <w:tcW w:w="2659" w:type="dxa"/>
            <w:vAlign w:val="bottom"/>
          </w:tcPr>
          <w:p w:rsidR="00AA2B4F" w:rsidRDefault="00AA2B4F">
            <w:pPr>
              <w:pStyle w:val="ConsPlusNormal"/>
            </w:pPr>
            <w:bookmarkStart w:id="51" w:name="P2167"/>
            <w:bookmarkEnd w:id="51"/>
            <w:r>
              <w:t xml:space="preserve">5.3. Паллиативная медицинская помощь в условиях дневного стационара </w:t>
            </w:r>
            <w:hyperlink w:anchor="P2369">
              <w:r>
                <w:rPr>
                  <w:color w:val="0000FF"/>
                </w:rPr>
                <w:t>&lt;******&gt;</w:t>
              </w:r>
            </w:hyperlink>
          </w:p>
        </w:tc>
        <w:tc>
          <w:tcPr>
            <w:tcW w:w="814" w:type="dxa"/>
            <w:vAlign w:val="center"/>
          </w:tcPr>
          <w:p w:rsidR="00AA2B4F" w:rsidRDefault="00AA2B4F">
            <w:pPr>
              <w:pStyle w:val="ConsPlusNormal"/>
              <w:jc w:val="center"/>
            </w:pPr>
            <w:r>
              <w:t>17</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center"/>
          </w:tcPr>
          <w:p w:rsidR="00AA2B4F" w:rsidRDefault="00AA2B4F">
            <w:pPr>
              <w:pStyle w:val="ConsPlusNormal"/>
            </w:pPr>
            <w:r>
              <w:t>II. Ненормируемая медицинская помощь и прочие виды медицинских и иных услуг, в том числе:</w:t>
            </w:r>
          </w:p>
        </w:tc>
        <w:tc>
          <w:tcPr>
            <w:tcW w:w="814" w:type="dxa"/>
            <w:vAlign w:val="center"/>
          </w:tcPr>
          <w:p w:rsidR="00AA2B4F" w:rsidRDefault="00AA2B4F">
            <w:pPr>
              <w:pStyle w:val="ConsPlusNormal"/>
            </w:pP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10428,25</w:t>
            </w:r>
          </w:p>
        </w:tc>
        <w:tc>
          <w:tcPr>
            <w:tcW w:w="1909" w:type="dxa"/>
            <w:vAlign w:val="center"/>
          </w:tcPr>
          <w:p w:rsidR="00AA2B4F" w:rsidRDefault="00AA2B4F">
            <w:pPr>
              <w:pStyle w:val="ConsPlusNormal"/>
              <w:jc w:val="center"/>
            </w:pPr>
            <w:r>
              <w:t>8,43</w:t>
            </w:r>
          </w:p>
        </w:tc>
        <w:tc>
          <w:tcPr>
            <w:tcW w:w="1909" w:type="dxa"/>
            <w:vAlign w:val="center"/>
          </w:tcPr>
          <w:p w:rsidR="00AA2B4F" w:rsidRDefault="00AA2B4F">
            <w:pPr>
              <w:pStyle w:val="ConsPlusNormal"/>
              <w:jc w:val="center"/>
            </w:pPr>
            <w:r>
              <w:t>6655808,08</w:t>
            </w:r>
          </w:p>
        </w:tc>
        <w:tc>
          <w:tcPr>
            <w:tcW w:w="1099" w:type="dxa"/>
            <w:vAlign w:val="center"/>
          </w:tcPr>
          <w:p w:rsidR="00AA2B4F" w:rsidRDefault="00AA2B4F">
            <w:pPr>
              <w:pStyle w:val="ConsPlusNormal"/>
              <w:jc w:val="center"/>
            </w:pPr>
            <w:r>
              <w:t>73,3 %</w:t>
            </w:r>
          </w:p>
        </w:tc>
        <w:tc>
          <w:tcPr>
            <w:tcW w:w="1909" w:type="dxa"/>
            <w:vAlign w:val="center"/>
          </w:tcPr>
          <w:p w:rsidR="00AA2B4F" w:rsidRDefault="00AA2B4F">
            <w:pPr>
              <w:pStyle w:val="ConsPlusNormal"/>
              <w:jc w:val="center"/>
            </w:pPr>
            <w:r>
              <w:t>5615,78</w:t>
            </w:r>
          </w:p>
        </w:tc>
        <w:tc>
          <w:tcPr>
            <w:tcW w:w="1099" w:type="dxa"/>
            <w:vAlign w:val="center"/>
          </w:tcPr>
          <w:p w:rsidR="00AA2B4F" w:rsidRDefault="00AA2B4F">
            <w:pPr>
              <w:pStyle w:val="ConsPlusNormal"/>
              <w:jc w:val="center"/>
            </w:pPr>
            <w:r>
              <w:t>0,8 %</w:t>
            </w:r>
          </w:p>
        </w:tc>
      </w:tr>
      <w:tr w:rsidR="00AA2B4F">
        <w:tc>
          <w:tcPr>
            <w:tcW w:w="2659" w:type="dxa"/>
            <w:vAlign w:val="bottom"/>
          </w:tcPr>
          <w:p w:rsidR="00AA2B4F" w:rsidRDefault="00AA2B4F">
            <w:pPr>
              <w:pStyle w:val="ConsPlusNormal"/>
            </w:pPr>
            <w:r>
              <w:t xml:space="preserve">6. Медицинские и иные государственные и муниципальные услуги (работы), оказываемые (выполняемые) в медицинских организациях, подведомственных исполнительному органу субъекта Российской Федерации и органам местного самоуправления соответственно, входящих в номенклатуру медицинских организаций, утверждаемую Министерством здравоохранения Российской Федерации (далее - подведомственные медицинские организации) </w:t>
            </w:r>
            <w:hyperlink w:anchor="P2370">
              <w:r>
                <w:rPr>
                  <w:color w:val="0000FF"/>
                </w:rPr>
                <w:t>&lt;*******&gt;</w:t>
              </w:r>
            </w:hyperlink>
            <w:r>
              <w:t>, за исключением медицинской помощи, оказываемой за счет средств ОМС</w:t>
            </w:r>
          </w:p>
        </w:tc>
        <w:tc>
          <w:tcPr>
            <w:tcW w:w="814" w:type="dxa"/>
            <w:vAlign w:val="center"/>
          </w:tcPr>
          <w:p w:rsidR="00AA2B4F" w:rsidRDefault="00AA2B4F">
            <w:pPr>
              <w:pStyle w:val="ConsPlusNormal"/>
              <w:jc w:val="center"/>
            </w:pPr>
            <w:r>
              <w:t>18</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4436,89</w:t>
            </w:r>
          </w:p>
        </w:tc>
        <w:tc>
          <w:tcPr>
            <w:tcW w:w="1909" w:type="dxa"/>
            <w:vAlign w:val="center"/>
          </w:tcPr>
          <w:p w:rsidR="00AA2B4F" w:rsidRDefault="00AA2B4F">
            <w:pPr>
              <w:pStyle w:val="ConsPlusNormal"/>
              <w:jc w:val="center"/>
            </w:pPr>
            <w:r>
              <w:t>8,43</w:t>
            </w:r>
          </w:p>
        </w:tc>
        <w:tc>
          <w:tcPr>
            <w:tcW w:w="1909" w:type="dxa"/>
            <w:vAlign w:val="center"/>
          </w:tcPr>
          <w:p w:rsidR="00AA2B4F" w:rsidRDefault="00AA2B4F">
            <w:pPr>
              <w:pStyle w:val="ConsPlusNormal"/>
              <w:jc w:val="center"/>
            </w:pPr>
            <w:r>
              <w:t>2831973,58</w:t>
            </w:r>
          </w:p>
        </w:tc>
        <w:tc>
          <w:tcPr>
            <w:tcW w:w="1099" w:type="dxa"/>
            <w:vAlign w:val="center"/>
          </w:tcPr>
          <w:p w:rsidR="00AA2B4F" w:rsidRDefault="00AA2B4F">
            <w:pPr>
              <w:pStyle w:val="ConsPlusNormal"/>
              <w:jc w:val="center"/>
            </w:pPr>
            <w:r>
              <w:t>31,2 %</w:t>
            </w:r>
          </w:p>
        </w:tc>
        <w:tc>
          <w:tcPr>
            <w:tcW w:w="1909" w:type="dxa"/>
            <w:vAlign w:val="center"/>
          </w:tcPr>
          <w:p w:rsidR="00AA2B4F" w:rsidRDefault="00AA2B4F">
            <w:pPr>
              <w:pStyle w:val="ConsPlusNormal"/>
              <w:jc w:val="center"/>
            </w:pPr>
            <w:r>
              <w:t>5615,78</w:t>
            </w:r>
          </w:p>
        </w:tc>
        <w:tc>
          <w:tcPr>
            <w:tcW w:w="1099" w:type="dxa"/>
            <w:vAlign w:val="center"/>
          </w:tcPr>
          <w:p w:rsidR="00AA2B4F" w:rsidRDefault="00AA2B4F">
            <w:pPr>
              <w:pStyle w:val="ConsPlusNormal"/>
              <w:jc w:val="center"/>
            </w:pPr>
            <w:r>
              <w:t>0,8 %</w:t>
            </w:r>
          </w:p>
        </w:tc>
      </w:tr>
      <w:tr w:rsidR="00AA2B4F">
        <w:tc>
          <w:tcPr>
            <w:tcW w:w="2659" w:type="dxa"/>
            <w:vAlign w:val="bottom"/>
          </w:tcPr>
          <w:p w:rsidR="00AA2B4F" w:rsidRDefault="00AA2B4F">
            <w:pPr>
              <w:pStyle w:val="ConsPlusNormal"/>
            </w:pPr>
            <w:r>
              <w:t>7. Высокотехнологичная медицинская помощь, оказываемая в подведомственных медицинских организациях, в том числе:</w:t>
            </w:r>
          </w:p>
        </w:tc>
        <w:tc>
          <w:tcPr>
            <w:tcW w:w="814" w:type="dxa"/>
            <w:vAlign w:val="center"/>
          </w:tcPr>
          <w:p w:rsidR="00AA2B4F" w:rsidRDefault="00AA2B4F">
            <w:pPr>
              <w:pStyle w:val="ConsPlusNormal"/>
              <w:jc w:val="center"/>
            </w:pPr>
            <w:r>
              <w:t>19</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0,0025</w:t>
            </w:r>
          </w:p>
        </w:tc>
        <w:tc>
          <w:tcPr>
            <w:tcW w:w="1909" w:type="dxa"/>
            <w:vAlign w:val="center"/>
          </w:tcPr>
          <w:p w:rsidR="00AA2B4F" w:rsidRDefault="00AA2B4F">
            <w:pPr>
              <w:pStyle w:val="ConsPlusNormal"/>
              <w:jc w:val="center"/>
            </w:pPr>
            <w:r>
              <w:t>0,0025</w:t>
            </w: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358851,34</w:t>
            </w:r>
          </w:p>
        </w:tc>
        <w:tc>
          <w:tcPr>
            <w:tcW w:w="1759" w:type="dxa"/>
            <w:vAlign w:val="center"/>
          </w:tcPr>
          <w:p w:rsidR="00AA2B4F" w:rsidRDefault="00AA2B4F">
            <w:pPr>
              <w:pStyle w:val="ConsPlusNormal"/>
              <w:jc w:val="center"/>
            </w:pPr>
            <w:r>
              <w:t>358851,34</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911,43</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581698,00</w:t>
            </w:r>
          </w:p>
        </w:tc>
        <w:tc>
          <w:tcPr>
            <w:tcW w:w="1099" w:type="dxa"/>
            <w:vAlign w:val="center"/>
          </w:tcPr>
          <w:p w:rsidR="00AA2B4F" w:rsidRDefault="00AA2B4F">
            <w:pPr>
              <w:pStyle w:val="ConsPlusNormal"/>
              <w:jc w:val="center"/>
            </w:pPr>
            <w:r>
              <w:t>6,4 %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bottom"/>
          </w:tcPr>
          <w:p w:rsidR="00AA2B4F" w:rsidRDefault="00AA2B4F">
            <w:pPr>
              <w:pStyle w:val="ConsPlusNormal"/>
            </w:pPr>
            <w:r>
              <w:t xml:space="preserve">7.1. не включенная в базовую программу ОМС и предусмотренная </w:t>
            </w:r>
            <w:hyperlink w:anchor="P427">
              <w:r>
                <w:rPr>
                  <w:color w:val="0000FF"/>
                </w:rPr>
                <w:t>разделом II</w:t>
              </w:r>
            </w:hyperlink>
            <w:r>
              <w:t xml:space="preserve"> приложения N 1 к Программе государственных гарантий бесплатного оказания гражданам медицинской помощи на 2025 год и на плановый период 2026 и 2027 годов, утвержденной постановлением Правительства Российской Федерации от 27.12.2024 N 1940 (далее - Программа)</w:t>
            </w:r>
          </w:p>
        </w:tc>
        <w:tc>
          <w:tcPr>
            <w:tcW w:w="814" w:type="dxa"/>
            <w:vAlign w:val="center"/>
          </w:tcPr>
          <w:p w:rsidR="00AA2B4F" w:rsidRDefault="00AA2B4F">
            <w:pPr>
              <w:pStyle w:val="ConsPlusNormal"/>
              <w:jc w:val="center"/>
            </w:pPr>
            <w:r>
              <w:t>19.1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0,0025</w:t>
            </w:r>
          </w:p>
        </w:tc>
        <w:tc>
          <w:tcPr>
            <w:tcW w:w="1909" w:type="dxa"/>
            <w:vAlign w:val="center"/>
          </w:tcPr>
          <w:p w:rsidR="00AA2B4F" w:rsidRDefault="00AA2B4F">
            <w:pPr>
              <w:pStyle w:val="ConsPlusNormal"/>
              <w:jc w:val="center"/>
            </w:pPr>
            <w:r>
              <w:t>0,0025</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358851,34</w:t>
            </w:r>
          </w:p>
        </w:tc>
        <w:tc>
          <w:tcPr>
            <w:tcW w:w="1759" w:type="dxa"/>
            <w:vAlign w:val="center"/>
          </w:tcPr>
          <w:p w:rsidR="00AA2B4F" w:rsidRDefault="00AA2B4F">
            <w:pPr>
              <w:pStyle w:val="ConsPlusNormal"/>
              <w:jc w:val="center"/>
            </w:pPr>
            <w:r>
              <w:t>358851,34</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911,43</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581698,00</w:t>
            </w:r>
          </w:p>
        </w:tc>
        <w:tc>
          <w:tcPr>
            <w:tcW w:w="1099" w:type="dxa"/>
            <w:vAlign w:val="center"/>
          </w:tcPr>
          <w:p w:rsidR="00AA2B4F" w:rsidRDefault="00AA2B4F">
            <w:pPr>
              <w:pStyle w:val="ConsPlusNormal"/>
              <w:jc w:val="center"/>
            </w:pPr>
            <w:r>
              <w:t>6,4 %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 xml:space="preserve">7.2. дополнительные объемы высокотехнологичной медицинской помощи, включенной в базовую программу ОМС в соответствии с </w:t>
            </w:r>
            <w:hyperlink w:anchor="P432">
              <w:r>
                <w:rPr>
                  <w:color w:val="0000FF"/>
                </w:rPr>
                <w:t>разделом I</w:t>
              </w:r>
            </w:hyperlink>
            <w:r>
              <w:t xml:space="preserve"> приложения N 1 к Программе </w:t>
            </w:r>
            <w:hyperlink w:anchor="P2371">
              <w:r>
                <w:rPr>
                  <w:color w:val="0000FF"/>
                </w:rPr>
                <w:t>&lt;********&gt;</w:t>
              </w:r>
            </w:hyperlink>
          </w:p>
        </w:tc>
        <w:tc>
          <w:tcPr>
            <w:tcW w:w="814" w:type="dxa"/>
            <w:vAlign w:val="center"/>
          </w:tcPr>
          <w:p w:rsidR="00AA2B4F" w:rsidRDefault="00AA2B4F">
            <w:pPr>
              <w:pStyle w:val="ConsPlusNormal"/>
              <w:jc w:val="center"/>
            </w:pPr>
            <w:r>
              <w:t>19.2</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8. Расходы на содержание и обеспечение деятельности подведомственных медицинских организаций, из них на:</w:t>
            </w:r>
          </w:p>
        </w:tc>
        <w:tc>
          <w:tcPr>
            <w:tcW w:w="814" w:type="dxa"/>
            <w:vAlign w:val="center"/>
          </w:tcPr>
          <w:p w:rsidR="00AA2B4F" w:rsidRDefault="00AA2B4F">
            <w:pPr>
              <w:pStyle w:val="ConsPlusNormal"/>
              <w:jc w:val="center"/>
            </w:pPr>
            <w:r>
              <w:t>20</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1973,70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1259666,80</w:t>
            </w:r>
          </w:p>
        </w:tc>
        <w:tc>
          <w:tcPr>
            <w:tcW w:w="1099" w:type="dxa"/>
            <w:vAlign w:val="center"/>
          </w:tcPr>
          <w:p w:rsidR="00AA2B4F" w:rsidRDefault="00AA2B4F">
            <w:pPr>
              <w:pStyle w:val="ConsPlusNormal"/>
              <w:jc w:val="center"/>
            </w:pPr>
            <w:r>
              <w:t>13,9 %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8.1. финансовое обеспечение расходов, не включенных в структуру тарифов на оплату медицинской помощи, предусмотренную в территориальной программе ОМС (далее - тарифы ОМС)</w:t>
            </w:r>
          </w:p>
        </w:tc>
        <w:tc>
          <w:tcPr>
            <w:tcW w:w="814" w:type="dxa"/>
            <w:vAlign w:val="center"/>
          </w:tcPr>
          <w:p w:rsidR="00AA2B4F" w:rsidRDefault="00AA2B4F">
            <w:pPr>
              <w:pStyle w:val="ConsPlusNormal"/>
              <w:jc w:val="center"/>
            </w:pPr>
            <w:r>
              <w:t>20.1</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1078,63</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688411,40</w:t>
            </w:r>
          </w:p>
        </w:tc>
        <w:tc>
          <w:tcPr>
            <w:tcW w:w="1099" w:type="dxa"/>
            <w:vAlign w:val="center"/>
          </w:tcPr>
          <w:p w:rsidR="00AA2B4F" w:rsidRDefault="00AA2B4F">
            <w:pPr>
              <w:pStyle w:val="ConsPlusNormal"/>
              <w:jc w:val="center"/>
            </w:pPr>
            <w:r>
              <w:t>7,6 %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8.2. приобретение, обслуживание, ремонт медицинского оборудования, за исключением расходов подведомственных медицинских организаций, осуществляемых за счет средств ОМС, предусмотренных на эти цели в структуре тарифов ОМС</w:t>
            </w:r>
          </w:p>
        </w:tc>
        <w:tc>
          <w:tcPr>
            <w:tcW w:w="814" w:type="dxa"/>
            <w:vAlign w:val="center"/>
          </w:tcPr>
          <w:p w:rsidR="00AA2B4F" w:rsidRDefault="00AA2B4F">
            <w:pPr>
              <w:pStyle w:val="ConsPlusNormal"/>
              <w:jc w:val="center"/>
            </w:pPr>
            <w:r>
              <w:t>20.2</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895,07</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571255,40</w:t>
            </w:r>
          </w:p>
        </w:tc>
        <w:tc>
          <w:tcPr>
            <w:tcW w:w="1099" w:type="dxa"/>
            <w:vAlign w:val="center"/>
          </w:tcPr>
          <w:p w:rsidR="00AA2B4F" w:rsidRDefault="00AA2B4F">
            <w:pPr>
              <w:pStyle w:val="ConsPlusNormal"/>
              <w:jc w:val="center"/>
            </w:pPr>
            <w:r>
              <w:t>6,3 %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bottom"/>
          </w:tcPr>
          <w:p w:rsidR="00AA2B4F" w:rsidRDefault="00AA2B4F">
            <w:pPr>
              <w:pStyle w:val="ConsPlusNormal"/>
            </w:pPr>
            <w:r>
              <w:t>III. Дополнительные меры социальной защиты (поддержки) отдельных категорий граждан, предоставляемые в соответствии с законодательством Российской Федерации и субъекта Российской Федерации, в том числе:</w:t>
            </w:r>
          </w:p>
        </w:tc>
        <w:tc>
          <w:tcPr>
            <w:tcW w:w="814" w:type="dxa"/>
            <w:vAlign w:val="center"/>
          </w:tcPr>
          <w:p w:rsidR="00AA2B4F" w:rsidRDefault="00AA2B4F">
            <w:pPr>
              <w:pStyle w:val="ConsPlusNormal"/>
            </w:pP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3106,23</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1982469,70</w:t>
            </w:r>
          </w:p>
        </w:tc>
        <w:tc>
          <w:tcPr>
            <w:tcW w:w="1099" w:type="dxa"/>
            <w:vAlign w:val="center"/>
          </w:tcPr>
          <w:p w:rsidR="00AA2B4F" w:rsidRDefault="00AA2B4F">
            <w:pPr>
              <w:pStyle w:val="ConsPlusNormal"/>
              <w:jc w:val="center"/>
            </w:pPr>
            <w:r>
              <w:t>21,8 %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 xml:space="preserve">9. Обеспечение при амбулаторном лечении (бесплатно или с 50-процентной скидкой) лекарственными препаратами, медицинскими изделиями, продуктами лечебного (энтерального) питания </w:t>
            </w:r>
            <w:hyperlink w:anchor="P3043">
              <w:r>
                <w:rPr>
                  <w:color w:val="0000FF"/>
                </w:rPr>
                <w:t>&lt;*********&gt;</w:t>
              </w:r>
            </w:hyperlink>
          </w:p>
        </w:tc>
        <w:tc>
          <w:tcPr>
            <w:tcW w:w="814" w:type="dxa"/>
            <w:vAlign w:val="center"/>
          </w:tcPr>
          <w:p w:rsidR="00AA2B4F" w:rsidRDefault="00AA2B4F">
            <w:pPr>
              <w:pStyle w:val="ConsPlusNormal"/>
              <w:jc w:val="center"/>
            </w:pPr>
            <w:r>
              <w:t>21</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3028,78</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1933042,20</w:t>
            </w:r>
          </w:p>
        </w:tc>
        <w:tc>
          <w:tcPr>
            <w:tcW w:w="1099" w:type="dxa"/>
            <w:vAlign w:val="center"/>
          </w:tcPr>
          <w:p w:rsidR="00AA2B4F" w:rsidRDefault="00AA2B4F">
            <w:pPr>
              <w:pStyle w:val="ConsPlusNormal"/>
              <w:jc w:val="center"/>
            </w:pPr>
            <w:r>
              <w:t>21,3 %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 xml:space="preserve">10. Бесплатное (со скидкой) зубное протезирование </w:t>
            </w:r>
            <w:hyperlink w:anchor="P2373">
              <w:r>
                <w:rPr>
                  <w:color w:val="0000FF"/>
                </w:rPr>
                <w:t>&lt;**********&gt;</w:t>
              </w:r>
            </w:hyperlink>
          </w:p>
        </w:tc>
        <w:tc>
          <w:tcPr>
            <w:tcW w:w="814" w:type="dxa"/>
            <w:vAlign w:val="center"/>
          </w:tcPr>
          <w:p w:rsidR="00AA2B4F" w:rsidRDefault="00AA2B4F">
            <w:pPr>
              <w:pStyle w:val="ConsPlusNormal"/>
              <w:jc w:val="center"/>
            </w:pPr>
            <w:r>
              <w:t>22</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 xml:space="preserve">11. Осуществление транспортировки пациентов с хронической почечной недостаточностью от места их фактического проживания до места получения заместительной почечной терапии и обратно </w:t>
            </w:r>
            <w:hyperlink w:anchor="P2373">
              <w:r>
                <w:rPr>
                  <w:color w:val="0000FF"/>
                </w:rPr>
                <w:t>&lt;**********&gt;</w:t>
              </w:r>
            </w:hyperlink>
          </w:p>
        </w:tc>
        <w:tc>
          <w:tcPr>
            <w:tcW w:w="814" w:type="dxa"/>
            <w:vAlign w:val="center"/>
          </w:tcPr>
          <w:p w:rsidR="00AA2B4F" w:rsidRDefault="00AA2B4F">
            <w:pPr>
              <w:pStyle w:val="ConsPlusNormal"/>
              <w:jc w:val="center"/>
            </w:pPr>
            <w:r>
              <w:t>23</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77,45</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49427,50</w:t>
            </w:r>
          </w:p>
        </w:tc>
        <w:tc>
          <w:tcPr>
            <w:tcW w:w="1099" w:type="dxa"/>
            <w:vAlign w:val="center"/>
          </w:tcPr>
          <w:p w:rsidR="00AA2B4F" w:rsidRDefault="00AA2B4F">
            <w:pPr>
              <w:pStyle w:val="ConsPlusNormal"/>
              <w:jc w:val="center"/>
            </w:pPr>
            <w:r>
              <w:t>0,5 %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52" w:name="P2364"/>
      <w:bookmarkEnd w:id="52"/>
      <w:r>
        <w:t xml:space="preserve">&lt;*&gt; Общий норматив финансовых затрат на единицу объема медицинской помощи в </w:t>
      </w:r>
      <w:hyperlink w:anchor="P1753">
        <w:r>
          <w:rPr>
            <w:color w:val="0000FF"/>
          </w:rPr>
          <w:t>графе 7</w:t>
        </w:r>
      </w:hyperlink>
      <w:r>
        <w:t xml:space="preserve">, оказываемой за счет бюджетных ассигнований консолидированного бюджета субъекта Российской Федерации, включая средства межбюджетного трансферта в бюджет территориального фонда обязательного медицинского страхования (далее - МБТ, ТФОМС)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(далее - ОМС) сверх установленных базовой программой ОМС рассчитывается как сумма производных норматива объема медицинской помощи в </w:t>
      </w:r>
      <w:hyperlink w:anchor="P1751">
        <w:r>
          <w:rPr>
            <w:color w:val="0000FF"/>
          </w:rPr>
          <w:t>графе 5</w:t>
        </w:r>
      </w:hyperlink>
      <w:r>
        <w:t xml:space="preserve"> на норматив финансовых затрат на единицу объема медицинской помощи в </w:t>
      </w:r>
      <w:hyperlink w:anchor="P1754">
        <w:r>
          <w:rPr>
            <w:color w:val="0000FF"/>
          </w:rPr>
          <w:t>графе 8</w:t>
        </w:r>
      </w:hyperlink>
      <w:r>
        <w:t xml:space="preserve"> и норматива объема медицинской помощи, оказываемой по территориальной программе ОМС сверх базовой программы ОМС, в </w:t>
      </w:r>
      <w:hyperlink w:anchor="P1752">
        <w:r>
          <w:rPr>
            <w:color w:val="0000FF"/>
          </w:rPr>
          <w:t>графе 6</w:t>
        </w:r>
      </w:hyperlink>
      <w:r>
        <w:t xml:space="preserve"> на норматив финансовых затрат на единицу объема медицинской помощи, оказываемой по территориальной программе ОМС сверх базовой программы ОМС, в </w:t>
      </w:r>
      <w:hyperlink w:anchor="P1755">
        <w:r>
          <w:rPr>
            <w:color w:val="0000FF"/>
          </w:rPr>
          <w:t>графе 9</w:t>
        </w:r>
      </w:hyperlink>
      <w:r>
        <w:t xml:space="preserve">, разделенная на общий норматив объема медицинской помощи в </w:t>
      </w:r>
      <w:hyperlink w:anchor="P1750">
        <w:r>
          <w:rPr>
            <w:color w:val="0000FF"/>
          </w:rPr>
          <w:t>графе 4</w:t>
        </w:r>
      </w:hyperlink>
      <w:r>
        <w:t>.</w:t>
      </w:r>
    </w:p>
    <w:p w:rsidR="00AA2B4F" w:rsidRDefault="00AA2B4F">
      <w:pPr>
        <w:pStyle w:val="ConsPlusNormal"/>
        <w:spacing w:before="220"/>
        <w:ind w:firstLine="540"/>
        <w:jc w:val="both"/>
      </w:pPr>
      <w:bookmarkStart w:id="53" w:name="P2365"/>
      <w:bookmarkEnd w:id="53"/>
      <w:r>
        <w:t>&lt;**&gt; Нормативы объема скорой медицинской помощи и нормативы финансовых затрат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и устанавливаются субъектом Российской Федерации.</w:t>
      </w:r>
    </w:p>
    <w:p w:rsidR="00AA2B4F" w:rsidRDefault="00AA2B4F">
      <w:pPr>
        <w:pStyle w:val="ConsPlusNormal"/>
        <w:spacing w:before="220"/>
        <w:ind w:firstLine="540"/>
        <w:jc w:val="both"/>
      </w:pPr>
      <w:bookmarkStart w:id="54" w:name="P2366"/>
      <w:bookmarkEnd w:id="54"/>
      <w:r>
        <w:t xml:space="preserve">&lt;***&gt; Включает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посещения по паллиативной медицинской помощи, в том числе посещения на дому выездными патронажными бригадами, для которых устанавливаются отдельные нормативы </w:t>
      </w:r>
      <w:hyperlink w:anchor="P2077">
        <w:r>
          <w:rPr>
            <w:color w:val="0000FF"/>
          </w:rPr>
          <w:t>(п. 5.1)</w:t>
        </w:r>
      </w:hyperlink>
      <w:r>
        <w:t xml:space="preserve">; при этом объемы паллиативной медицинской помощи, оказанной в амбулаторных условия и на дому, учитываются в посещениях с профилактической и иными целями </w:t>
      </w:r>
      <w:hyperlink w:anchor="P1867">
        <w:r>
          <w:rPr>
            <w:color w:val="0000FF"/>
          </w:rPr>
          <w:t>(п. 2.1.1)</w:t>
        </w:r>
      </w:hyperlink>
      <w:r>
        <w:t>.</w:t>
      </w:r>
    </w:p>
    <w:p w:rsidR="00AA2B4F" w:rsidRDefault="00AA2B4F">
      <w:pPr>
        <w:pStyle w:val="ConsPlusNormal"/>
        <w:spacing w:before="220"/>
        <w:ind w:firstLine="540"/>
        <w:jc w:val="both"/>
      </w:pPr>
      <w:bookmarkStart w:id="55" w:name="P2367"/>
      <w:bookmarkEnd w:id="55"/>
      <w:r>
        <w:t>&lt;****&gt; Законченных случаев лечения заболевания в амбулаторных условиях с кратностью посещений по поводу одного заболевания не менее 2.</w:t>
      </w:r>
    </w:p>
    <w:p w:rsidR="00AA2B4F" w:rsidRDefault="00AA2B4F">
      <w:pPr>
        <w:pStyle w:val="ConsPlusNormal"/>
        <w:spacing w:before="220"/>
        <w:ind w:firstLine="540"/>
        <w:jc w:val="both"/>
      </w:pPr>
      <w:bookmarkStart w:id="56" w:name="P2368"/>
      <w:bookmarkEnd w:id="56"/>
      <w:r>
        <w:t>&lt;*****&gt; Субъект Российской Федерации устанавливает раздельные нормативы объема и стоимости единицы объема для оказываемой в условиях дневного стационара первичной медико-санитарной помощи и специализированной медицинской помощи, включающие случаи оказания медицинской помощи по профилю "медицинская реабилитация" и случаи оказания паллиативной медицинской помощи в условиях дневного стационара, с учетом реальной потребности населения, а также общие нормативы объема и стоимости единицы объема медицинской помощи в условиях дневного стационара.</w:t>
      </w:r>
    </w:p>
    <w:p w:rsidR="00AA2B4F" w:rsidRDefault="00AA2B4F">
      <w:pPr>
        <w:pStyle w:val="ConsPlusNormal"/>
        <w:spacing w:before="220"/>
        <w:ind w:firstLine="540"/>
        <w:jc w:val="both"/>
      </w:pPr>
      <w:bookmarkStart w:id="57" w:name="P2369"/>
      <w:bookmarkEnd w:id="57"/>
      <w:r>
        <w:t xml:space="preserve">&lt;******&gt; Субъект Российской Федерации с учетом реальной потребности вправе устанавливать отдельные нормативы объема и стоимости единицы объема для оказываемой в условиях дневного стационара паллиативной медицинской помощи </w:t>
      </w:r>
      <w:hyperlink w:anchor="P2167">
        <w:r>
          <w:rPr>
            <w:color w:val="0000FF"/>
          </w:rPr>
          <w:t>(п. 5.3)</w:t>
        </w:r>
      </w:hyperlink>
      <w:r>
        <w:t>; при этом объемы паллиативной медицинской помощи, оказанной в дневном стационаре, учитываются в случаях лечения в условиях дневного стационара (</w:t>
      </w:r>
      <w:hyperlink w:anchor="P1518">
        <w:r>
          <w:rPr>
            <w:color w:val="0000FF"/>
          </w:rPr>
          <w:t>п. 2.2</w:t>
        </w:r>
      </w:hyperlink>
      <w:r>
        <w:t xml:space="preserve">, </w:t>
      </w:r>
      <w:hyperlink w:anchor="P2479">
        <w:r>
          <w:rPr>
            <w:color w:val="0000FF"/>
          </w:rPr>
          <w:t>3</w:t>
        </w:r>
      </w:hyperlink>
      <w:r>
        <w:t xml:space="preserve">, </w:t>
      </w:r>
      <w:hyperlink w:anchor="P2002">
        <w:r>
          <w:rPr>
            <w:color w:val="0000FF"/>
          </w:rPr>
          <w:t>4.1</w:t>
        </w:r>
      </w:hyperlink>
      <w:r>
        <w:t>).</w:t>
      </w:r>
    </w:p>
    <w:p w:rsidR="00AA2B4F" w:rsidRDefault="00AA2B4F">
      <w:pPr>
        <w:pStyle w:val="ConsPlusNormal"/>
        <w:spacing w:before="220"/>
        <w:ind w:firstLine="540"/>
        <w:jc w:val="both"/>
      </w:pPr>
      <w:bookmarkStart w:id="58" w:name="P2370"/>
      <w:bookmarkEnd w:id="58"/>
      <w:r>
        <w:t xml:space="preserve">&lt;*******&gt; Отражаются расходы подведомственных медицинских организаций на оказание медицинских и иных услуг (работ), не оплачиваемых по территориальной программе ОМС, в том числе в центрах профилактики и борьбы со СПИДом, врачебно-физкультурных диспансерах, центрах охраны здоровья семьи и репродукции, медико-генетических центрах (консультациях) и соответствующих структурных подразделениях медицинских организаций, центрах охраны репродуктивного здоровья подростков, центрах медицинской профилактики, центрах профессиональной патологии и в соответствующих структурных подразделениях медицинских организаций, бюро судебно-медицинской экспертизы, патолого-анатомических бюро и патолого-анатомических отделениях медицинских организаций (за исключением диагностических исследований, проводимых по заболеваниям, указанным в </w:t>
      </w:r>
      <w:hyperlink w:anchor="P125">
        <w:r>
          <w:rPr>
            <w:color w:val="0000FF"/>
          </w:rPr>
          <w:t>разделе III</w:t>
        </w:r>
      </w:hyperlink>
      <w:r>
        <w:t xml:space="preserve"> Программы,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 медицинских информационно-аналитических центрах, бюро медицинской статистики, на станциях переливания крови (в центрах крови) и отделениях переливания крови (отделениях трансфузиологии) медицинских организаций, в домах ребенка, включая специализированные, в молочных кухнях и прочих медицинских организациях, входящих в номенклатуру медицинских организаций, утверждаемую Минздравом России, и помощи, включенной в базовую программу обязательного медицинского страхования) (за исключением первичной медико-санитарной помощи, включенной в базовую программу обязательного медицинского страхования).</w:t>
      </w:r>
    </w:p>
    <w:p w:rsidR="00AA2B4F" w:rsidRDefault="00AA2B4F">
      <w:pPr>
        <w:pStyle w:val="ConsPlusNormal"/>
        <w:spacing w:before="220"/>
        <w:ind w:firstLine="540"/>
        <w:jc w:val="both"/>
      </w:pPr>
      <w:bookmarkStart w:id="59" w:name="P2371"/>
      <w:bookmarkEnd w:id="59"/>
      <w:r>
        <w:t xml:space="preserve">&lt;********&gt; Указываются расходы консолидированного бюджета субъекта Российской Федерации, направляемые в виде субсидий напрямую подведомственным медицинским организациям на оплату высокотехнологичной медицинской помощи, предусмотренной в базовой программе ОМС согласно </w:t>
      </w:r>
      <w:hyperlink w:anchor="P432">
        <w:r>
          <w:rPr>
            <w:color w:val="0000FF"/>
          </w:rPr>
          <w:t>разделу I</w:t>
        </w:r>
      </w:hyperlink>
      <w:r>
        <w:t xml:space="preserve"> приложения N 1 к Программе, в дополнение к объемам высокотехнологичной медицинской помощи, предоставляемым в рамках территориальной программы ОМС.</w:t>
      </w:r>
    </w:p>
    <w:p w:rsidR="00AA2B4F" w:rsidRDefault="00AA2B4F">
      <w:pPr>
        <w:pStyle w:val="ConsPlusNormal"/>
        <w:spacing w:before="220"/>
        <w:ind w:firstLine="540"/>
        <w:jc w:val="both"/>
      </w:pPr>
      <w:r>
        <w:t>&lt;*********) Не включены бюджетные ассигнования федерального бюджета, направляемые в бюджет субъекта Российской Федерации в виде субвенции на софинансирование расходных обязательств субъектов Российской Федерации по предоставлению отдельным категориям граждан социальной услуги по бесплатному (с 50-процентной скидкой со стоимости) обеспечению лекарственными препаратами и медицинскими изделиями по рецептам врачей при амбулаторном лечении, а также специализированными продуктами лечебного питания для детей-инвалидов; иные МБТ на финансовое обеспечение расходов по обеспечению пациентов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p w:rsidR="00AA2B4F" w:rsidRDefault="00AA2B4F">
      <w:pPr>
        <w:pStyle w:val="ConsPlusNormal"/>
        <w:spacing w:before="220"/>
        <w:ind w:firstLine="540"/>
        <w:jc w:val="both"/>
      </w:pPr>
      <w:bookmarkStart w:id="60" w:name="P2373"/>
      <w:bookmarkEnd w:id="60"/>
      <w:r>
        <w:t>&lt;**********&gt; В случае осуществления бесплатного (со скидкой) зубного протезирования и транспортировки пациентов с хронической почечной недостаточностью от места их фактического проживания до места получения заместительной почечной терапии и обратно за счет средств, предусмотренных в консолидированном бюджете субъекта Российской Федерации по кодам бюджетной классификации Российской Федерации 09 "Здравоохранение" и 10 "Социальная политика" (</w:t>
      </w:r>
      <w:hyperlink r:id="rId33">
        <w:r>
          <w:rPr>
            <w:color w:val="0000FF"/>
          </w:rPr>
          <w:t>приказ</w:t>
        </w:r>
      </w:hyperlink>
      <w:r>
        <w:t xml:space="preserve"> Министерства финансов субъекта Российской Федерации от 24.05.2022 N 82н) не исполнительному органу субъекта Российской Федерации в сфере охраны здоровья, а иным исполнительным органам субъекта Российской Федерации, бюджетные ассигнования на указанные цели не включаются в стоимость ТПГГ и соответствующий подушевой норматив ее финансового обеспечения, а отражаются в пояснительной записке к ТПГГ и сопровождаются выпиской из закона о бюджете субъекта Российской Федерации с указанием размера бюджетных ассигнований, предусмотренных на вышеуказанные цели, и наименования исполнительного органа субъекта Российской Федерации, которому они предусмотрены.</w:t>
      </w:r>
    </w:p>
    <w:p w:rsidR="00AA2B4F" w:rsidRDefault="00AA2B4F">
      <w:pPr>
        <w:pStyle w:val="ConsPlusNormal"/>
        <w:jc w:val="both"/>
      </w:pPr>
    </w:p>
    <w:p w:rsidR="00AA2B4F" w:rsidRDefault="00AA2B4F">
      <w:pPr>
        <w:pStyle w:val="ConsPlusNormal"/>
        <w:jc w:val="right"/>
        <w:outlineLvl w:val="2"/>
      </w:pPr>
      <w:r>
        <w:t>Таблица N 4.2.2</w:t>
      </w:r>
    </w:p>
    <w:p w:rsidR="00AA2B4F" w:rsidRDefault="00AA2B4F">
      <w:pPr>
        <w:pStyle w:val="ConsPlusNormal"/>
        <w:jc w:val="both"/>
      </w:pPr>
    </w:p>
    <w:p w:rsidR="00AA2B4F" w:rsidRDefault="00AA2B4F">
      <w:pPr>
        <w:pStyle w:val="ConsPlusTitle"/>
        <w:jc w:val="center"/>
      </w:pPr>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 по видам</w:t>
      </w:r>
    </w:p>
    <w:p w:rsidR="00AA2B4F" w:rsidRDefault="00AA2B4F">
      <w:pPr>
        <w:pStyle w:val="ConsPlusTitle"/>
        <w:jc w:val="center"/>
      </w:pPr>
      <w:r>
        <w:t>и условиям ее оказания за счет бюджетных ассигнований</w:t>
      </w:r>
    </w:p>
    <w:p w:rsidR="00AA2B4F" w:rsidRDefault="00AA2B4F">
      <w:pPr>
        <w:pStyle w:val="ConsPlusTitle"/>
        <w:jc w:val="center"/>
      </w:pPr>
      <w:r>
        <w:t>консолидированного бюджета субъекта Российской Федерации</w:t>
      </w:r>
    </w:p>
    <w:p w:rsidR="00AA2B4F" w:rsidRDefault="00AA2B4F">
      <w:pPr>
        <w:pStyle w:val="ConsPlusTitle"/>
        <w:jc w:val="center"/>
      </w:pPr>
      <w:r>
        <w:t>на 2027 год</w:t>
      </w:r>
    </w:p>
    <w:p w:rsidR="00AA2B4F" w:rsidRDefault="00AA2B4F">
      <w:pPr>
        <w:pStyle w:val="ConsPlusNormal"/>
        <w:jc w:val="both"/>
      </w:pPr>
    </w:p>
    <w:p w:rsidR="00AA2B4F" w:rsidRDefault="00AA2B4F">
      <w:pPr>
        <w:pStyle w:val="ConsPlusNormal"/>
        <w:sectPr w:rsidR="00AA2B4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510"/>
        <w:gridCol w:w="532"/>
        <w:gridCol w:w="1093"/>
        <w:gridCol w:w="993"/>
        <w:gridCol w:w="1196"/>
        <w:gridCol w:w="1196"/>
        <w:gridCol w:w="993"/>
        <w:gridCol w:w="1119"/>
        <w:gridCol w:w="1196"/>
        <w:gridCol w:w="1196"/>
        <w:gridCol w:w="1196"/>
        <w:gridCol w:w="1196"/>
        <w:gridCol w:w="711"/>
        <w:gridCol w:w="1196"/>
        <w:gridCol w:w="711"/>
      </w:tblGrid>
      <w:tr w:rsidR="00AA2B4F">
        <w:tc>
          <w:tcPr>
            <w:tcW w:w="2659" w:type="dxa"/>
            <w:vMerge w:val="restart"/>
            <w:vAlign w:val="center"/>
          </w:tcPr>
          <w:p w:rsidR="00AA2B4F" w:rsidRDefault="00AA2B4F">
            <w:pPr>
              <w:pStyle w:val="ConsPlusNormal"/>
              <w:jc w:val="center"/>
            </w:pPr>
            <w:r>
              <w:t>Установленные территориальной программой государственных гарантий бесплатного оказания гражданам медицинской помощи (далее - ТПГГ) виды и условия оказания медицинской помощи, а также иные направления расходования бюджетных ассигнований консолидированного бюджета субъекта Российской Федерации (далее - бюджетные ассигнования), включая бюджетные ассигнования, передаваемые в виде межбюджетного трансферта в бюджет территориального фонда обязательного медицинского страхования (далее - МБТ, ТФОМС)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(далее - ОМС) сверх установленных базовой программой ОМС</w:t>
            </w:r>
          </w:p>
        </w:tc>
        <w:tc>
          <w:tcPr>
            <w:tcW w:w="814" w:type="dxa"/>
            <w:vMerge w:val="restart"/>
            <w:vAlign w:val="center"/>
          </w:tcPr>
          <w:p w:rsidR="00AA2B4F" w:rsidRDefault="00AA2B4F">
            <w:pPr>
              <w:pStyle w:val="ConsPlusNormal"/>
              <w:jc w:val="center"/>
            </w:pPr>
            <w:r>
              <w:t>N строки</w:t>
            </w:r>
          </w:p>
        </w:tc>
        <w:tc>
          <w:tcPr>
            <w:tcW w:w="1774" w:type="dxa"/>
            <w:vMerge w:val="restart"/>
            <w:vAlign w:val="center"/>
          </w:tcPr>
          <w:p w:rsidR="00AA2B4F" w:rsidRDefault="00AA2B4F">
            <w:pPr>
              <w:pStyle w:val="ConsPlusNormal"/>
              <w:jc w:val="center"/>
            </w:pPr>
            <w:r>
              <w:t>Единица измерения</w:t>
            </w:r>
          </w:p>
        </w:tc>
        <w:tc>
          <w:tcPr>
            <w:tcW w:w="5427" w:type="dxa"/>
            <w:gridSpan w:val="3"/>
            <w:vAlign w:val="center"/>
          </w:tcPr>
          <w:p w:rsidR="00AA2B4F" w:rsidRDefault="00AA2B4F">
            <w:pPr>
              <w:pStyle w:val="ConsPlusNormal"/>
              <w:jc w:val="center"/>
            </w:pPr>
            <w:r>
              <w:t>Установленный ТПГГ объем медицинской помощи, не входящей в базовую программу ОМС, в расчете на одного жителя</w:t>
            </w:r>
          </w:p>
        </w:tc>
        <w:tc>
          <w:tcPr>
            <w:tcW w:w="5277" w:type="dxa"/>
            <w:gridSpan w:val="3"/>
            <w:vAlign w:val="center"/>
          </w:tcPr>
          <w:p w:rsidR="00AA2B4F" w:rsidRDefault="00AA2B4F">
            <w:pPr>
              <w:pStyle w:val="ConsPlusNormal"/>
              <w:jc w:val="center"/>
            </w:pPr>
            <w:r>
              <w:t>Установленный ТПГГ норматив финансовых затрат консолидированного бюджета субъекта Российской Федерации на единицу объема медицинской помощи, не входящей в базовую программу ОМС</w:t>
            </w:r>
          </w:p>
        </w:tc>
        <w:tc>
          <w:tcPr>
            <w:tcW w:w="3818" w:type="dxa"/>
            <w:gridSpan w:val="2"/>
            <w:vAlign w:val="center"/>
          </w:tcPr>
          <w:p w:rsidR="00AA2B4F" w:rsidRDefault="00AA2B4F">
            <w:pPr>
              <w:pStyle w:val="ConsPlusNormal"/>
              <w:jc w:val="center"/>
            </w:pPr>
            <w:r>
              <w:t>Подушевой норматив финансирования ТПГГ в разрезе направлений расходования бюджетных ассигнований консолидированного бюджета субъекта Российской Федерации</w:t>
            </w:r>
          </w:p>
        </w:tc>
        <w:tc>
          <w:tcPr>
            <w:tcW w:w="6016" w:type="dxa"/>
            <w:gridSpan w:val="4"/>
            <w:vAlign w:val="center"/>
          </w:tcPr>
          <w:p w:rsidR="00AA2B4F" w:rsidRDefault="00AA2B4F">
            <w:pPr>
              <w:pStyle w:val="ConsPlusNormal"/>
              <w:jc w:val="center"/>
            </w:pPr>
            <w:r>
              <w:t>Утвержденная стоимость ТПГГ по направлениям расходования бюджетных ассигнований консолидированного бюджета субъекта Российской Федерации</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1609" w:type="dxa"/>
            <w:vAlign w:val="center"/>
          </w:tcPr>
          <w:p w:rsidR="00AA2B4F" w:rsidRDefault="00AA2B4F">
            <w:pPr>
              <w:pStyle w:val="ConsPlusNormal"/>
              <w:jc w:val="center"/>
            </w:pPr>
            <w:r>
              <w:t>Общий норматив объема медицинской помощи, оказываемой за счет бюджетных ассигнований, включая средства МБТ в бюджет ТФОМС, в том числе:</w:t>
            </w:r>
          </w:p>
        </w:tc>
        <w:tc>
          <w:tcPr>
            <w:tcW w:w="1909" w:type="dxa"/>
            <w:vAlign w:val="center"/>
          </w:tcPr>
          <w:p w:rsidR="00AA2B4F" w:rsidRDefault="00AA2B4F">
            <w:pPr>
              <w:pStyle w:val="ConsPlusNormal"/>
              <w:jc w:val="center"/>
            </w:pPr>
            <w:r>
              <w:t>норматив объема медицинской помощи за счет бюджетных ассигнований (без учета медицинской помощи, оказываемой по территориальной программе ОМС сверх базовой программы ОМС за счет средств МБТ в бюджет ТФОМС)</w:t>
            </w:r>
          </w:p>
        </w:tc>
        <w:tc>
          <w:tcPr>
            <w:tcW w:w="1909" w:type="dxa"/>
            <w:vAlign w:val="center"/>
          </w:tcPr>
          <w:p w:rsidR="00AA2B4F" w:rsidRDefault="00AA2B4F">
            <w:pPr>
              <w:pStyle w:val="ConsPlusNormal"/>
              <w:jc w:val="center"/>
            </w:pPr>
            <w:r>
              <w:t>норматив объема медицинской помощи, оказываемой по территориальной программе ОМС сверх базовой программы ОМС за счет средств МБТ в бюджет ТФОМС</w:t>
            </w:r>
          </w:p>
        </w:tc>
        <w:tc>
          <w:tcPr>
            <w:tcW w:w="1609" w:type="dxa"/>
            <w:vAlign w:val="center"/>
          </w:tcPr>
          <w:p w:rsidR="00AA2B4F" w:rsidRDefault="00AA2B4F">
            <w:pPr>
              <w:pStyle w:val="ConsPlusNormal"/>
              <w:jc w:val="center"/>
            </w:pPr>
            <w:r>
              <w:t xml:space="preserve">Общий норматив финансовых затрат на единицу объема медицинской помощи, оказываемой за счет бюджетных ассигнований, включая средства МБТ в бюджет ТФОМС, </w:t>
            </w:r>
            <w:hyperlink w:anchor="P3035">
              <w:r>
                <w:rPr>
                  <w:color w:val="0000FF"/>
                </w:rPr>
                <w:t>&lt;*&gt;</w:t>
              </w:r>
            </w:hyperlink>
            <w:r>
              <w:t xml:space="preserve"> в том числе:</w:t>
            </w:r>
          </w:p>
        </w:tc>
        <w:tc>
          <w:tcPr>
            <w:tcW w:w="1759" w:type="dxa"/>
            <w:vAlign w:val="center"/>
          </w:tcPr>
          <w:p w:rsidR="00AA2B4F" w:rsidRDefault="00AA2B4F">
            <w:pPr>
              <w:pStyle w:val="ConsPlusNormal"/>
              <w:jc w:val="center"/>
            </w:pPr>
            <w:r>
              <w:t>норматив финансовых затрат на единицу объема медицинской помощи за счет бюджетных ассигнований (без учета средств МБТ в бюджет ТФОМС на предоставление медицинской помощи сверх базовой программы ОМС)</w:t>
            </w:r>
          </w:p>
        </w:tc>
        <w:tc>
          <w:tcPr>
            <w:tcW w:w="1909" w:type="dxa"/>
            <w:vAlign w:val="center"/>
          </w:tcPr>
          <w:p w:rsidR="00AA2B4F" w:rsidRDefault="00AA2B4F">
            <w:pPr>
              <w:pStyle w:val="ConsPlusNormal"/>
              <w:jc w:val="center"/>
            </w:pPr>
            <w:r>
              <w:t>норматив финансовых затрат на единицу объема медицинской помощи, оказываемой по территориальной программе ОМС сверх базовой программы ОМС за счет средств МБТ в бюджет ТФОМС</w:t>
            </w:r>
          </w:p>
        </w:tc>
        <w:tc>
          <w:tcPr>
            <w:tcW w:w="1909" w:type="dxa"/>
            <w:vAlign w:val="center"/>
          </w:tcPr>
          <w:p w:rsidR="00AA2B4F" w:rsidRDefault="00AA2B4F">
            <w:pPr>
              <w:pStyle w:val="ConsPlusNormal"/>
              <w:jc w:val="center"/>
            </w:pPr>
            <w:r>
              <w:t>за счет бюджетных ассигнований, включая средства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909" w:type="dxa"/>
            <w:vAlign w:val="center"/>
          </w:tcPr>
          <w:p w:rsidR="00AA2B4F" w:rsidRDefault="00AA2B4F">
            <w:pPr>
              <w:pStyle w:val="ConsPlusNormal"/>
              <w:jc w:val="center"/>
            </w:pPr>
            <w:r>
              <w:t>в том числе за счет средств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909" w:type="dxa"/>
            <w:vAlign w:val="center"/>
          </w:tcPr>
          <w:p w:rsidR="00AA2B4F" w:rsidRDefault="00AA2B4F">
            <w:pPr>
              <w:pStyle w:val="ConsPlusNormal"/>
              <w:jc w:val="center"/>
            </w:pPr>
            <w:r>
              <w:t>за счет бюджетных ассигнований, включая средства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099" w:type="dxa"/>
            <w:vAlign w:val="center"/>
          </w:tcPr>
          <w:p w:rsidR="00AA2B4F" w:rsidRDefault="00AA2B4F">
            <w:pPr>
              <w:pStyle w:val="ConsPlusNormal"/>
              <w:jc w:val="center"/>
            </w:pPr>
            <w:r>
              <w:t>доли в структуре расходов</w:t>
            </w:r>
          </w:p>
        </w:tc>
        <w:tc>
          <w:tcPr>
            <w:tcW w:w="1909" w:type="dxa"/>
            <w:vAlign w:val="center"/>
          </w:tcPr>
          <w:p w:rsidR="00AA2B4F" w:rsidRDefault="00AA2B4F">
            <w:pPr>
              <w:pStyle w:val="ConsPlusNormal"/>
              <w:jc w:val="center"/>
            </w:pPr>
            <w:r>
              <w:t>в том числе за счет средств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099" w:type="dxa"/>
            <w:vAlign w:val="center"/>
          </w:tcPr>
          <w:p w:rsidR="00AA2B4F" w:rsidRDefault="00AA2B4F">
            <w:pPr>
              <w:pStyle w:val="ConsPlusNormal"/>
              <w:jc w:val="center"/>
            </w:pPr>
            <w:r>
              <w:t>доли в структуре расходов</w:t>
            </w:r>
          </w:p>
        </w:tc>
      </w:tr>
      <w:tr w:rsidR="00AA2B4F">
        <w:tc>
          <w:tcPr>
            <w:tcW w:w="2659" w:type="dxa"/>
            <w:vAlign w:val="center"/>
          </w:tcPr>
          <w:p w:rsidR="00AA2B4F" w:rsidRDefault="00AA2B4F">
            <w:pPr>
              <w:pStyle w:val="ConsPlusNormal"/>
            </w:pPr>
          </w:p>
        </w:tc>
        <w:tc>
          <w:tcPr>
            <w:tcW w:w="814" w:type="dxa"/>
            <w:vAlign w:val="center"/>
          </w:tcPr>
          <w:p w:rsidR="00AA2B4F" w:rsidRDefault="00AA2B4F">
            <w:pPr>
              <w:pStyle w:val="ConsPlusNormal"/>
            </w:pP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рубли</w:t>
            </w:r>
          </w:p>
        </w:tc>
        <w:tc>
          <w:tcPr>
            <w:tcW w:w="175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тысячи рублей</w:t>
            </w:r>
          </w:p>
        </w:tc>
        <w:tc>
          <w:tcPr>
            <w:tcW w:w="1099" w:type="dxa"/>
            <w:vAlign w:val="center"/>
          </w:tcPr>
          <w:p w:rsidR="00AA2B4F" w:rsidRDefault="00AA2B4F">
            <w:pPr>
              <w:pStyle w:val="ConsPlusNormal"/>
              <w:jc w:val="center"/>
            </w:pPr>
            <w:r>
              <w:t>%</w:t>
            </w:r>
          </w:p>
        </w:tc>
        <w:tc>
          <w:tcPr>
            <w:tcW w:w="1909" w:type="dxa"/>
            <w:vAlign w:val="center"/>
          </w:tcPr>
          <w:p w:rsidR="00AA2B4F" w:rsidRDefault="00AA2B4F">
            <w:pPr>
              <w:pStyle w:val="ConsPlusNormal"/>
              <w:jc w:val="center"/>
            </w:pPr>
            <w:r>
              <w:t>тысячи рублей</w:t>
            </w:r>
          </w:p>
        </w:tc>
        <w:tc>
          <w:tcPr>
            <w:tcW w:w="1099" w:type="dxa"/>
            <w:vAlign w:val="center"/>
          </w:tcPr>
          <w:p w:rsidR="00AA2B4F" w:rsidRDefault="00AA2B4F">
            <w:pPr>
              <w:pStyle w:val="ConsPlusNormal"/>
              <w:jc w:val="center"/>
            </w:pPr>
            <w:r>
              <w:t>%</w:t>
            </w:r>
          </w:p>
        </w:tc>
      </w:tr>
      <w:tr w:rsidR="00AA2B4F">
        <w:tc>
          <w:tcPr>
            <w:tcW w:w="2659" w:type="dxa"/>
            <w:vAlign w:val="center"/>
          </w:tcPr>
          <w:p w:rsidR="00AA2B4F" w:rsidRDefault="00AA2B4F">
            <w:pPr>
              <w:pStyle w:val="ConsPlusNormal"/>
              <w:jc w:val="center"/>
            </w:pPr>
            <w:r>
              <w:t>1</w:t>
            </w:r>
          </w:p>
        </w:tc>
        <w:tc>
          <w:tcPr>
            <w:tcW w:w="814" w:type="dxa"/>
            <w:vAlign w:val="center"/>
          </w:tcPr>
          <w:p w:rsidR="00AA2B4F" w:rsidRDefault="00AA2B4F">
            <w:pPr>
              <w:pStyle w:val="ConsPlusNormal"/>
              <w:jc w:val="center"/>
            </w:pPr>
            <w:r>
              <w:t>2</w:t>
            </w:r>
          </w:p>
        </w:tc>
        <w:tc>
          <w:tcPr>
            <w:tcW w:w="1774" w:type="dxa"/>
            <w:vAlign w:val="center"/>
          </w:tcPr>
          <w:p w:rsidR="00AA2B4F" w:rsidRDefault="00AA2B4F">
            <w:pPr>
              <w:pStyle w:val="ConsPlusNormal"/>
              <w:jc w:val="center"/>
            </w:pPr>
            <w:r>
              <w:t>3</w:t>
            </w:r>
          </w:p>
        </w:tc>
        <w:tc>
          <w:tcPr>
            <w:tcW w:w="1609" w:type="dxa"/>
            <w:vAlign w:val="center"/>
          </w:tcPr>
          <w:p w:rsidR="00AA2B4F" w:rsidRDefault="00AA2B4F">
            <w:pPr>
              <w:pStyle w:val="ConsPlusNormal"/>
              <w:jc w:val="center"/>
            </w:pPr>
            <w:bookmarkStart w:id="61" w:name="P2421"/>
            <w:bookmarkEnd w:id="61"/>
            <w:r>
              <w:t>4 = 5 + 6</w:t>
            </w:r>
          </w:p>
        </w:tc>
        <w:tc>
          <w:tcPr>
            <w:tcW w:w="1909" w:type="dxa"/>
            <w:vAlign w:val="center"/>
          </w:tcPr>
          <w:p w:rsidR="00AA2B4F" w:rsidRDefault="00AA2B4F">
            <w:pPr>
              <w:pStyle w:val="ConsPlusNormal"/>
              <w:jc w:val="center"/>
            </w:pPr>
            <w:bookmarkStart w:id="62" w:name="P2422"/>
            <w:bookmarkEnd w:id="62"/>
            <w:r>
              <w:t>5</w:t>
            </w:r>
          </w:p>
        </w:tc>
        <w:tc>
          <w:tcPr>
            <w:tcW w:w="1909" w:type="dxa"/>
            <w:vAlign w:val="center"/>
          </w:tcPr>
          <w:p w:rsidR="00AA2B4F" w:rsidRDefault="00AA2B4F">
            <w:pPr>
              <w:pStyle w:val="ConsPlusNormal"/>
              <w:jc w:val="center"/>
            </w:pPr>
            <w:bookmarkStart w:id="63" w:name="P2423"/>
            <w:bookmarkEnd w:id="63"/>
            <w:r>
              <w:t>6</w:t>
            </w:r>
          </w:p>
        </w:tc>
        <w:tc>
          <w:tcPr>
            <w:tcW w:w="1609" w:type="dxa"/>
            <w:vAlign w:val="center"/>
          </w:tcPr>
          <w:p w:rsidR="00AA2B4F" w:rsidRDefault="00AA2B4F">
            <w:pPr>
              <w:pStyle w:val="ConsPlusNormal"/>
              <w:jc w:val="center"/>
            </w:pPr>
            <w:bookmarkStart w:id="64" w:name="P2424"/>
            <w:bookmarkEnd w:id="64"/>
            <w:r>
              <w:t>7= (5 x 8 + 6 x 9) / 4</w:t>
            </w:r>
          </w:p>
        </w:tc>
        <w:tc>
          <w:tcPr>
            <w:tcW w:w="1759" w:type="dxa"/>
            <w:vAlign w:val="center"/>
          </w:tcPr>
          <w:p w:rsidR="00AA2B4F" w:rsidRDefault="00AA2B4F">
            <w:pPr>
              <w:pStyle w:val="ConsPlusNormal"/>
              <w:jc w:val="center"/>
            </w:pPr>
            <w:bookmarkStart w:id="65" w:name="P2425"/>
            <w:bookmarkEnd w:id="65"/>
            <w:r>
              <w:t>8</w:t>
            </w:r>
          </w:p>
        </w:tc>
        <w:tc>
          <w:tcPr>
            <w:tcW w:w="1909" w:type="dxa"/>
            <w:vAlign w:val="center"/>
          </w:tcPr>
          <w:p w:rsidR="00AA2B4F" w:rsidRDefault="00AA2B4F">
            <w:pPr>
              <w:pStyle w:val="ConsPlusNormal"/>
              <w:jc w:val="center"/>
            </w:pPr>
            <w:bookmarkStart w:id="66" w:name="P2426"/>
            <w:bookmarkEnd w:id="66"/>
            <w:r>
              <w:t>9</w:t>
            </w:r>
          </w:p>
        </w:tc>
        <w:tc>
          <w:tcPr>
            <w:tcW w:w="1909" w:type="dxa"/>
            <w:vAlign w:val="center"/>
          </w:tcPr>
          <w:p w:rsidR="00AA2B4F" w:rsidRDefault="00AA2B4F">
            <w:pPr>
              <w:pStyle w:val="ConsPlusNormal"/>
              <w:jc w:val="center"/>
            </w:pPr>
            <w:r>
              <w:t>10</w:t>
            </w:r>
          </w:p>
        </w:tc>
        <w:tc>
          <w:tcPr>
            <w:tcW w:w="1909" w:type="dxa"/>
            <w:vAlign w:val="center"/>
          </w:tcPr>
          <w:p w:rsidR="00AA2B4F" w:rsidRDefault="00AA2B4F">
            <w:pPr>
              <w:pStyle w:val="ConsPlusNormal"/>
              <w:jc w:val="center"/>
            </w:pPr>
            <w:r>
              <w:t>11</w:t>
            </w:r>
          </w:p>
        </w:tc>
        <w:tc>
          <w:tcPr>
            <w:tcW w:w="1909" w:type="dxa"/>
            <w:vAlign w:val="center"/>
          </w:tcPr>
          <w:p w:rsidR="00AA2B4F" w:rsidRDefault="00AA2B4F">
            <w:pPr>
              <w:pStyle w:val="ConsPlusNormal"/>
              <w:jc w:val="center"/>
            </w:pPr>
            <w:r>
              <w:t>12</w:t>
            </w:r>
          </w:p>
        </w:tc>
        <w:tc>
          <w:tcPr>
            <w:tcW w:w="1099" w:type="dxa"/>
            <w:vAlign w:val="center"/>
          </w:tcPr>
          <w:p w:rsidR="00AA2B4F" w:rsidRDefault="00AA2B4F">
            <w:pPr>
              <w:pStyle w:val="ConsPlusNormal"/>
              <w:jc w:val="center"/>
            </w:pPr>
            <w:r>
              <w:t>13</w:t>
            </w:r>
          </w:p>
        </w:tc>
        <w:tc>
          <w:tcPr>
            <w:tcW w:w="1909" w:type="dxa"/>
            <w:vAlign w:val="center"/>
          </w:tcPr>
          <w:p w:rsidR="00AA2B4F" w:rsidRDefault="00AA2B4F">
            <w:pPr>
              <w:pStyle w:val="ConsPlusNormal"/>
              <w:jc w:val="center"/>
            </w:pPr>
            <w:r>
              <w:t>14</w:t>
            </w:r>
          </w:p>
        </w:tc>
        <w:tc>
          <w:tcPr>
            <w:tcW w:w="1099" w:type="dxa"/>
            <w:vAlign w:val="center"/>
          </w:tcPr>
          <w:p w:rsidR="00AA2B4F" w:rsidRDefault="00AA2B4F">
            <w:pPr>
              <w:pStyle w:val="ConsPlusNormal"/>
              <w:jc w:val="center"/>
            </w:pPr>
            <w:r>
              <w:t>15</w:t>
            </w:r>
          </w:p>
        </w:tc>
      </w:tr>
      <w:tr w:rsidR="00AA2B4F">
        <w:tc>
          <w:tcPr>
            <w:tcW w:w="2659" w:type="dxa"/>
            <w:vAlign w:val="center"/>
          </w:tcPr>
          <w:p w:rsidR="00AA2B4F" w:rsidRDefault="00AA2B4F">
            <w:pPr>
              <w:pStyle w:val="ConsPlusNormal"/>
            </w:pPr>
            <w:r>
              <w:t>Медицинская помощь, прочие виды медицинских и иных услуг, дополнительные меры социальной защиты (поддержки), предоставляемые за счет бюджетных ассигнований, в том числе:</w:t>
            </w:r>
          </w:p>
        </w:tc>
        <w:tc>
          <w:tcPr>
            <w:tcW w:w="814" w:type="dxa"/>
            <w:vAlign w:val="center"/>
          </w:tcPr>
          <w:p w:rsidR="00AA2B4F" w:rsidRDefault="00AA2B4F">
            <w:pPr>
              <w:pStyle w:val="ConsPlusNormal"/>
              <w:jc w:val="center"/>
            </w:pPr>
            <w:r>
              <w:t>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15402,68</w:t>
            </w:r>
          </w:p>
        </w:tc>
        <w:tc>
          <w:tcPr>
            <w:tcW w:w="1909" w:type="dxa"/>
            <w:vAlign w:val="center"/>
          </w:tcPr>
          <w:p w:rsidR="00AA2B4F" w:rsidRDefault="00AA2B4F">
            <w:pPr>
              <w:pStyle w:val="ConsPlusNormal"/>
              <w:jc w:val="center"/>
            </w:pPr>
            <w:r>
              <w:t>1062,49</w:t>
            </w:r>
          </w:p>
        </w:tc>
        <w:tc>
          <w:tcPr>
            <w:tcW w:w="1909" w:type="dxa"/>
            <w:vAlign w:val="center"/>
          </w:tcPr>
          <w:p w:rsidR="00AA2B4F" w:rsidRDefault="00AA2B4F">
            <w:pPr>
              <w:pStyle w:val="ConsPlusNormal"/>
              <w:jc w:val="center"/>
            </w:pPr>
            <w:r>
              <w:t>9761009,11</w:t>
            </w:r>
          </w:p>
        </w:tc>
        <w:tc>
          <w:tcPr>
            <w:tcW w:w="1099" w:type="dxa"/>
            <w:vAlign w:val="center"/>
          </w:tcPr>
          <w:p w:rsidR="00AA2B4F" w:rsidRDefault="00AA2B4F">
            <w:pPr>
              <w:pStyle w:val="ConsPlusNormal"/>
              <w:jc w:val="center"/>
            </w:pPr>
            <w:r>
              <w:t>100,0 %</w:t>
            </w:r>
          </w:p>
        </w:tc>
        <w:tc>
          <w:tcPr>
            <w:tcW w:w="1909" w:type="dxa"/>
            <w:vAlign w:val="center"/>
          </w:tcPr>
          <w:p w:rsidR="00AA2B4F" w:rsidRDefault="00AA2B4F">
            <w:pPr>
              <w:pStyle w:val="ConsPlusNormal"/>
              <w:jc w:val="center"/>
            </w:pPr>
            <w:r>
              <w:t>707604,41</w:t>
            </w:r>
          </w:p>
        </w:tc>
        <w:tc>
          <w:tcPr>
            <w:tcW w:w="1099" w:type="dxa"/>
            <w:vAlign w:val="center"/>
          </w:tcPr>
          <w:p w:rsidR="00AA2B4F" w:rsidRDefault="00AA2B4F">
            <w:pPr>
              <w:pStyle w:val="ConsPlusNormal"/>
              <w:jc w:val="center"/>
            </w:pPr>
            <w:r>
              <w:t>100,0 %</w:t>
            </w:r>
          </w:p>
        </w:tc>
      </w:tr>
      <w:tr w:rsidR="00AA2B4F">
        <w:tc>
          <w:tcPr>
            <w:tcW w:w="2659" w:type="dxa"/>
            <w:vAlign w:val="center"/>
          </w:tcPr>
          <w:p w:rsidR="00AA2B4F" w:rsidRDefault="00AA2B4F">
            <w:pPr>
              <w:pStyle w:val="ConsPlusNormal"/>
            </w:pPr>
            <w:r>
              <w:t>I. Нормируемая медицинская помощь</w:t>
            </w:r>
          </w:p>
        </w:tc>
        <w:tc>
          <w:tcPr>
            <w:tcW w:w="814" w:type="dxa"/>
            <w:vAlign w:val="center"/>
          </w:tcPr>
          <w:p w:rsidR="00AA2B4F" w:rsidRDefault="00AA2B4F">
            <w:pPr>
              <w:pStyle w:val="ConsPlusNormal"/>
            </w:pP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4065,37</w:t>
            </w:r>
          </w:p>
        </w:tc>
        <w:tc>
          <w:tcPr>
            <w:tcW w:w="1909" w:type="dxa"/>
            <w:vAlign w:val="center"/>
          </w:tcPr>
          <w:p w:rsidR="00AA2B4F" w:rsidRDefault="00AA2B4F">
            <w:pPr>
              <w:pStyle w:val="ConsPlusNormal"/>
              <w:jc w:val="center"/>
            </w:pPr>
            <w:r>
              <w:t>1054,06</w:t>
            </w:r>
          </w:p>
        </w:tc>
        <w:tc>
          <w:tcPr>
            <w:tcW w:w="1909" w:type="dxa"/>
            <w:vAlign w:val="center"/>
          </w:tcPr>
          <w:p w:rsidR="00AA2B4F" w:rsidRDefault="00AA2B4F">
            <w:pPr>
              <w:pStyle w:val="ConsPlusNormal"/>
              <w:jc w:val="center"/>
            </w:pPr>
            <w:r>
              <w:t>2603117,63</w:t>
            </w:r>
          </w:p>
        </w:tc>
        <w:tc>
          <w:tcPr>
            <w:tcW w:w="1099" w:type="dxa"/>
            <w:vAlign w:val="center"/>
          </w:tcPr>
          <w:p w:rsidR="00AA2B4F" w:rsidRDefault="00AA2B4F">
            <w:pPr>
              <w:pStyle w:val="ConsPlusNormal"/>
              <w:jc w:val="center"/>
            </w:pPr>
            <w:r>
              <w:t>26,7 %</w:t>
            </w:r>
          </w:p>
        </w:tc>
        <w:tc>
          <w:tcPr>
            <w:tcW w:w="1909" w:type="dxa"/>
            <w:vAlign w:val="center"/>
          </w:tcPr>
          <w:p w:rsidR="00AA2B4F" w:rsidRDefault="00AA2B4F">
            <w:pPr>
              <w:pStyle w:val="ConsPlusNormal"/>
              <w:jc w:val="center"/>
            </w:pPr>
            <w:r>
              <w:t>701988,63</w:t>
            </w:r>
          </w:p>
        </w:tc>
        <w:tc>
          <w:tcPr>
            <w:tcW w:w="1099" w:type="dxa"/>
            <w:vAlign w:val="center"/>
          </w:tcPr>
          <w:p w:rsidR="00AA2B4F" w:rsidRDefault="00AA2B4F">
            <w:pPr>
              <w:pStyle w:val="ConsPlusNormal"/>
              <w:jc w:val="center"/>
            </w:pPr>
            <w:r>
              <w:t>99,2 %</w:t>
            </w:r>
          </w:p>
        </w:tc>
      </w:tr>
      <w:tr w:rsidR="00AA2B4F">
        <w:tc>
          <w:tcPr>
            <w:tcW w:w="2659" w:type="dxa"/>
            <w:vAlign w:val="center"/>
          </w:tcPr>
          <w:p w:rsidR="00AA2B4F" w:rsidRDefault="00AA2B4F">
            <w:pPr>
              <w:pStyle w:val="ConsPlusNormal"/>
            </w:pPr>
            <w:r>
              <w:t xml:space="preserve">1. Скорая медицинская помощь, включая скорую специализированную медицинскую помощь, не входящая в территориальную программу ОМС </w:t>
            </w:r>
            <w:hyperlink w:anchor="P3036">
              <w:r>
                <w:rPr>
                  <w:color w:val="0000FF"/>
                </w:rPr>
                <w:t>&lt;**&gt;</w:t>
              </w:r>
            </w:hyperlink>
            <w:r>
              <w:t>, в том числе:</w:t>
            </w:r>
          </w:p>
        </w:tc>
        <w:tc>
          <w:tcPr>
            <w:tcW w:w="814" w:type="dxa"/>
            <w:vAlign w:val="center"/>
          </w:tcPr>
          <w:p w:rsidR="00AA2B4F" w:rsidRDefault="00AA2B4F">
            <w:pPr>
              <w:pStyle w:val="ConsPlusNormal"/>
              <w:jc w:val="center"/>
            </w:pPr>
            <w:r>
              <w:t>2</w:t>
            </w:r>
          </w:p>
        </w:tc>
        <w:tc>
          <w:tcPr>
            <w:tcW w:w="1774" w:type="dxa"/>
            <w:vAlign w:val="center"/>
          </w:tcPr>
          <w:p w:rsidR="00AA2B4F" w:rsidRDefault="00AA2B4F">
            <w:pPr>
              <w:pStyle w:val="ConsPlusNormal"/>
              <w:jc w:val="center"/>
            </w:pPr>
            <w:r>
              <w:t>вызов</w:t>
            </w:r>
          </w:p>
        </w:tc>
        <w:tc>
          <w:tcPr>
            <w:tcW w:w="1609" w:type="dxa"/>
            <w:vAlign w:val="center"/>
          </w:tcPr>
          <w:p w:rsidR="00AA2B4F" w:rsidRDefault="00AA2B4F">
            <w:pPr>
              <w:pStyle w:val="ConsPlusNormal"/>
              <w:jc w:val="center"/>
            </w:pPr>
            <w:r>
              <w:t>0,017265</w:t>
            </w:r>
          </w:p>
        </w:tc>
        <w:tc>
          <w:tcPr>
            <w:tcW w:w="1909" w:type="dxa"/>
            <w:vAlign w:val="center"/>
          </w:tcPr>
          <w:p w:rsidR="00AA2B4F" w:rsidRDefault="00AA2B4F">
            <w:pPr>
              <w:pStyle w:val="ConsPlusNormal"/>
              <w:jc w:val="center"/>
            </w:pPr>
            <w:r>
              <w:t>0,017265</w:t>
            </w: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12098,39</w:t>
            </w:r>
          </w:p>
        </w:tc>
        <w:tc>
          <w:tcPr>
            <w:tcW w:w="1759" w:type="dxa"/>
            <w:vAlign w:val="center"/>
          </w:tcPr>
          <w:p w:rsidR="00AA2B4F" w:rsidRDefault="00AA2B4F">
            <w:pPr>
              <w:pStyle w:val="ConsPlusNormal"/>
              <w:jc w:val="center"/>
            </w:pPr>
            <w:r>
              <w:t>12098,39</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208,88</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131872,40</w:t>
            </w:r>
          </w:p>
        </w:tc>
        <w:tc>
          <w:tcPr>
            <w:tcW w:w="1099" w:type="dxa"/>
            <w:vAlign w:val="center"/>
          </w:tcPr>
          <w:p w:rsidR="00AA2B4F" w:rsidRDefault="00AA2B4F">
            <w:pPr>
              <w:pStyle w:val="ConsPlusNormal"/>
              <w:jc w:val="center"/>
            </w:pPr>
            <w:r>
              <w:t>1,4 %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center"/>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bookmarkStart w:id="67" w:name="P2479"/>
            <w:bookmarkEnd w:id="67"/>
            <w:r>
              <w:t>3</w:t>
            </w:r>
          </w:p>
        </w:tc>
        <w:tc>
          <w:tcPr>
            <w:tcW w:w="1774" w:type="dxa"/>
            <w:vAlign w:val="center"/>
          </w:tcPr>
          <w:p w:rsidR="00AA2B4F" w:rsidRDefault="00AA2B4F">
            <w:pPr>
              <w:pStyle w:val="ConsPlusNormal"/>
              <w:jc w:val="center"/>
            </w:pPr>
            <w:r>
              <w:t>вызов</w:t>
            </w:r>
          </w:p>
        </w:tc>
        <w:tc>
          <w:tcPr>
            <w:tcW w:w="1609" w:type="dxa"/>
            <w:vAlign w:val="center"/>
          </w:tcPr>
          <w:p w:rsidR="00AA2B4F" w:rsidRDefault="00AA2B4F">
            <w:pPr>
              <w:pStyle w:val="ConsPlusNormal"/>
              <w:jc w:val="center"/>
            </w:pPr>
            <w:r>
              <w:t>0,008712</w:t>
            </w:r>
          </w:p>
        </w:tc>
        <w:tc>
          <w:tcPr>
            <w:tcW w:w="1909" w:type="dxa"/>
            <w:vAlign w:val="center"/>
          </w:tcPr>
          <w:p w:rsidR="00AA2B4F" w:rsidRDefault="00AA2B4F">
            <w:pPr>
              <w:pStyle w:val="ConsPlusNormal"/>
              <w:jc w:val="center"/>
            </w:pPr>
            <w:r>
              <w:t>0,008712</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6683,00</w:t>
            </w:r>
          </w:p>
        </w:tc>
        <w:tc>
          <w:tcPr>
            <w:tcW w:w="1759" w:type="dxa"/>
            <w:vAlign w:val="center"/>
          </w:tcPr>
          <w:p w:rsidR="00AA2B4F" w:rsidRDefault="00AA2B4F">
            <w:pPr>
              <w:pStyle w:val="ConsPlusNormal"/>
              <w:jc w:val="center"/>
            </w:pPr>
            <w:r>
              <w:t>6683,00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58,22</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36756,50</w:t>
            </w:r>
          </w:p>
        </w:tc>
        <w:tc>
          <w:tcPr>
            <w:tcW w:w="1099" w:type="dxa"/>
            <w:vAlign w:val="center"/>
          </w:tcPr>
          <w:p w:rsidR="00AA2B4F" w:rsidRDefault="00AA2B4F">
            <w:pPr>
              <w:pStyle w:val="ConsPlusNormal"/>
              <w:jc w:val="center"/>
            </w:pPr>
            <w:r>
              <w:t>0,4 %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скорая медицинская помощь при санитарно-авиационной эвакуации</w:t>
            </w:r>
          </w:p>
        </w:tc>
        <w:tc>
          <w:tcPr>
            <w:tcW w:w="814" w:type="dxa"/>
            <w:vAlign w:val="center"/>
          </w:tcPr>
          <w:p w:rsidR="00AA2B4F" w:rsidRDefault="00AA2B4F">
            <w:pPr>
              <w:pStyle w:val="ConsPlusNormal"/>
              <w:jc w:val="center"/>
            </w:pPr>
            <w:r>
              <w:t>4</w:t>
            </w:r>
          </w:p>
        </w:tc>
        <w:tc>
          <w:tcPr>
            <w:tcW w:w="1774" w:type="dxa"/>
            <w:vAlign w:val="center"/>
          </w:tcPr>
          <w:p w:rsidR="00AA2B4F" w:rsidRDefault="00AA2B4F">
            <w:pPr>
              <w:pStyle w:val="ConsPlusNormal"/>
              <w:jc w:val="center"/>
            </w:pPr>
            <w:r>
              <w:t>вызов</w:t>
            </w:r>
          </w:p>
        </w:tc>
        <w:tc>
          <w:tcPr>
            <w:tcW w:w="1609" w:type="dxa"/>
            <w:vAlign w:val="center"/>
          </w:tcPr>
          <w:p w:rsidR="00AA2B4F" w:rsidRDefault="00AA2B4F">
            <w:pPr>
              <w:pStyle w:val="ConsPlusNormal"/>
              <w:jc w:val="center"/>
            </w:pPr>
            <w:r>
              <w:t>0,000450</w:t>
            </w:r>
          </w:p>
        </w:tc>
        <w:tc>
          <w:tcPr>
            <w:tcW w:w="1909" w:type="dxa"/>
            <w:vAlign w:val="center"/>
          </w:tcPr>
          <w:p w:rsidR="00AA2B4F" w:rsidRDefault="00AA2B4F">
            <w:pPr>
              <w:pStyle w:val="ConsPlusNormal"/>
              <w:jc w:val="center"/>
            </w:pPr>
            <w:r>
              <w:t>0,000450</w:t>
            </w: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69363,00</w:t>
            </w:r>
          </w:p>
        </w:tc>
        <w:tc>
          <w:tcPr>
            <w:tcW w:w="1759" w:type="dxa"/>
            <w:vAlign w:val="center"/>
          </w:tcPr>
          <w:p w:rsidR="00AA2B4F" w:rsidRDefault="00AA2B4F">
            <w:pPr>
              <w:pStyle w:val="ConsPlusNormal"/>
              <w:jc w:val="center"/>
            </w:pPr>
            <w:r>
              <w:t>69363,00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32,96</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20808,90</w:t>
            </w:r>
          </w:p>
        </w:tc>
        <w:tc>
          <w:tcPr>
            <w:tcW w:w="1099" w:type="dxa"/>
            <w:vAlign w:val="center"/>
          </w:tcPr>
          <w:p w:rsidR="00AA2B4F" w:rsidRDefault="00AA2B4F">
            <w:pPr>
              <w:pStyle w:val="ConsPlusNormal"/>
              <w:jc w:val="center"/>
            </w:pPr>
            <w:r>
              <w:t>0,2 %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center"/>
          </w:tcPr>
          <w:p w:rsidR="00AA2B4F" w:rsidRDefault="00AA2B4F">
            <w:pPr>
              <w:pStyle w:val="ConsPlusNormal"/>
            </w:pPr>
            <w:r>
              <w:t>2. Первичная медико-санитарная помощь, предоставляемая:</w:t>
            </w:r>
          </w:p>
        </w:tc>
        <w:tc>
          <w:tcPr>
            <w:tcW w:w="814" w:type="dxa"/>
            <w:vAlign w:val="center"/>
          </w:tcPr>
          <w:p w:rsidR="00AA2B4F" w:rsidRDefault="00AA2B4F">
            <w:pPr>
              <w:pStyle w:val="ConsPlusNormal"/>
              <w:jc w:val="center"/>
            </w:pPr>
            <w:r>
              <w:t>5</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0,370481</w:t>
            </w:r>
          </w:p>
        </w:tc>
        <w:tc>
          <w:tcPr>
            <w:tcW w:w="1909" w:type="dxa"/>
            <w:vAlign w:val="center"/>
          </w:tcPr>
          <w:p w:rsidR="00AA2B4F" w:rsidRDefault="00AA2B4F">
            <w:pPr>
              <w:pStyle w:val="ConsPlusNormal"/>
              <w:jc w:val="center"/>
            </w:pPr>
            <w:r>
              <w:t>0,190760</w:t>
            </w:r>
          </w:p>
        </w:tc>
        <w:tc>
          <w:tcPr>
            <w:tcW w:w="1909" w:type="dxa"/>
            <w:vAlign w:val="center"/>
          </w:tcPr>
          <w:p w:rsidR="00AA2B4F" w:rsidRDefault="00AA2B4F">
            <w:pPr>
              <w:pStyle w:val="ConsPlusNormal"/>
              <w:jc w:val="center"/>
            </w:pPr>
            <w:r>
              <w:t>0,179721</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722,50</w:t>
            </w:r>
          </w:p>
        </w:tc>
        <w:tc>
          <w:tcPr>
            <w:tcW w:w="1909" w:type="dxa"/>
            <w:vAlign w:val="center"/>
          </w:tcPr>
          <w:p w:rsidR="00AA2B4F" w:rsidRDefault="00AA2B4F">
            <w:pPr>
              <w:pStyle w:val="ConsPlusNormal"/>
              <w:jc w:val="center"/>
            </w:pPr>
            <w:r>
              <w:t>213,72</w:t>
            </w:r>
          </w:p>
        </w:tc>
        <w:tc>
          <w:tcPr>
            <w:tcW w:w="1909" w:type="dxa"/>
            <w:vAlign w:val="center"/>
          </w:tcPr>
          <w:p w:rsidR="00AA2B4F" w:rsidRDefault="00AA2B4F">
            <w:pPr>
              <w:pStyle w:val="ConsPlusNormal"/>
              <w:jc w:val="center"/>
            </w:pPr>
            <w:r>
              <w:t>463535,56</w:t>
            </w:r>
          </w:p>
        </w:tc>
        <w:tc>
          <w:tcPr>
            <w:tcW w:w="1099" w:type="dxa"/>
            <w:vAlign w:val="center"/>
          </w:tcPr>
          <w:p w:rsidR="00AA2B4F" w:rsidRDefault="00AA2B4F">
            <w:pPr>
              <w:pStyle w:val="ConsPlusNormal"/>
              <w:jc w:val="center"/>
            </w:pPr>
            <w:r>
              <w:t>4,7 %</w:t>
            </w:r>
          </w:p>
        </w:tc>
        <w:tc>
          <w:tcPr>
            <w:tcW w:w="1909" w:type="dxa"/>
            <w:vAlign w:val="center"/>
          </w:tcPr>
          <w:p w:rsidR="00AA2B4F" w:rsidRDefault="00AA2B4F">
            <w:pPr>
              <w:pStyle w:val="ConsPlusNormal"/>
              <w:jc w:val="center"/>
            </w:pPr>
            <w:r>
              <w:t>142330,26</w:t>
            </w:r>
          </w:p>
        </w:tc>
        <w:tc>
          <w:tcPr>
            <w:tcW w:w="1099" w:type="dxa"/>
            <w:vAlign w:val="center"/>
          </w:tcPr>
          <w:p w:rsidR="00AA2B4F" w:rsidRDefault="00AA2B4F">
            <w:pPr>
              <w:pStyle w:val="ConsPlusNormal"/>
              <w:jc w:val="center"/>
            </w:pPr>
            <w:r>
              <w:t>20,1 %</w:t>
            </w:r>
          </w:p>
        </w:tc>
      </w:tr>
      <w:tr w:rsidR="00AA2B4F">
        <w:tc>
          <w:tcPr>
            <w:tcW w:w="2659" w:type="dxa"/>
            <w:vAlign w:val="center"/>
          </w:tcPr>
          <w:p w:rsidR="00AA2B4F" w:rsidRDefault="00AA2B4F">
            <w:pPr>
              <w:pStyle w:val="ConsPlusNormal"/>
            </w:pPr>
            <w:r>
              <w:t>2.1. в амбулаторных условиях:</w:t>
            </w:r>
          </w:p>
        </w:tc>
        <w:tc>
          <w:tcPr>
            <w:tcW w:w="814" w:type="dxa"/>
            <w:vAlign w:val="center"/>
          </w:tcPr>
          <w:p w:rsidR="00AA2B4F" w:rsidRDefault="00AA2B4F">
            <w:pPr>
              <w:pStyle w:val="ConsPlusNormal"/>
              <w:jc w:val="center"/>
            </w:pPr>
            <w:r>
              <w:t>6</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0,367000</w:t>
            </w:r>
          </w:p>
        </w:tc>
        <w:tc>
          <w:tcPr>
            <w:tcW w:w="1909" w:type="dxa"/>
            <w:vAlign w:val="center"/>
          </w:tcPr>
          <w:p w:rsidR="00AA2B4F" w:rsidRDefault="00AA2B4F">
            <w:pPr>
              <w:pStyle w:val="ConsPlusNormal"/>
              <w:jc w:val="center"/>
            </w:pPr>
            <w:r>
              <w:t>0,188000</w:t>
            </w:r>
          </w:p>
        </w:tc>
        <w:tc>
          <w:tcPr>
            <w:tcW w:w="1909" w:type="dxa"/>
            <w:vAlign w:val="center"/>
          </w:tcPr>
          <w:p w:rsidR="00AA2B4F" w:rsidRDefault="00AA2B4F">
            <w:pPr>
              <w:pStyle w:val="ConsPlusNormal"/>
              <w:jc w:val="center"/>
            </w:pPr>
            <w:r>
              <w:t>0,179000</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588,84</w:t>
            </w:r>
          </w:p>
        </w:tc>
        <w:tc>
          <w:tcPr>
            <w:tcW w:w="1909" w:type="dxa"/>
            <w:vAlign w:val="center"/>
          </w:tcPr>
          <w:p w:rsidR="00AA2B4F" w:rsidRDefault="00AA2B4F">
            <w:pPr>
              <w:pStyle w:val="ConsPlusNormal"/>
              <w:jc w:val="center"/>
            </w:pPr>
            <w:r>
              <w:t>195,17</w:t>
            </w:r>
          </w:p>
        </w:tc>
        <w:tc>
          <w:tcPr>
            <w:tcW w:w="1909" w:type="dxa"/>
            <w:vAlign w:val="center"/>
          </w:tcPr>
          <w:p w:rsidR="00AA2B4F" w:rsidRDefault="00AA2B4F">
            <w:pPr>
              <w:pStyle w:val="ConsPlusNormal"/>
              <w:jc w:val="center"/>
            </w:pPr>
            <w:r>
              <w:t>378510,96</w:t>
            </w:r>
          </w:p>
        </w:tc>
        <w:tc>
          <w:tcPr>
            <w:tcW w:w="1099" w:type="dxa"/>
            <w:vAlign w:val="center"/>
          </w:tcPr>
          <w:p w:rsidR="00AA2B4F" w:rsidRDefault="00AA2B4F">
            <w:pPr>
              <w:pStyle w:val="ConsPlusNormal"/>
              <w:jc w:val="center"/>
            </w:pPr>
            <w:r>
              <w:t>3,9 %</w:t>
            </w:r>
          </w:p>
        </w:tc>
        <w:tc>
          <w:tcPr>
            <w:tcW w:w="1909" w:type="dxa"/>
            <w:vAlign w:val="center"/>
          </w:tcPr>
          <w:p w:rsidR="00AA2B4F" w:rsidRDefault="00AA2B4F">
            <w:pPr>
              <w:pStyle w:val="ConsPlusNormal"/>
              <w:jc w:val="center"/>
            </w:pPr>
            <w:r>
              <w:t>129977,26</w:t>
            </w:r>
          </w:p>
        </w:tc>
        <w:tc>
          <w:tcPr>
            <w:tcW w:w="1099" w:type="dxa"/>
            <w:vAlign w:val="center"/>
          </w:tcPr>
          <w:p w:rsidR="00AA2B4F" w:rsidRDefault="00AA2B4F">
            <w:pPr>
              <w:pStyle w:val="ConsPlusNormal"/>
              <w:jc w:val="center"/>
            </w:pPr>
            <w:r>
              <w:t>18,4 %</w:t>
            </w:r>
          </w:p>
        </w:tc>
      </w:tr>
      <w:tr w:rsidR="00AA2B4F">
        <w:tc>
          <w:tcPr>
            <w:tcW w:w="2659" w:type="dxa"/>
            <w:vAlign w:val="center"/>
          </w:tcPr>
          <w:p w:rsidR="00AA2B4F" w:rsidRDefault="00AA2B4F">
            <w:pPr>
              <w:pStyle w:val="ConsPlusNormal"/>
            </w:pPr>
            <w:bookmarkStart w:id="68" w:name="P2538"/>
            <w:bookmarkEnd w:id="68"/>
            <w:r>
              <w:t xml:space="preserve">2.1.1. с профилактической и иными целями </w:t>
            </w:r>
            <w:hyperlink w:anchor="P3037">
              <w:r>
                <w:rPr>
                  <w:color w:val="0000FF"/>
                </w:rPr>
                <w:t>&lt;***&gt;</w:t>
              </w:r>
            </w:hyperlink>
            <w:r>
              <w:t>, в том числе:</w:t>
            </w:r>
          </w:p>
        </w:tc>
        <w:tc>
          <w:tcPr>
            <w:tcW w:w="814" w:type="dxa"/>
            <w:vAlign w:val="center"/>
          </w:tcPr>
          <w:p w:rsidR="00AA2B4F" w:rsidRDefault="00AA2B4F">
            <w:pPr>
              <w:pStyle w:val="ConsPlusNormal"/>
              <w:jc w:val="center"/>
            </w:pPr>
            <w:r>
              <w:t>7</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0,301</w:t>
            </w:r>
          </w:p>
        </w:tc>
        <w:tc>
          <w:tcPr>
            <w:tcW w:w="1909" w:type="dxa"/>
            <w:vAlign w:val="center"/>
          </w:tcPr>
          <w:p w:rsidR="00AA2B4F" w:rsidRDefault="00AA2B4F">
            <w:pPr>
              <w:pStyle w:val="ConsPlusNormal"/>
              <w:jc w:val="center"/>
            </w:pPr>
            <w:r>
              <w:t>0,138</w:t>
            </w:r>
          </w:p>
        </w:tc>
        <w:tc>
          <w:tcPr>
            <w:tcW w:w="1909" w:type="dxa"/>
            <w:vAlign w:val="center"/>
          </w:tcPr>
          <w:p w:rsidR="00AA2B4F" w:rsidRDefault="00AA2B4F">
            <w:pPr>
              <w:pStyle w:val="ConsPlusNormal"/>
              <w:jc w:val="center"/>
            </w:pPr>
            <w:r>
              <w:t>0,163</w:t>
            </w:r>
          </w:p>
        </w:tc>
        <w:tc>
          <w:tcPr>
            <w:tcW w:w="1609" w:type="dxa"/>
            <w:vAlign w:val="center"/>
          </w:tcPr>
          <w:p w:rsidR="00AA2B4F" w:rsidRDefault="00AA2B4F">
            <w:pPr>
              <w:pStyle w:val="ConsPlusNormal"/>
              <w:jc w:val="center"/>
            </w:pPr>
            <w:r>
              <w:t>1079,32</w:t>
            </w:r>
          </w:p>
        </w:tc>
        <w:tc>
          <w:tcPr>
            <w:tcW w:w="1759" w:type="dxa"/>
            <w:vAlign w:val="center"/>
          </w:tcPr>
          <w:p w:rsidR="00AA2B4F" w:rsidRDefault="00AA2B4F">
            <w:pPr>
              <w:pStyle w:val="ConsPlusNormal"/>
              <w:jc w:val="center"/>
            </w:pPr>
            <w:r>
              <w:t>1310,56</w:t>
            </w:r>
          </w:p>
        </w:tc>
        <w:tc>
          <w:tcPr>
            <w:tcW w:w="1909" w:type="dxa"/>
            <w:vAlign w:val="center"/>
          </w:tcPr>
          <w:p w:rsidR="00AA2B4F" w:rsidRDefault="00AA2B4F">
            <w:pPr>
              <w:pStyle w:val="ConsPlusNormal"/>
              <w:jc w:val="center"/>
            </w:pPr>
            <w:r>
              <w:t>883,55</w:t>
            </w:r>
          </w:p>
        </w:tc>
        <w:tc>
          <w:tcPr>
            <w:tcW w:w="1909" w:type="dxa"/>
            <w:vAlign w:val="center"/>
          </w:tcPr>
          <w:p w:rsidR="00AA2B4F" w:rsidRDefault="00AA2B4F">
            <w:pPr>
              <w:pStyle w:val="ConsPlusNormal"/>
              <w:jc w:val="center"/>
            </w:pPr>
            <w:r>
              <w:t>337,85</w:t>
            </w:r>
          </w:p>
        </w:tc>
        <w:tc>
          <w:tcPr>
            <w:tcW w:w="1909" w:type="dxa"/>
            <w:vAlign w:val="center"/>
          </w:tcPr>
          <w:p w:rsidR="00AA2B4F" w:rsidRDefault="00AA2B4F">
            <w:pPr>
              <w:pStyle w:val="ConsPlusNormal"/>
              <w:jc w:val="center"/>
            </w:pPr>
            <w:r>
              <w:t>144,38</w:t>
            </w:r>
          </w:p>
        </w:tc>
        <w:tc>
          <w:tcPr>
            <w:tcW w:w="1909" w:type="dxa"/>
            <w:vAlign w:val="center"/>
          </w:tcPr>
          <w:p w:rsidR="00AA2B4F" w:rsidRDefault="00AA2B4F">
            <w:pPr>
              <w:pStyle w:val="ConsPlusNormal"/>
              <w:jc w:val="center"/>
            </w:pPr>
            <w:r>
              <w:t>218294,60</w:t>
            </w:r>
          </w:p>
        </w:tc>
        <w:tc>
          <w:tcPr>
            <w:tcW w:w="1099" w:type="dxa"/>
            <w:vAlign w:val="center"/>
          </w:tcPr>
          <w:p w:rsidR="00AA2B4F" w:rsidRDefault="00AA2B4F">
            <w:pPr>
              <w:pStyle w:val="ConsPlusNormal"/>
              <w:jc w:val="center"/>
            </w:pPr>
            <w:r>
              <w:t>2,2 %</w:t>
            </w:r>
          </w:p>
        </w:tc>
        <w:tc>
          <w:tcPr>
            <w:tcW w:w="1909" w:type="dxa"/>
            <w:vAlign w:val="center"/>
          </w:tcPr>
          <w:p w:rsidR="00AA2B4F" w:rsidRDefault="00AA2B4F">
            <w:pPr>
              <w:pStyle w:val="ConsPlusNormal"/>
              <w:jc w:val="center"/>
            </w:pPr>
            <w:r>
              <w:t>96153,20</w:t>
            </w:r>
          </w:p>
        </w:tc>
        <w:tc>
          <w:tcPr>
            <w:tcW w:w="1099" w:type="dxa"/>
            <w:vAlign w:val="center"/>
          </w:tcPr>
          <w:p w:rsidR="00AA2B4F" w:rsidRDefault="00AA2B4F">
            <w:pPr>
              <w:pStyle w:val="ConsPlusNormal"/>
              <w:jc w:val="center"/>
            </w:pPr>
            <w:r>
              <w:t>13,6 %</w:t>
            </w:r>
          </w:p>
        </w:tc>
      </w:tr>
      <w:tr w:rsidR="00AA2B4F">
        <w:tc>
          <w:tcPr>
            <w:tcW w:w="2659" w:type="dxa"/>
            <w:vAlign w:val="center"/>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07.1</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0,009</w:t>
            </w:r>
          </w:p>
        </w:tc>
        <w:tc>
          <w:tcPr>
            <w:tcW w:w="1909" w:type="dxa"/>
            <w:vAlign w:val="center"/>
          </w:tcPr>
          <w:p w:rsidR="00AA2B4F" w:rsidRDefault="00AA2B4F">
            <w:pPr>
              <w:pStyle w:val="ConsPlusNormal"/>
              <w:jc w:val="center"/>
            </w:pPr>
            <w:r>
              <w:t>0,009</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1531,00</w:t>
            </w:r>
          </w:p>
        </w:tc>
        <w:tc>
          <w:tcPr>
            <w:tcW w:w="1759" w:type="dxa"/>
            <w:vAlign w:val="center"/>
          </w:tcPr>
          <w:p w:rsidR="00AA2B4F" w:rsidRDefault="00AA2B4F">
            <w:pPr>
              <w:pStyle w:val="ConsPlusNormal"/>
              <w:jc w:val="center"/>
            </w:pPr>
            <w:r>
              <w:t>1531,00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13,10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8267,40</w:t>
            </w:r>
          </w:p>
        </w:tc>
        <w:tc>
          <w:tcPr>
            <w:tcW w:w="1099" w:type="dxa"/>
            <w:vAlign w:val="center"/>
          </w:tcPr>
          <w:p w:rsidR="00AA2B4F" w:rsidRDefault="00AA2B4F">
            <w:pPr>
              <w:pStyle w:val="ConsPlusNormal"/>
              <w:jc w:val="center"/>
            </w:pPr>
            <w:r>
              <w:t>0,1 %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 xml:space="preserve">2.1.2. в связи с заболеваниями - обращений </w:t>
            </w:r>
            <w:hyperlink w:anchor="P3038">
              <w:r>
                <w:rPr>
                  <w:color w:val="0000FF"/>
                </w:rPr>
                <w:t>&lt;****&gt;</w:t>
              </w:r>
            </w:hyperlink>
            <w:r>
              <w:t>, в том числе:</w:t>
            </w:r>
          </w:p>
        </w:tc>
        <w:tc>
          <w:tcPr>
            <w:tcW w:w="814" w:type="dxa"/>
            <w:vAlign w:val="center"/>
          </w:tcPr>
          <w:p w:rsidR="00AA2B4F" w:rsidRDefault="00AA2B4F">
            <w:pPr>
              <w:pStyle w:val="ConsPlusNormal"/>
              <w:jc w:val="center"/>
            </w:pPr>
            <w:r>
              <w:t>8</w:t>
            </w:r>
          </w:p>
        </w:tc>
        <w:tc>
          <w:tcPr>
            <w:tcW w:w="1774" w:type="dxa"/>
            <w:vAlign w:val="center"/>
          </w:tcPr>
          <w:p w:rsidR="00AA2B4F" w:rsidRDefault="00AA2B4F">
            <w:pPr>
              <w:pStyle w:val="ConsPlusNormal"/>
              <w:jc w:val="center"/>
            </w:pPr>
            <w:r>
              <w:t>обращение</w:t>
            </w:r>
          </w:p>
        </w:tc>
        <w:tc>
          <w:tcPr>
            <w:tcW w:w="1609" w:type="dxa"/>
            <w:vAlign w:val="center"/>
          </w:tcPr>
          <w:p w:rsidR="00AA2B4F" w:rsidRDefault="00AA2B4F">
            <w:pPr>
              <w:pStyle w:val="ConsPlusNormal"/>
              <w:jc w:val="center"/>
            </w:pPr>
            <w:r>
              <w:t>0,066</w:t>
            </w:r>
          </w:p>
        </w:tc>
        <w:tc>
          <w:tcPr>
            <w:tcW w:w="1909" w:type="dxa"/>
            <w:vAlign w:val="center"/>
          </w:tcPr>
          <w:p w:rsidR="00AA2B4F" w:rsidRDefault="00AA2B4F">
            <w:pPr>
              <w:pStyle w:val="ConsPlusNormal"/>
              <w:jc w:val="center"/>
            </w:pPr>
            <w:r>
              <w:t>0,05</w:t>
            </w:r>
          </w:p>
        </w:tc>
        <w:tc>
          <w:tcPr>
            <w:tcW w:w="1909" w:type="dxa"/>
            <w:vAlign w:val="center"/>
          </w:tcPr>
          <w:p w:rsidR="00AA2B4F" w:rsidRDefault="00AA2B4F">
            <w:pPr>
              <w:pStyle w:val="ConsPlusNormal"/>
              <w:jc w:val="center"/>
            </w:pPr>
            <w:r>
              <w:t>0,016</w:t>
            </w:r>
          </w:p>
        </w:tc>
        <w:tc>
          <w:tcPr>
            <w:tcW w:w="1609" w:type="dxa"/>
            <w:vAlign w:val="center"/>
          </w:tcPr>
          <w:p w:rsidR="00AA2B4F" w:rsidRDefault="00AA2B4F">
            <w:pPr>
              <w:pStyle w:val="ConsPlusNormal"/>
              <w:jc w:val="center"/>
            </w:pPr>
            <w:r>
              <w:t>3813,61</w:t>
            </w:r>
          </w:p>
        </w:tc>
        <w:tc>
          <w:tcPr>
            <w:tcW w:w="1759" w:type="dxa"/>
            <w:vAlign w:val="center"/>
          </w:tcPr>
          <w:p w:rsidR="00AA2B4F" w:rsidRDefault="00AA2B4F">
            <w:pPr>
              <w:pStyle w:val="ConsPlusNormal"/>
              <w:jc w:val="center"/>
            </w:pPr>
            <w:r>
              <w:t>4035,38</w:t>
            </w:r>
          </w:p>
        </w:tc>
        <w:tc>
          <w:tcPr>
            <w:tcW w:w="1909" w:type="dxa"/>
            <w:vAlign w:val="center"/>
          </w:tcPr>
          <w:p w:rsidR="00AA2B4F" w:rsidRDefault="00AA2B4F">
            <w:pPr>
              <w:pStyle w:val="ConsPlusNormal"/>
              <w:jc w:val="center"/>
            </w:pPr>
            <w:r>
              <w:t>3120,59</w:t>
            </w:r>
          </w:p>
        </w:tc>
        <w:tc>
          <w:tcPr>
            <w:tcW w:w="1909" w:type="dxa"/>
            <w:vAlign w:val="center"/>
          </w:tcPr>
          <w:p w:rsidR="00AA2B4F" w:rsidRDefault="00AA2B4F">
            <w:pPr>
              <w:pStyle w:val="ConsPlusNormal"/>
              <w:jc w:val="center"/>
            </w:pPr>
            <w:r>
              <w:t>250,99</w:t>
            </w:r>
          </w:p>
        </w:tc>
        <w:tc>
          <w:tcPr>
            <w:tcW w:w="1909" w:type="dxa"/>
            <w:vAlign w:val="center"/>
          </w:tcPr>
          <w:p w:rsidR="00AA2B4F" w:rsidRDefault="00AA2B4F">
            <w:pPr>
              <w:pStyle w:val="ConsPlusNormal"/>
              <w:jc w:val="center"/>
            </w:pPr>
            <w:r>
              <w:t>50,79</w:t>
            </w:r>
          </w:p>
        </w:tc>
        <w:tc>
          <w:tcPr>
            <w:tcW w:w="1909" w:type="dxa"/>
            <w:vAlign w:val="center"/>
          </w:tcPr>
          <w:p w:rsidR="00AA2B4F" w:rsidRDefault="00AA2B4F">
            <w:pPr>
              <w:pStyle w:val="ConsPlusNormal"/>
              <w:jc w:val="center"/>
            </w:pPr>
            <w:r>
              <w:t>160216,36</w:t>
            </w:r>
          </w:p>
        </w:tc>
        <w:tc>
          <w:tcPr>
            <w:tcW w:w="1099" w:type="dxa"/>
            <w:vAlign w:val="center"/>
          </w:tcPr>
          <w:p w:rsidR="00AA2B4F" w:rsidRDefault="00AA2B4F">
            <w:pPr>
              <w:pStyle w:val="ConsPlusNormal"/>
              <w:jc w:val="center"/>
            </w:pPr>
            <w:r>
              <w:t>1,6 %</w:t>
            </w:r>
          </w:p>
        </w:tc>
        <w:tc>
          <w:tcPr>
            <w:tcW w:w="1909" w:type="dxa"/>
            <w:vAlign w:val="center"/>
          </w:tcPr>
          <w:p w:rsidR="00AA2B4F" w:rsidRDefault="00AA2B4F">
            <w:pPr>
              <w:pStyle w:val="ConsPlusNormal"/>
              <w:jc w:val="center"/>
            </w:pPr>
            <w:r>
              <w:t>33824,06</w:t>
            </w:r>
          </w:p>
        </w:tc>
        <w:tc>
          <w:tcPr>
            <w:tcW w:w="1099" w:type="dxa"/>
            <w:vAlign w:val="center"/>
          </w:tcPr>
          <w:p w:rsidR="00AA2B4F" w:rsidRDefault="00AA2B4F">
            <w:pPr>
              <w:pStyle w:val="ConsPlusNormal"/>
              <w:jc w:val="center"/>
            </w:pPr>
            <w:r>
              <w:t>4,8 %</w:t>
            </w:r>
          </w:p>
        </w:tc>
      </w:tr>
      <w:tr w:rsidR="00AA2B4F">
        <w:tc>
          <w:tcPr>
            <w:tcW w:w="2659" w:type="dxa"/>
            <w:vAlign w:val="center"/>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08.1</w:t>
            </w:r>
          </w:p>
        </w:tc>
        <w:tc>
          <w:tcPr>
            <w:tcW w:w="1774" w:type="dxa"/>
            <w:vAlign w:val="center"/>
          </w:tcPr>
          <w:p w:rsidR="00AA2B4F" w:rsidRDefault="00AA2B4F">
            <w:pPr>
              <w:pStyle w:val="ConsPlusNormal"/>
              <w:jc w:val="center"/>
            </w:pPr>
            <w:r>
              <w:t>обращение</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bookmarkStart w:id="69" w:name="P2598"/>
            <w:bookmarkEnd w:id="69"/>
            <w:r>
              <w:t xml:space="preserve">2.2. в условиях дневных стационаров </w:t>
            </w:r>
            <w:hyperlink w:anchor="P3039">
              <w:r>
                <w:rPr>
                  <w:color w:val="0000FF"/>
                </w:rPr>
                <w:t>&lt;*****&gt;</w:t>
              </w:r>
            </w:hyperlink>
            <w:r>
              <w:t>, в том числе:</w:t>
            </w:r>
          </w:p>
        </w:tc>
        <w:tc>
          <w:tcPr>
            <w:tcW w:w="814" w:type="dxa"/>
            <w:vAlign w:val="center"/>
          </w:tcPr>
          <w:p w:rsidR="00AA2B4F" w:rsidRDefault="00AA2B4F">
            <w:pPr>
              <w:pStyle w:val="ConsPlusNormal"/>
              <w:jc w:val="center"/>
            </w:pPr>
            <w:r>
              <w:t>9</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0,003481</w:t>
            </w:r>
          </w:p>
        </w:tc>
        <w:tc>
          <w:tcPr>
            <w:tcW w:w="1909" w:type="dxa"/>
            <w:vAlign w:val="center"/>
          </w:tcPr>
          <w:p w:rsidR="00AA2B4F" w:rsidRDefault="00AA2B4F">
            <w:pPr>
              <w:pStyle w:val="ConsPlusNormal"/>
              <w:jc w:val="center"/>
            </w:pPr>
            <w:r>
              <w:t>0,00276</w:t>
            </w:r>
          </w:p>
        </w:tc>
        <w:tc>
          <w:tcPr>
            <w:tcW w:w="1909" w:type="dxa"/>
            <w:vAlign w:val="center"/>
          </w:tcPr>
          <w:p w:rsidR="00AA2B4F" w:rsidRDefault="00AA2B4F">
            <w:pPr>
              <w:pStyle w:val="ConsPlusNormal"/>
              <w:jc w:val="center"/>
            </w:pPr>
            <w:r>
              <w:t>0,000721</w:t>
            </w:r>
          </w:p>
        </w:tc>
        <w:tc>
          <w:tcPr>
            <w:tcW w:w="1609" w:type="dxa"/>
            <w:vAlign w:val="center"/>
          </w:tcPr>
          <w:p w:rsidR="00AA2B4F" w:rsidRDefault="00AA2B4F">
            <w:pPr>
              <w:pStyle w:val="ConsPlusNormal"/>
              <w:jc w:val="center"/>
            </w:pPr>
            <w:r>
              <w:t>38426,10</w:t>
            </w:r>
          </w:p>
        </w:tc>
        <w:tc>
          <w:tcPr>
            <w:tcW w:w="1759" w:type="dxa"/>
            <w:vAlign w:val="center"/>
          </w:tcPr>
          <w:p w:rsidR="00AA2B4F" w:rsidRDefault="00AA2B4F">
            <w:pPr>
              <w:pStyle w:val="ConsPlusNormal"/>
              <w:jc w:val="center"/>
            </w:pPr>
            <w:r>
              <w:t>41741,31</w:t>
            </w:r>
          </w:p>
        </w:tc>
        <w:tc>
          <w:tcPr>
            <w:tcW w:w="1909" w:type="dxa"/>
            <w:vAlign w:val="center"/>
          </w:tcPr>
          <w:p w:rsidR="00AA2B4F" w:rsidRDefault="00AA2B4F">
            <w:pPr>
              <w:pStyle w:val="ConsPlusNormal"/>
              <w:jc w:val="center"/>
            </w:pPr>
            <w:r>
              <w:t>25735,42</w:t>
            </w:r>
          </w:p>
        </w:tc>
        <w:tc>
          <w:tcPr>
            <w:tcW w:w="1909" w:type="dxa"/>
            <w:vAlign w:val="center"/>
          </w:tcPr>
          <w:p w:rsidR="00AA2B4F" w:rsidRDefault="00AA2B4F">
            <w:pPr>
              <w:pStyle w:val="ConsPlusNormal"/>
              <w:jc w:val="center"/>
            </w:pPr>
            <w:r>
              <w:t>133,66</w:t>
            </w:r>
          </w:p>
        </w:tc>
        <w:tc>
          <w:tcPr>
            <w:tcW w:w="1909" w:type="dxa"/>
            <w:vAlign w:val="center"/>
          </w:tcPr>
          <w:p w:rsidR="00AA2B4F" w:rsidRDefault="00AA2B4F">
            <w:pPr>
              <w:pStyle w:val="ConsPlusNormal"/>
              <w:jc w:val="center"/>
            </w:pPr>
            <w:r>
              <w:t>18,55</w:t>
            </w:r>
          </w:p>
        </w:tc>
        <w:tc>
          <w:tcPr>
            <w:tcW w:w="1909" w:type="dxa"/>
            <w:vAlign w:val="center"/>
          </w:tcPr>
          <w:p w:rsidR="00AA2B4F" w:rsidRDefault="00AA2B4F">
            <w:pPr>
              <w:pStyle w:val="ConsPlusNormal"/>
              <w:jc w:val="center"/>
            </w:pPr>
            <w:r>
              <w:t>85024,60</w:t>
            </w:r>
          </w:p>
        </w:tc>
        <w:tc>
          <w:tcPr>
            <w:tcW w:w="1099" w:type="dxa"/>
            <w:vAlign w:val="center"/>
          </w:tcPr>
          <w:p w:rsidR="00AA2B4F" w:rsidRDefault="00AA2B4F">
            <w:pPr>
              <w:pStyle w:val="ConsPlusNormal"/>
              <w:jc w:val="center"/>
            </w:pPr>
            <w:r>
              <w:t>0,9 %</w:t>
            </w:r>
          </w:p>
        </w:tc>
        <w:tc>
          <w:tcPr>
            <w:tcW w:w="1909" w:type="dxa"/>
            <w:vAlign w:val="center"/>
          </w:tcPr>
          <w:p w:rsidR="00AA2B4F" w:rsidRDefault="00AA2B4F">
            <w:pPr>
              <w:pStyle w:val="ConsPlusNormal"/>
              <w:jc w:val="center"/>
            </w:pPr>
            <w:r>
              <w:t>12353,00</w:t>
            </w:r>
          </w:p>
        </w:tc>
        <w:tc>
          <w:tcPr>
            <w:tcW w:w="1099" w:type="dxa"/>
            <w:vAlign w:val="center"/>
          </w:tcPr>
          <w:p w:rsidR="00AA2B4F" w:rsidRDefault="00AA2B4F">
            <w:pPr>
              <w:pStyle w:val="ConsPlusNormal"/>
              <w:jc w:val="center"/>
            </w:pPr>
            <w:r>
              <w:t>1,7 %</w:t>
            </w:r>
          </w:p>
        </w:tc>
      </w:tr>
      <w:tr w:rsidR="00AA2B4F">
        <w:tc>
          <w:tcPr>
            <w:tcW w:w="2659" w:type="dxa"/>
            <w:vAlign w:val="center"/>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09.1</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bookmarkStart w:id="70" w:name="P2628"/>
            <w:bookmarkEnd w:id="70"/>
            <w:r>
              <w:t xml:space="preserve">3. В условиях дневных стационаров (первичная медико-санитарная помощь, специализированная медицинская помощь) </w:t>
            </w:r>
            <w:hyperlink w:anchor="P3039">
              <w:r>
                <w:rPr>
                  <w:color w:val="0000FF"/>
                </w:rPr>
                <w:t>&lt;*****&gt;</w:t>
              </w:r>
            </w:hyperlink>
            <w:r>
              <w:t>, в том числе:</w:t>
            </w:r>
          </w:p>
        </w:tc>
        <w:tc>
          <w:tcPr>
            <w:tcW w:w="814" w:type="dxa"/>
            <w:vAlign w:val="center"/>
          </w:tcPr>
          <w:p w:rsidR="00AA2B4F" w:rsidRDefault="00AA2B4F">
            <w:pPr>
              <w:pStyle w:val="ConsPlusNormal"/>
              <w:jc w:val="center"/>
            </w:pPr>
            <w:r>
              <w:t>10</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0,003481</w:t>
            </w:r>
          </w:p>
        </w:tc>
        <w:tc>
          <w:tcPr>
            <w:tcW w:w="1909" w:type="dxa"/>
            <w:vAlign w:val="center"/>
          </w:tcPr>
          <w:p w:rsidR="00AA2B4F" w:rsidRDefault="00AA2B4F">
            <w:pPr>
              <w:pStyle w:val="ConsPlusNormal"/>
              <w:jc w:val="center"/>
            </w:pPr>
            <w:r>
              <w:t>0,00276</w:t>
            </w:r>
          </w:p>
        </w:tc>
        <w:tc>
          <w:tcPr>
            <w:tcW w:w="1909" w:type="dxa"/>
            <w:vAlign w:val="center"/>
          </w:tcPr>
          <w:p w:rsidR="00AA2B4F" w:rsidRDefault="00AA2B4F">
            <w:pPr>
              <w:pStyle w:val="ConsPlusNormal"/>
              <w:jc w:val="center"/>
            </w:pPr>
            <w:r>
              <w:t>0,000721</w:t>
            </w:r>
          </w:p>
        </w:tc>
        <w:tc>
          <w:tcPr>
            <w:tcW w:w="1609" w:type="dxa"/>
            <w:vAlign w:val="center"/>
          </w:tcPr>
          <w:p w:rsidR="00AA2B4F" w:rsidRDefault="00AA2B4F">
            <w:pPr>
              <w:pStyle w:val="ConsPlusNormal"/>
              <w:jc w:val="center"/>
            </w:pPr>
            <w:r>
              <w:t>38426,10</w:t>
            </w:r>
          </w:p>
        </w:tc>
        <w:tc>
          <w:tcPr>
            <w:tcW w:w="1759" w:type="dxa"/>
            <w:vAlign w:val="center"/>
          </w:tcPr>
          <w:p w:rsidR="00AA2B4F" w:rsidRDefault="00AA2B4F">
            <w:pPr>
              <w:pStyle w:val="ConsPlusNormal"/>
              <w:jc w:val="center"/>
            </w:pPr>
            <w:r>
              <w:t>41741,31</w:t>
            </w:r>
          </w:p>
        </w:tc>
        <w:tc>
          <w:tcPr>
            <w:tcW w:w="1909" w:type="dxa"/>
            <w:vAlign w:val="center"/>
          </w:tcPr>
          <w:p w:rsidR="00AA2B4F" w:rsidRDefault="00AA2B4F">
            <w:pPr>
              <w:pStyle w:val="ConsPlusNormal"/>
              <w:jc w:val="center"/>
            </w:pPr>
            <w:r>
              <w:t>25735,42</w:t>
            </w:r>
          </w:p>
        </w:tc>
        <w:tc>
          <w:tcPr>
            <w:tcW w:w="1909" w:type="dxa"/>
            <w:vAlign w:val="center"/>
          </w:tcPr>
          <w:p w:rsidR="00AA2B4F" w:rsidRDefault="00AA2B4F">
            <w:pPr>
              <w:pStyle w:val="ConsPlusNormal"/>
              <w:jc w:val="center"/>
            </w:pPr>
            <w:r>
              <w:t>133,66</w:t>
            </w:r>
          </w:p>
        </w:tc>
        <w:tc>
          <w:tcPr>
            <w:tcW w:w="1909" w:type="dxa"/>
            <w:vAlign w:val="center"/>
          </w:tcPr>
          <w:p w:rsidR="00AA2B4F" w:rsidRDefault="00AA2B4F">
            <w:pPr>
              <w:pStyle w:val="ConsPlusNormal"/>
              <w:jc w:val="center"/>
            </w:pPr>
            <w:r>
              <w:t>18,55</w:t>
            </w:r>
          </w:p>
        </w:tc>
        <w:tc>
          <w:tcPr>
            <w:tcW w:w="1909" w:type="dxa"/>
            <w:vAlign w:val="center"/>
          </w:tcPr>
          <w:p w:rsidR="00AA2B4F" w:rsidRDefault="00AA2B4F">
            <w:pPr>
              <w:pStyle w:val="ConsPlusNormal"/>
              <w:jc w:val="center"/>
            </w:pPr>
            <w:r>
              <w:t>85024,60</w:t>
            </w:r>
          </w:p>
        </w:tc>
        <w:tc>
          <w:tcPr>
            <w:tcW w:w="1099" w:type="dxa"/>
            <w:vAlign w:val="center"/>
          </w:tcPr>
          <w:p w:rsidR="00AA2B4F" w:rsidRDefault="00AA2B4F">
            <w:pPr>
              <w:pStyle w:val="ConsPlusNormal"/>
              <w:jc w:val="center"/>
            </w:pPr>
            <w:r>
              <w:t>0,9 %</w:t>
            </w:r>
          </w:p>
        </w:tc>
        <w:tc>
          <w:tcPr>
            <w:tcW w:w="1909" w:type="dxa"/>
            <w:vAlign w:val="center"/>
          </w:tcPr>
          <w:p w:rsidR="00AA2B4F" w:rsidRDefault="00AA2B4F">
            <w:pPr>
              <w:pStyle w:val="ConsPlusNormal"/>
              <w:jc w:val="center"/>
            </w:pPr>
            <w:r>
              <w:t>12353,00</w:t>
            </w:r>
          </w:p>
        </w:tc>
        <w:tc>
          <w:tcPr>
            <w:tcW w:w="1099" w:type="dxa"/>
            <w:vAlign w:val="center"/>
          </w:tcPr>
          <w:p w:rsidR="00AA2B4F" w:rsidRDefault="00AA2B4F">
            <w:pPr>
              <w:pStyle w:val="ConsPlusNormal"/>
              <w:jc w:val="center"/>
            </w:pPr>
            <w:r>
              <w:t>1,7 %</w:t>
            </w:r>
          </w:p>
        </w:tc>
      </w:tr>
      <w:tr w:rsidR="00AA2B4F">
        <w:tc>
          <w:tcPr>
            <w:tcW w:w="2659" w:type="dxa"/>
            <w:vAlign w:val="center"/>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10.1</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4. Специализированная, в том числе высокотехнологичная, медицинская помощь</w:t>
            </w:r>
          </w:p>
        </w:tc>
        <w:tc>
          <w:tcPr>
            <w:tcW w:w="814" w:type="dxa"/>
            <w:vAlign w:val="center"/>
          </w:tcPr>
          <w:p w:rsidR="00AA2B4F" w:rsidRDefault="00AA2B4F">
            <w:pPr>
              <w:pStyle w:val="ConsPlusNormal"/>
              <w:jc w:val="center"/>
            </w:pPr>
            <w:r>
              <w:t>11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0,0116</w:t>
            </w:r>
          </w:p>
        </w:tc>
        <w:tc>
          <w:tcPr>
            <w:tcW w:w="1909" w:type="dxa"/>
            <w:vAlign w:val="center"/>
          </w:tcPr>
          <w:p w:rsidR="00AA2B4F" w:rsidRDefault="00AA2B4F">
            <w:pPr>
              <w:pStyle w:val="ConsPlusNormal"/>
              <w:jc w:val="center"/>
            </w:pPr>
            <w:r>
              <w:t>0,0096</w:t>
            </w:r>
          </w:p>
        </w:tc>
        <w:tc>
          <w:tcPr>
            <w:tcW w:w="1909" w:type="dxa"/>
            <w:vAlign w:val="center"/>
          </w:tcPr>
          <w:p w:rsidR="00AA2B4F" w:rsidRDefault="00AA2B4F">
            <w:pPr>
              <w:pStyle w:val="ConsPlusNormal"/>
              <w:jc w:val="center"/>
            </w:pPr>
            <w:r>
              <w:t>0,0020</w:t>
            </w:r>
          </w:p>
        </w:tc>
        <w:tc>
          <w:tcPr>
            <w:tcW w:w="1609" w:type="dxa"/>
            <w:vAlign w:val="center"/>
          </w:tcPr>
          <w:p w:rsidR="00AA2B4F" w:rsidRDefault="00AA2B4F">
            <w:pPr>
              <w:pStyle w:val="ConsPlusNormal"/>
              <w:jc w:val="center"/>
            </w:pPr>
            <w:r>
              <w:t>210717,39</w:t>
            </w:r>
          </w:p>
        </w:tc>
        <w:tc>
          <w:tcPr>
            <w:tcW w:w="1759" w:type="dxa"/>
            <w:vAlign w:val="center"/>
          </w:tcPr>
          <w:p w:rsidR="00AA2B4F" w:rsidRDefault="00AA2B4F">
            <w:pPr>
              <w:pStyle w:val="ConsPlusNormal"/>
              <w:jc w:val="center"/>
            </w:pPr>
            <w:r>
              <w:t>240101,37</w:t>
            </w:r>
          </w:p>
        </w:tc>
        <w:tc>
          <w:tcPr>
            <w:tcW w:w="1909" w:type="dxa"/>
            <w:vAlign w:val="center"/>
          </w:tcPr>
          <w:p w:rsidR="00AA2B4F" w:rsidRDefault="00AA2B4F">
            <w:pPr>
              <w:pStyle w:val="ConsPlusNormal"/>
              <w:jc w:val="center"/>
            </w:pPr>
            <w:r>
              <w:t>69674,31</w:t>
            </w:r>
          </w:p>
        </w:tc>
        <w:tc>
          <w:tcPr>
            <w:tcW w:w="1909" w:type="dxa"/>
            <w:vAlign w:val="center"/>
          </w:tcPr>
          <w:p w:rsidR="00AA2B4F" w:rsidRDefault="00AA2B4F">
            <w:pPr>
              <w:pStyle w:val="ConsPlusNormal"/>
              <w:jc w:val="center"/>
            </w:pPr>
            <w:r>
              <w:t>2431,43</w:t>
            </w:r>
          </w:p>
        </w:tc>
        <w:tc>
          <w:tcPr>
            <w:tcW w:w="1909" w:type="dxa"/>
            <w:vAlign w:val="center"/>
          </w:tcPr>
          <w:p w:rsidR="00AA2B4F" w:rsidRDefault="00AA2B4F">
            <w:pPr>
              <w:pStyle w:val="ConsPlusNormal"/>
              <w:jc w:val="center"/>
            </w:pPr>
            <w:r>
              <w:t>137,78</w:t>
            </w:r>
          </w:p>
        </w:tc>
        <w:tc>
          <w:tcPr>
            <w:tcW w:w="1909" w:type="dxa"/>
            <w:vAlign w:val="center"/>
          </w:tcPr>
          <w:p w:rsidR="00AA2B4F" w:rsidRDefault="00AA2B4F">
            <w:pPr>
              <w:pStyle w:val="ConsPlusNormal"/>
              <w:jc w:val="center"/>
            </w:pPr>
            <w:r>
              <w:t>1539812,36</w:t>
            </w:r>
          </w:p>
        </w:tc>
        <w:tc>
          <w:tcPr>
            <w:tcW w:w="1099" w:type="dxa"/>
            <w:vAlign w:val="center"/>
          </w:tcPr>
          <w:p w:rsidR="00AA2B4F" w:rsidRDefault="00AA2B4F">
            <w:pPr>
              <w:pStyle w:val="ConsPlusNormal"/>
              <w:jc w:val="center"/>
            </w:pPr>
            <w:r>
              <w:t>15,8 %</w:t>
            </w:r>
          </w:p>
        </w:tc>
        <w:tc>
          <w:tcPr>
            <w:tcW w:w="1909" w:type="dxa"/>
            <w:vAlign w:val="center"/>
          </w:tcPr>
          <w:p w:rsidR="00AA2B4F" w:rsidRDefault="00AA2B4F">
            <w:pPr>
              <w:pStyle w:val="ConsPlusNormal"/>
              <w:jc w:val="center"/>
            </w:pPr>
            <w:r>
              <w:t>91761,06</w:t>
            </w:r>
          </w:p>
        </w:tc>
        <w:tc>
          <w:tcPr>
            <w:tcW w:w="1099" w:type="dxa"/>
            <w:vAlign w:val="center"/>
          </w:tcPr>
          <w:p w:rsidR="00AA2B4F" w:rsidRDefault="00AA2B4F">
            <w:pPr>
              <w:pStyle w:val="ConsPlusNormal"/>
              <w:jc w:val="center"/>
            </w:pPr>
            <w:r>
              <w:t>13,0 %</w:t>
            </w:r>
          </w:p>
        </w:tc>
      </w:tr>
      <w:tr w:rsidR="00AA2B4F">
        <w:tc>
          <w:tcPr>
            <w:tcW w:w="2659" w:type="dxa"/>
            <w:vAlign w:val="center"/>
          </w:tcPr>
          <w:p w:rsidR="00AA2B4F" w:rsidRDefault="00AA2B4F">
            <w:pPr>
              <w:pStyle w:val="ConsPlusNormal"/>
            </w:pPr>
            <w:bookmarkStart w:id="71" w:name="P2673"/>
            <w:bookmarkEnd w:id="71"/>
            <w:r>
              <w:t xml:space="preserve">4.1. в условиях дневных стационаров </w:t>
            </w:r>
            <w:hyperlink w:anchor="P3039">
              <w:r>
                <w:rPr>
                  <w:color w:val="0000FF"/>
                </w:rPr>
                <w:t>&lt;*****&gt;</w:t>
              </w:r>
            </w:hyperlink>
            <w:r>
              <w:t>, в том числе:</w:t>
            </w:r>
          </w:p>
        </w:tc>
        <w:tc>
          <w:tcPr>
            <w:tcW w:w="814" w:type="dxa"/>
            <w:vAlign w:val="center"/>
          </w:tcPr>
          <w:p w:rsidR="00AA2B4F" w:rsidRDefault="00AA2B4F">
            <w:pPr>
              <w:pStyle w:val="ConsPlusNormal"/>
              <w:jc w:val="center"/>
            </w:pPr>
            <w:r>
              <w:t>12</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center"/>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12.1</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4.2. в условиях круглосуточных стационаров, в том числе:</w:t>
            </w:r>
          </w:p>
        </w:tc>
        <w:tc>
          <w:tcPr>
            <w:tcW w:w="814" w:type="dxa"/>
            <w:vAlign w:val="center"/>
          </w:tcPr>
          <w:p w:rsidR="00AA2B4F" w:rsidRDefault="00AA2B4F">
            <w:pPr>
              <w:pStyle w:val="ConsPlusNormal"/>
              <w:jc w:val="center"/>
            </w:pPr>
            <w:r>
              <w:t>13</w:t>
            </w:r>
          </w:p>
        </w:tc>
        <w:tc>
          <w:tcPr>
            <w:tcW w:w="1774" w:type="dxa"/>
            <w:vAlign w:val="center"/>
          </w:tcPr>
          <w:p w:rsidR="00AA2B4F" w:rsidRDefault="00AA2B4F">
            <w:pPr>
              <w:pStyle w:val="ConsPlusNormal"/>
              <w:jc w:val="center"/>
            </w:pPr>
            <w:r>
              <w:t>случай госпитализации</w:t>
            </w:r>
          </w:p>
        </w:tc>
        <w:tc>
          <w:tcPr>
            <w:tcW w:w="1609" w:type="dxa"/>
            <w:vAlign w:val="center"/>
          </w:tcPr>
          <w:p w:rsidR="00AA2B4F" w:rsidRDefault="00AA2B4F">
            <w:pPr>
              <w:pStyle w:val="ConsPlusNormal"/>
              <w:jc w:val="center"/>
            </w:pPr>
            <w:r>
              <w:t>0,0116</w:t>
            </w:r>
          </w:p>
        </w:tc>
        <w:tc>
          <w:tcPr>
            <w:tcW w:w="1909" w:type="dxa"/>
            <w:vAlign w:val="center"/>
          </w:tcPr>
          <w:p w:rsidR="00AA2B4F" w:rsidRDefault="00AA2B4F">
            <w:pPr>
              <w:pStyle w:val="ConsPlusNormal"/>
              <w:jc w:val="center"/>
            </w:pPr>
            <w:r>
              <w:t>0,0096</w:t>
            </w:r>
          </w:p>
        </w:tc>
        <w:tc>
          <w:tcPr>
            <w:tcW w:w="1909" w:type="dxa"/>
            <w:vAlign w:val="center"/>
          </w:tcPr>
          <w:p w:rsidR="00AA2B4F" w:rsidRDefault="00AA2B4F">
            <w:pPr>
              <w:pStyle w:val="ConsPlusNormal"/>
              <w:jc w:val="center"/>
            </w:pPr>
            <w:r>
              <w:t>0,0020</w:t>
            </w:r>
          </w:p>
        </w:tc>
        <w:tc>
          <w:tcPr>
            <w:tcW w:w="1609" w:type="dxa"/>
            <w:vAlign w:val="center"/>
          </w:tcPr>
          <w:p w:rsidR="00AA2B4F" w:rsidRDefault="00AA2B4F">
            <w:pPr>
              <w:pStyle w:val="ConsPlusNormal"/>
              <w:jc w:val="center"/>
            </w:pPr>
            <w:r>
              <w:t>210717,39</w:t>
            </w:r>
          </w:p>
        </w:tc>
        <w:tc>
          <w:tcPr>
            <w:tcW w:w="1759" w:type="dxa"/>
            <w:vAlign w:val="center"/>
          </w:tcPr>
          <w:p w:rsidR="00AA2B4F" w:rsidRDefault="00AA2B4F">
            <w:pPr>
              <w:pStyle w:val="ConsPlusNormal"/>
              <w:jc w:val="center"/>
            </w:pPr>
            <w:r>
              <w:t>240101,37</w:t>
            </w:r>
          </w:p>
        </w:tc>
        <w:tc>
          <w:tcPr>
            <w:tcW w:w="1909" w:type="dxa"/>
            <w:vAlign w:val="center"/>
          </w:tcPr>
          <w:p w:rsidR="00AA2B4F" w:rsidRDefault="00AA2B4F">
            <w:pPr>
              <w:pStyle w:val="ConsPlusNormal"/>
              <w:jc w:val="center"/>
            </w:pPr>
            <w:r>
              <w:t>69674,31</w:t>
            </w:r>
          </w:p>
        </w:tc>
        <w:tc>
          <w:tcPr>
            <w:tcW w:w="1909" w:type="dxa"/>
            <w:vAlign w:val="center"/>
          </w:tcPr>
          <w:p w:rsidR="00AA2B4F" w:rsidRDefault="00AA2B4F">
            <w:pPr>
              <w:pStyle w:val="ConsPlusNormal"/>
              <w:jc w:val="center"/>
            </w:pPr>
            <w:r>
              <w:t>2431,43</w:t>
            </w:r>
          </w:p>
        </w:tc>
        <w:tc>
          <w:tcPr>
            <w:tcW w:w="1909" w:type="dxa"/>
            <w:vAlign w:val="center"/>
          </w:tcPr>
          <w:p w:rsidR="00AA2B4F" w:rsidRDefault="00AA2B4F">
            <w:pPr>
              <w:pStyle w:val="ConsPlusNormal"/>
              <w:jc w:val="center"/>
            </w:pPr>
            <w:r>
              <w:t>137,78</w:t>
            </w:r>
          </w:p>
        </w:tc>
        <w:tc>
          <w:tcPr>
            <w:tcW w:w="1909" w:type="dxa"/>
            <w:vAlign w:val="center"/>
          </w:tcPr>
          <w:p w:rsidR="00AA2B4F" w:rsidRDefault="00AA2B4F">
            <w:pPr>
              <w:pStyle w:val="ConsPlusNormal"/>
              <w:jc w:val="center"/>
            </w:pPr>
            <w:r>
              <w:t>1539812,36</w:t>
            </w:r>
          </w:p>
        </w:tc>
        <w:tc>
          <w:tcPr>
            <w:tcW w:w="1099" w:type="dxa"/>
            <w:vAlign w:val="center"/>
          </w:tcPr>
          <w:p w:rsidR="00AA2B4F" w:rsidRDefault="00AA2B4F">
            <w:pPr>
              <w:pStyle w:val="ConsPlusNormal"/>
              <w:jc w:val="center"/>
            </w:pPr>
            <w:r>
              <w:t>15,8 %</w:t>
            </w:r>
          </w:p>
        </w:tc>
        <w:tc>
          <w:tcPr>
            <w:tcW w:w="1909" w:type="dxa"/>
            <w:vAlign w:val="center"/>
          </w:tcPr>
          <w:p w:rsidR="00AA2B4F" w:rsidRDefault="00AA2B4F">
            <w:pPr>
              <w:pStyle w:val="ConsPlusNormal"/>
              <w:jc w:val="center"/>
            </w:pPr>
            <w:r>
              <w:t>91761,06</w:t>
            </w:r>
          </w:p>
        </w:tc>
        <w:tc>
          <w:tcPr>
            <w:tcW w:w="1099" w:type="dxa"/>
            <w:vAlign w:val="center"/>
          </w:tcPr>
          <w:p w:rsidR="00AA2B4F" w:rsidRDefault="00AA2B4F">
            <w:pPr>
              <w:pStyle w:val="ConsPlusNormal"/>
              <w:jc w:val="center"/>
            </w:pPr>
            <w:r>
              <w:t>13,0 %</w:t>
            </w:r>
          </w:p>
        </w:tc>
      </w:tr>
      <w:tr w:rsidR="00AA2B4F">
        <w:tc>
          <w:tcPr>
            <w:tcW w:w="2659" w:type="dxa"/>
            <w:vAlign w:val="center"/>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13.1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0,0017</w:t>
            </w:r>
          </w:p>
        </w:tc>
        <w:tc>
          <w:tcPr>
            <w:tcW w:w="1909" w:type="dxa"/>
            <w:vAlign w:val="center"/>
          </w:tcPr>
          <w:p w:rsidR="00AA2B4F" w:rsidRDefault="00AA2B4F">
            <w:pPr>
              <w:pStyle w:val="ConsPlusNormal"/>
              <w:jc w:val="center"/>
            </w:pPr>
            <w:r>
              <w:t>0,0017</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54324,78</w:t>
            </w:r>
          </w:p>
        </w:tc>
        <w:tc>
          <w:tcPr>
            <w:tcW w:w="1759" w:type="dxa"/>
            <w:vAlign w:val="center"/>
          </w:tcPr>
          <w:p w:rsidR="00AA2B4F" w:rsidRDefault="00AA2B4F">
            <w:pPr>
              <w:pStyle w:val="ConsPlusNormal"/>
              <w:jc w:val="center"/>
            </w:pPr>
            <w:r>
              <w:t>54324,78</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91,12</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57529,90</w:t>
            </w:r>
          </w:p>
        </w:tc>
        <w:tc>
          <w:tcPr>
            <w:tcW w:w="1099" w:type="dxa"/>
            <w:vAlign w:val="center"/>
          </w:tcPr>
          <w:p w:rsidR="00AA2B4F" w:rsidRDefault="00AA2B4F">
            <w:pPr>
              <w:pStyle w:val="ConsPlusNormal"/>
              <w:jc w:val="center"/>
            </w:pPr>
            <w:r>
              <w:t>0,6 %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5. Паллиативная медицинская помощь:</w:t>
            </w:r>
          </w:p>
        </w:tc>
        <w:tc>
          <w:tcPr>
            <w:tcW w:w="814" w:type="dxa"/>
            <w:vAlign w:val="center"/>
          </w:tcPr>
          <w:p w:rsidR="00AA2B4F" w:rsidRDefault="00AA2B4F">
            <w:pPr>
              <w:pStyle w:val="ConsPlusNormal"/>
              <w:jc w:val="center"/>
            </w:pPr>
            <w:r>
              <w:t>14</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702,56</w:t>
            </w:r>
          </w:p>
        </w:tc>
        <w:tc>
          <w:tcPr>
            <w:tcW w:w="1909" w:type="dxa"/>
            <w:vAlign w:val="center"/>
          </w:tcPr>
          <w:p w:rsidR="00AA2B4F" w:rsidRDefault="00AA2B4F">
            <w:pPr>
              <w:pStyle w:val="ConsPlusNormal"/>
              <w:jc w:val="center"/>
            </w:pPr>
            <w:r>
              <w:t>702,56</w:t>
            </w:r>
          </w:p>
        </w:tc>
        <w:tc>
          <w:tcPr>
            <w:tcW w:w="1909" w:type="dxa"/>
            <w:vAlign w:val="center"/>
          </w:tcPr>
          <w:p w:rsidR="00AA2B4F" w:rsidRDefault="00AA2B4F">
            <w:pPr>
              <w:pStyle w:val="ConsPlusNormal"/>
              <w:jc w:val="center"/>
            </w:pPr>
            <w:r>
              <w:t>467897,31</w:t>
            </w:r>
          </w:p>
        </w:tc>
        <w:tc>
          <w:tcPr>
            <w:tcW w:w="1099" w:type="dxa"/>
            <w:vAlign w:val="center"/>
          </w:tcPr>
          <w:p w:rsidR="00AA2B4F" w:rsidRDefault="00AA2B4F">
            <w:pPr>
              <w:pStyle w:val="ConsPlusNormal"/>
              <w:jc w:val="center"/>
            </w:pPr>
            <w:r>
              <w:t>4,8 %</w:t>
            </w:r>
          </w:p>
        </w:tc>
        <w:tc>
          <w:tcPr>
            <w:tcW w:w="1909" w:type="dxa"/>
            <w:vAlign w:val="center"/>
          </w:tcPr>
          <w:p w:rsidR="00AA2B4F" w:rsidRDefault="00AA2B4F">
            <w:pPr>
              <w:pStyle w:val="ConsPlusNormal"/>
              <w:jc w:val="center"/>
            </w:pPr>
            <w:r>
              <w:t>467897,31</w:t>
            </w:r>
          </w:p>
        </w:tc>
        <w:tc>
          <w:tcPr>
            <w:tcW w:w="1099" w:type="dxa"/>
            <w:vAlign w:val="center"/>
          </w:tcPr>
          <w:p w:rsidR="00AA2B4F" w:rsidRDefault="00AA2B4F">
            <w:pPr>
              <w:pStyle w:val="ConsPlusNormal"/>
              <w:jc w:val="center"/>
            </w:pPr>
            <w:r>
              <w:t>66,1 %</w:t>
            </w:r>
          </w:p>
        </w:tc>
      </w:tr>
      <w:tr w:rsidR="00AA2B4F">
        <w:tc>
          <w:tcPr>
            <w:tcW w:w="2659" w:type="dxa"/>
            <w:vAlign w:val="center"/>
          </w:tcPr>
          <w:p w:rsidR="00AA2B4F" w:rsidRDefault="00AA2B4F">
            <w:pPr>
              <w:pStyle w:val="ConsPlusNormal"/>
            </w:pPr>
            <w:bookmarkStart w:id="72" w:name="P2748"/>
            <w:bookmarkEnd w:id="72"/>
            <w:r>
              <w:t xml:space="preserve">5.1. Первичная медицинская помощь, в том числе доврачебная и врачебная (включая ветеранов боевых действий) </w:t>
            </w:r>
            <w:hyperlink w:anchor="P3037">
              <w:r>
                <w:rPr>
                  <w:color w:val="0000FF"/>
                </w:rPr>
                <w:t>&lt;***&gt;</w:t>
              </w:r>
            </w:hyperlink>
            <w:r>
              <w:t>, всего, в том числе:</w:t>
            </w:r>
          </w:p>
        </w:tc>
        <w:tc>
          <w:tcPr>
            <w:tcW w:w="814" w:type="dxa"/>
            <w:vAlign w:val="center"/>
          </w:tcPr>
          <w:p w:rsidR="00AA2B4F" w:rsidRDefault="00AA2B4F">
            <w:pPr>
              <w:pStyle w:val="ConsPlusNormal"/>
              <w:jc w:val="center"/>
            </w:pPr>
            <w:r>
              <w:t>15</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0,030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0,030</w:t>
            </w:r>
          </w:p>
        </w:tc>
        <w:tc>
          <w:tcPr>
            <w:tcW w:w="1609" w:type="dxa"/>
            <w:vAlign w:val="center"/>
          </w:tcPr>
          <w:p w:rsidR="00AA2B4F" w:rsidRDefault="00AA2B4F">
            <w:pPr>
              <w:pStyle w:val="ConsPlusNormal"/>
              <w:jc w:val="center"/>
            </w:pPr>
            <w:r>
              <w:t>1946,05</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1946,05</w:t>
            </w:r>
          </w:p>
        </w:tc>
        <w:tc>
          <w:tcPr>
            <w:tcW w:w="1909" w:type="dxa"/>
            <w:vAlign w:val="center"/>
          </w:tcPr>
          <w:p w:rsidR="00AA2B4F" w:rsidRDefault="00AA2B4F">
            <w:pPr>
              <w:pStyle w:val="ConsPlusNormal"/>
              <w:jc w:val="center"/>
            </w:pPr>
            <w:r>
              <w:t>58,38</w:t>
            </w:r>
          </w:p>
        </w:tc>
        <w:tc>
          <w:tcPr>
            <w:tcW w:w="1909" w:type="dxa"/>
            <w:vAlign w:val="center"/>
          </w:tcPr>
          <w:p w:rsidR="00AA2B4F" w:rsidRDefault="00AA2B4F">
            <w:pPr>
              <w:pStyle w:val="ConsPlusNormal"/>
              <w:jc w:val="center"/>
            </w:pPr>
            <w:r>
              <w:t>58,38</w:t>
            </w:r>
          </w:p>
        </w:tc>
        <w:tc>
          <w:tcPr>
            <w:tcW w:w="1909" w:type="dxa"/>
            <w:vAlign w:val="center"/>
          </w:tcPr>
          <w:p w:rsidR="00AA2B4F" w:rsidRDefault="00AA2B4F">
            <w:pPr>
              <w:pStyle w:val="ConsPlusNormal"/>
              <w:jc w:val="center"/>
            </w:pPr>
            <w:r>
              <w:t>38882,15</w:t>
            </w:r>
          </w:p>
        </w:tc>
        <w:tc>
          <w:tcPr>
            <w:tcW w:w="1099" w:type="dxa"/>
            <w:vAlign w:val="center"/>
          </w:tcPr>
          <w:p w:rsidR="00AA2B4F" w:rsidRDefault="00AA2B4F">
            <w:pPr>
              <w:pStyle w:val="ConsPlusNormal"/>
              <w:jc w:val="center"/>
            </w:pPr>
            <w:r>
              <w:t>0,4 %</w:t>
            </w:r>
          </w:p>
        </w:tc>
        <w:tc>
          <w:tcPr>
            <w:tcW w:w="1909" w:type="dxa"/>
            <w:vAlign w:val="center"/>
          </w:tcPr>
          <w:p w:rsidR="00AA2B4F" w:rsidRDefault="00AA2B4F">
            <w:pPr>
              <w:pStyle w:val="ConsPlusNormal"/>
              <w:jc w:val="center"/>
            </w:pPr>
            <w:r>
              <w:t>38882,15</w:t>
            </w:r>
          </w:p>
        </w:tc>
        <w:tc>
          <w:tcPr>
            <w:tcW w:w="1099" w:type="dxa"/>
            <w:vAlign w:val="center"/>
          </w:tcPr>
          <w:p w:rsidR="00AA2B4F" w:rsidRDefault="00AA2B4F">
            <w:pPr>
              <w:pStyle w:val="ConsPlusNormal"/>
              <w:jc w:val="center"/>
            </w:pPr>
            <w:r>
              <w:t>5,5 %</w:t>
            </w:r>
          </w:p>
        </w:tc>
      </w:tr>
      <w:tr w:rsidR="00AA2B4F">
        <w:tc>
          <w:tcPr>
            <w:tcW w:w="2659" w:type="dxa"/>
            <w:vAlign w:val="center"/>
          </w:tcPr>
          <w:p w:rsidR="00AA2B4F" w:rsidRDefault="00AA2B4F">
            <w:pPr>
              <w:pStyle w:val="ConsPlusNormal"/>
            </w:pPr>
            <w:r>
              <w:t>посещение по паллиативной медицинской помощи без учета посещений на дому патронажными бригадами</w:t>
            </w:r>
          </w:p>
        </w:tc>
        <w:tc>
          <w:tcPr>
            <w:tcW w:w="814" w:type="dxa"/>
            <w:vAlign w:val="center"/>
          </w:tcPr>
          <w:p w:rsidR="00AA2B4F" w:rsidRDefault="00AA2B4F">
            <w:pPr>
              <w:pStyle w:val="ConsPlusNormal"/>
              <w:jc w:val="center"/>
            </w:pPr>
            <w:r>
              <w:t>15.1</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0,022</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0,022</w:t>
            </w:r>
          </w:p>
        </w:tc>
        <w:tc>
          <w:tcPr>
            <w:tcW w:w="1609" w:type="dxa"/>
            <w:vAlign w:val="center"/>
          </w:tcPr>
          <w:p w:rsidR="00AA2B4F" w:rsidRDefault="00AA2B4F">
            <w:pPr>
              <w:pStyle w:val="ConsPlusNormal"/>
              <w:jc w:val="center"/>
            </w:pPr>
            <w:r>
              <w:t>946,00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946,00</w:t>
            </w:r>
          </w:p>
        </w:tc>
        <w:tc>
          <w:tcPr>
            <w:tcW w:w="1909" w:type="dxa"/>
            <w:vAlign w:val="center"/>
          </w:tcPr>
          <w:p w:rsidR="00AA2B4F" w:rsidRDefault="00AA2B4F">
            <w:pPr>
              <w:pStyle w:val="ConsPlusNormal"/>
              <w:jc w:val="center"/>
            </w:pPr>
            <w:r>
              <w:t>20,81</w:t>
            </w:r>
          </w:p>
        </w:tc>
        <w:tc>
          <w:tcPr>
            <w:tcW w:w="1909" w:type="dxa"/>
            <w:vAlign w:val="center"/>
          </w:tcPr>
          <w:p w:rsidR="00AA2B4F" w:rsidRDefault="00AA2B4F">
            <w:pPr>
              <w:pStyle w:val="ConsPlusNormal"/>
              <w:jc w:val="center"/>
            </w:pPr>
            <w:r>
              <w:t>20,81</w:t>
            </w:r>
          </w:p>
        </w:tc>
        <w:tc>
          <w:tcPr>
            <w:tcW w:w="1909" w:type="dxa"/>
            <w:vAlign w:val="center"/>
          </w:tcPr>
          <w:p w:rsidR="00AA2B4F" w:rsidRDefault="00AA2B4F">
            <w:pPr>
              <w:pStyle w:val="ConsPlusNormal"/>
              <w:jc w:val="center"/>
            </w:pPr>
            <w:r>
              <w:t>13860,79</w:t>
            </w:r>
          </w:p>
        </w:tc>
        <w:tc>
          <w:tcPr>
            <w:tcW w:w="1099" w:type="dxa"/>
            <w:vAlign w:val="center"/>
          </w:tcPr>
          <w:p w:rsidR="00AA2B4F" w:rsidRDefault="00AA2B4F">
            <w:pPr>
              <w:pStyle w:val="ConsPlusNormal"/>
              <w:jc w:val="center"/>
            </w:pPr>
            <w:r>
              <w:t>0,1 %</w:t>
            </w:r>
          </w:p>
        </w:tc>
        <w:tc>
          <w:tcPr>
            <w:tcW w:w="1909" w:type="dxa"/>
            <w:vAlign w:val="center"/>
          </w:tcPr>
          <w:p w:rsidR="00AA2B4F" w:rsidRDefault="00AA2B4F">
            <w:pPr>
              <w:pStyle w:val="ConsPlusNormal"/>
              <w:jc w:val="center"/>
            </w:pPr>
            <w:r>
              <w:t>13860,79</w:t>
            </w:r>
          </w:p>
        </w:tc>
        <w:tc>
          <w:tcPr>
            <w:tcW w:w="1099" w:type="dxa"/>
            <w:vAlign w:val="center"/>
          </w:tcPr>
          <w:p w:rsidR="00AA2B4F" w:rsidRDefault="00AA2B4F">
            <w:pPr>
              <w:pStyle w:val="ConsPlusNormal"/>
              <w:jc w:val="center"/>
            </w:pPr>
            <w:r>
              <w:t>2,0 %</w:t>
            </w:r>
          </w:p>
        </w:tc>
      </w:tr>
      <w:tr w:rsidR="00AA2B4F">
        <w:tc>
          <w:tcPr>
            <w:tcW w:w="2659" w:type="dxa"/>
            <w:vAlign w:val="center"/>
          </w:tcPr>
          <w:p w:rsidR="00AA2B4F" w:rsidRDefault="00AA2B4F">
            <w:pPr>
              <w:pStyle w:val="ConsPlusNormal"/>
            </w:pPr>
            <w:r>
              <w:t>посещения на дому выездными патронажными бригадами</w:t>
            </w:r>
          </w:p>
        </w:tc>
        <w:tc>
          <w:tcPr>
            <w:tcW w:w="814" w:type="dxa"/>
            <w:vAlign w:val="center"/>
          </w:tcPr>
          <w:p w:rsidR="00AA2B4F" w:rsidRDefault="00AA2B4F">
            <w:pPr>
              <w:pStyle w:val="ConsPlusNormal"/>
              <w:jc w:val="center"/>
            </w:pPr>
            <w:r>
              <w:t>15.2</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0,008</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0,008</w:t>
            </w:r>
          </w:p>
        </w:tc>
        <w:tc>
          <w:tcPr>
            <w:tcW w:w="1609" w:type="dxa"/>
            <w:vAlign w:val="center"/>
          </w:tcPr>
          <w:p w:rsidR="00AA2B4F" w:rsidRDefault="00AA2B4F">
            <w:pPr>
              <w:pStyle w:val="ConsPlusNormal"/>
              <w:jc w:val="center"/>
            </w:pPr>
            <w:r>
              <w:t>4696,20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4696,20</w:t>
            </w:r>
          </w:p>
        </w:tc>
        <w:tc>
          <w:tcPr>
            <w:tcW w:w="1909" w:type="dxa"/>
            <w:vAlign w:val="center"/>
          </w:tcPr>
          <w:p w:rsidR="00AA2B4F" w:rsidRDefault="00AA2B4F">
            <w:pPr>
              <w:pStyle w:val="ConsPlusNormal"/>
              <w:jc w:val="center"/>
            </w:pPr>
            <w:r>
              <w:t>37,57</w:t>
            </w:r>
          </w:p>
        </w:tc>
        <w:tc>
          <w:tcPr>
            <w:tcW w:w="1909" w:type="dxa"/>
            <w:vAlign w:val="center"/>
          </w:tcPr>
          <w:p w:rsidR="00AA2B4F" w:rsidRDefault="00AA2B4F">
            <w:pPr>
              <w:pStyle w:val="ConsPlusNormal"/>
              <w:jc w:val="center"/>
            </w:pPr>
            <w:r>
              <w:t>37,57</w:t>
            </w:r>
          </w:p>
        </w:tc>
        <w:tc>
          <w:tcPr>
            <w:tcW w:w="1909" w:type="dxa"/>
            <w:vAlign w:val="center"/>
          </w:tcPr>
          <w:p w:rsidR="00AA2B4F" w:rsidRDefault="00AA2B4F">
            <w:pPr>
              <w:pStyle w:val="ConsPlusNormal"/>
              <w:jc w:val="center"/>
            </w:pPr>
            <w:r>
              <w:t>25021,36</w:t>
            </w:r>
          </w:p>
        </w:tc>
        <w:tc>
          <w:tcPr>
            <w:tcW w:w="1099" w:type="dxa"/>
            <w:vAlign w:val="center"/>
          </w:tcPr>
          <w:p w:rsidR="00AA2B4F" w:rsidRDefault="00AA2B4F">
            <w:pPr>
              <w:pStyle w:val="ConsPlusNormal"/>
              <w:jc w:val="center"/>
            </w:pPr>
            <w:r>
              <w:t>0,3 %</w:t>
            </w:r>
          </w:p>
        </w:tc>
        <w:tc>
          <w:tcPr>
            <w:tcW w:w="1909" w:type="dxa"/>
            <w:vAlign w:val="center"/>
          </w:tcPr>
          <w:p w:rsidR="00AA2B4F" w:rsidRDefault="00AA2B4F">
            <w:pPr>
              <w:pStyle w:val="ConsPlusNormal"/>
              <w:jc w:val="center"/>
            </w:pPr>
            <w:r>
              <w:t>25021,36</w:t>
            </w:r>
          </w:p>
        </w:tc>
        <w:tc>
          <w:tcPr>
            <w:tcW w:w="1099" w:type="dxa"/>
            <w:vAlign w:val="center"/>
          </w:tcPr>
          <w:p w:rsidR="00AA2B4F" w:rsidRDefault="00AA2B4F">
            <w:pPr>
              <w:pStyle w:val="ConsPlusNormal"/>
              <w:jc w:val="center"/>
            </w:pPr>
            <w:r>
              <w:t>3,5 %</w:t>
            </w:r>
          </w:p>
        </w:tc>
      </w:tr>
      <w:tr w:rsidR="00AA2B4F">
        <w:tc>
          <w:tcPr>
            <w:tcW w:w="2659" w:type="dxa"/>
            <w:vAlign w:val="center"/>
          </w:tcPr>
          <w:p w:rsidR="00AA2B4F" w:rsidRDefault="00AA2B4F">
            <w:pPr>
              <w:pStyle w:val="ConsPlusNormal"/>
            </w:pPr>
            <w:r>
              <w:t>в том числе для детского населения</w:t>
            </w:r>
          </w:p>
        </w:tc>
        <w:tc>
          <w:tcPr>
            <w:tcW w:w="814" w:type="dxa"/>
            <w:vAlign w:val="center"/>
          </w:tcPr>
          <w:p w:rsidR="00AA2B4F" w:rsidRDefault="00AA2B4F">
            <w:pPr>
              <w:pStyle w:val="ConsPlusNormal"/>
              <w:jc w:val="center"/>
            </w:pPr>
            <w:r>
              <w:t>15.2.1</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0,0001</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0,0001</w:t>
            </w:r>
          </w:p>
        </w:tc>
        <w:tc>
          <w:tcPr>
            <w:tcW w:w="1609" w:type="dxa"/>
            <w:vAlign w:val="center"/>
          </w:tcPr>
          <w:p w:rsidR="00AA2B4F" w:rsidRDefault="00AA2B4F">
            <w:pPr>
              <w:pStyle w:val="ConsPlusNormal"/>
              <w:jc w:val="center"/>
            </w:pPr>
            <w:r>
              <w:t>4696,20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4696,20</w:t>
            </w:r>
          </w:p>
        </w:tc>
        <w:tc>
          <w:tcPr>
            <w:tcW w:w="1909" w:type="dxa"/>
            <w:vAlign w:val="center"/>
          </w:tcPr>
          <w:p w:rsidR="00AA2B4F" w:rsidRDefault="00AA2B4F">
            <w:pPr>
              <w:pStyle w:val="ConsPlusNormal"/>
              <w:jc w:val="center"/>
            </w:pPr>
            <w:r>
              <w:t>0,35</w:t>
            </w:r>
          </w:p>
        </w:tc>
        <w:tc>
          <w:tcPr>
            <w:tcW w:w="1909" w:type="dxa"/>
            <w:vAlign w:val="center"/>
          </w:tcPr>
          <w:p w:rsidR="00AA2B4F" w:rsidRDefault="00AA2B4F">
            <w:pPr>
              <w:pStyle w:val="ConsPlusNormal"/>
              <w:jc w:val="center"/>
            </w:pPr>
            <w:r>
              <w:t>0,35</w:t>
            </w:r>
          </w:p>
        </w:tc>
        <w:tc>
          <w:tcPr>
            <w:tcW w:w="1909" w:type="dxa"/>
            <w:vAlign w:val="center"/>
          </w:tcPr>
          <w:p w:rsidR="00AA2B4F" w:rsidRDefault="00AA2B4F">
            <w:pPr>
              <w:pStyle w:val="ConsPlusNormal"/>
              <w:jc w:val="center"/>
            </w:pPr>
            <w:r>
              <w:t>243,81</w:t>
            </w: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243,81</w:t>
            </w:r>
          </w:p>
        </w:tc>
        <w:tc>
          <w:tcPr>
            <w:tcW w:w="1099" w:type="dxa"/>
            <w:vAlign w:val="center"/>
          </w:tcPr>
          <w:p w:rsidR="00AA2B4F" w:rsidRDefault="00AA2B4F">
            <w:pPr>
              <w:pStyle w:val="ConsPlusNormal"/>
              <w:jc w:val="center"/>
            </w:pPr>
            <w:r>
              <w:t>0,0 %</w:t>
            </w:r>
          </w:p>
        </w:tc>
      </w:tr>
      <w:tr w:rsidR="00AA2B4F">
        <w:tc>
          <w:tcPr>
            <w:tcW w:w="2659" w:type="dxa"/>
            <w:vAlign w:val="center"/>
          </w:tcPr>
          <w:p w:rsidR="00AA2B4F" w:rsidRDefault="00AA2B4F">
            <w:pPr>
              <w:pStyle w:val="ConsPlusNormal"/>
            </w:pPr>
            <w:r>
              <w:t>5.2.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814" w:type="dxa"/>
            <w:vAlign w:val="center"/>
          </w:tcPr>
          <w:p w:rsidR="00AA2B4F" w:rsidRDefault="00AA2B4F">
            <w:pPr>
              <w:pStyle w:val="ConsPlusNormal"/>
              <w:jc w:val="center"/>
            </w:pPr>
            <w:r>
              <w:t>16</w:t>
            </w:r>
          </w:p>
        </w:tc>
        <w:tc>
          <w:tcPr>
            <w:tcW w:w="1774" w:type="dxa"/>
            <w:vAlign w:val="center"/>
          </w:tcPr>
          <w:p w:rsidR="00AA2B4F" w:rsidRDefault="00AA2B4F">
            <w:pPr>
              <w:pStyle w:val="ConsPlusNormal"/>
              <w:jc w:val="center"/>
            </w:pPr>
            <w:r>
              <w:t>койко-день</w:t>
            </w:r>
          </w:p>
        </w:tc>
        <w:tc>
          <w:tcPr>
            <w:tcW w:w="1609" w:type="dxa"/>
            <w:vAlign w:val="center"/>
          </w:tcPr>
          <w:p w:rsidR="00AA2B4F" w:rsidRDefault="00AA2B4F">
            <w:pPr>
              <w:pStyle w:val="ConsPlusNormal"/>
              <w:jc w:val="center"/>
            </w:pPr>
            <w:r>
              <w:t>0,111</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0,111</w:t>
            </w:r>
          </w:p>
        </w:tc>
        <w:tc>
          <w:tcPr>
            <w:tcW w:w="1609" w:type="dxa"/>
            <w:vAlign w:val="center"/>
          </w:tcPr>
          <w:p w:rsidR="00AA2B4F" w:rsidRDefault="00AA2B4F">
            <w:pPr>
              <w:pStyle w:val="ConsPlusNormal"/>
              <w:jc w:val="center"/>
            </w:pPr>
            <w:r>
              <w:t>5780,55</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5780,55</w:t>
            </w:r>
          </w:p>
        </w:tc>
        <w:tc>
          <w:tcPr>
            <w:tcW w:w="1909" w:type="dxa"/>
            <w:vAlign w:val="center"/>
          </w:tcPr>
          <w:p w:rsidR="00AA2B4F" w:rsidRDefault="00AA2B4F">
            <w:pPr>
              <w:pStyle w:val="ConsPlusNormal"/>
              <w:jc w:val="center"/>
            </w:pPr>
            <w:r>
              <w:t>644,18</w:t>
            </w:r>
          </w:p>
        </w:tc>
        <w:tc>
          <w:tcPr>
            <w:tcW w:w="1909" w:type="dxa"/>
            <w:vAlign w:val="center"/>
          </w:tcPr>
          <w:p w:rsidR="00AA2B4F" w:rsidRDefault="00AA2B4F">
            <w:pPr>
              <w:pStyle w:val="ConsPlusNormal"/>
              <w:jc w:val="center"/>
            </w:pPr>
            <w:r>
              <w:t>644,18</w:t>
            </w:r>
          </w:p>
        </w:tc>
        <w:tc>
          <w:tcPr>
            <w:tcW w:w="1909" w:type="dxa"/>
            <w:vAlign w:val="center"/>
          </w:tcPr>
          <w:p w:rsidR="00AA2B4F" w:rsidRDefault="00AA2B4F">
            <w:pPr>
              <w:pStyle w:val="ConsPlusNormal"/>
              <w:jc w:val="center"/>
            </w:pPr>
            <w:r>
              <w:t>429015,16</w:t>
            </w:r>
          </w:p>
        </w:tc>
        <w:tc>
          <w:tcPr>
            <w:tcW w:w="1099" w:type="dxa"/>
            <w:vAlign w:val="center"/>
          </w:tcPr>
          <w:p w:rsidR="00AA2B4F" w:rsidRDefault="00AA2B4F">
            <w:pPr>
              <w:pStyle w:val="ConsPlusNormal"/>
              <w:jc w:val="center"/>
            </w:pPr>
            <w:r>
              <w:t>4,4 %</w:t>
            </w:r>
          </w:p>
        </w:tc>
        <w:tc>
          <w:tcPr>
            <w:tcW w:w="1909" w:type="dxa"/>
            <w:vAlign w:val="center"/>
          </w:tcPr>
          <w:p w:rsidR="00AA2B4F" w:rsidRDefault="00AA2B4F">
            <w:pPr>
              <w:pStyle w:val="ConsPlusNormal"/>
              <w:jc w:val="center"/>
            </w:pPr>
            <w:r>
              <w:t>429015,16</w:t>
            </w:r>
          </w:p>
        </w:tc>
        <w:tc>
          <w:tcPr>
            <w:tcW w:w="1099" w:type="dxa"/>
            <w:vAlign w:val="center"/>
          </w:tcPr>
          <w:p w:rsidR="00AA2B4F" w:rsidRDefault="00AA2B4F">
            <w:pPr>
              <w:pStyle w:val="ConsPlusNormal"/>
              <w:jc w:val="center"/>
            </w:pPr>
            <w:r>
              <w:t>60,6 %</w:t>
            </w:r>
          </w:p>
        </w:tc>
      </w:tr>
      <w:tr w:rsidR="00AA2B4F">
        <w:tc>
          <w:tcPr>
            <w:tcW w:w="2659" w:type="dxa"/>
            <w:vAlign w:val="center"/>
          </w:tcPr>
          <w:p w:rsidR="00AA2B4F" w:rsidRDefault="00AA2B4F">
            <w:pPr>
              <w:pStyle w:val="ConsPlusNormal"/>
            </w:pPr>
            <w:r>
              <w:t>в том числе для детского населения</w:t>
            </w:r>
          </w:p>
        </w:tc>
        <w:tc>
          <w:tcPr>
            <w:tcW w:w="814" w:type="dxa"/>
            <w:vAlign w:val="center"/>
          </w:tcPr>
          <w:p w:rsidR="00AA2B4F" w:rsidRDefault="00AA2B4F">
            <w:pPr>
              <w:pStyle w:val="ConsPlusNormal"/>
              <w:jc w:val="center"/>
            </w:pPr>
            <w:r>
              <w:t>16.1</w:t>
            </w:r>
          </w:p>
        </w:tc>
        <w:tc>
          <w:tcPr>
            <w:tcW w:w="1774" w:type="dxa"/>
            <w:vAlign w:val="center"/>
          </w:tcPr>
          <w:p w:rsidR="00AA2B4F" w:rsidRDefault="00AA2B4F">
            <w:pPr>
              <w:pStyle w:val="ConsPlusNormal"/>
              <w:jc w:val="center"/>
            </w:pPr>
            <w:r>
              <w:t>койко-день</w:t>
            </w:r>
          </w:p>
        </w:tc>
        <w:tc>
          <w:tcPr>
            <w:tcW w:w="1609" w:type="dxa"/>
            <w:vAlign w:val="center"/>
          </w:tcPr>
          <w:p w:rsidR="00AA2B4F" w:rsidRDefault="00AA2B4F">
            <w:pPr>
              <w:pStyle w:val="ConsPlusNormal"/>
              <w:jc w:val="center"/>
            </w:pPr>
            <w:r>
              <w:t>0,002</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0,002</w:t>
            </w:r>
          </w:p>
        </w:tc>
        <w:tc>
          <w:tcPr>
            <w:tcW w:w="1609" w:type="dxa"/>
            <w:vAlign w:val="center"/>
          </w:tcPr>
          <w:p w:rsidR="00AA2B4F" w:rsidRDefault="00AA2B4F">
            <w:pPr>
              <w:pStyle w:val="ConsPlusNormal"/>
              <w:jc w:val="center"/>
            </w:pPr>
            <w:r>
              <w:t>7276,50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7276,50</w:t>
            </w:r>
          </w:p>
        </w:tc>
        <w:tc>
          <w:tcPr>
            <w:tcW w:w="1909" w:type="dxa"/>
            <w:vAlign w:val="center"/>
          </w:tcPr>
          <w:p w:rsidR="00AA2B4F" w:rsidRDefault="00AA2B4F">
            <w:pPr>
              <w:pStyle w:val="ConsPlusNormal"/>
              <w:jc w:val="center"/>
            </w:pPr>
            <w:r>
              <w:t>13,46</w:t>
            </w:r>
          </w:p>
        </w:tc>
        <w:tc>
          <w:tcPr>
            <w:tcW w:w="1909" w:type="dxa"/>
            <w:vAlign w:val="center"/>
          </w:tcPr>
          <w:p w:rsidR="00AA2B4F" w:rsidRDefault="00AA2B4F">
            <w:pPr>
              <w:pStyle w:val="ConsPlusNormal"/>
              <w:jc w:val="center"/>
            </w:pPr>
            <w:r>
              <w:t>13,46</w:t>
            </w:r>
          </w:p>
        </w:tc>
        <w:tc>
          <w:tcPr>
            <w:tcW w:w="1909" w:type="dxa"/>
            <w:vAlign w:val="center"/>
          </w:tcPr>
          <w:p w:rsidR="00AA2B4F" w:rsidRDefault="00AA2B4F">
            <w:pPr>
              <w:pStyle w:val="ConsPlusNormal"/>
              <w:jc w:val="center"/>
            </w:pPr>
            <w:r>
              <w:t>8964,65</w:t>
            </w:r>
          </w:p>
        </w:tc>
        <w:tc>
          <w:tcPr>
            <w:tcW w:w="1099" w:type="dxa"/>
            <w:vAlign w:val="center"/>
          </w:tcPr>
          <w:p w:rsidR="00AA2B4F" w:rsidRDefault="00AA2B4F">
            <w:pPr>
              <w:pStyle w:val="ConsPlusNormal"/>
              <w:jc w:val="center"/>
            </w:pPr>
            <w:r>
              <w:t>0,1 %</w:t>
            </w:r>
          </w:p>
        </w:tc>
        <w:tc>
          <w:tcPr>
            <w:tcW w:w="1909" w:type="dxa"/>
            <w:vAlign w:val="center"/>
          </w:tcPr>
          <w:p w:rsidR="00AA2B4F" w:rsidRDefault="00AA2B4F">
            <w:pPr>
              <w:pStyle w:val="ConsPlusNormal"/>
              <w:jc w:val="center"/>
            </w:pPr>
            <w:r>
              <w:t>8964,65</w:t>
            </w:r>
          </w:p>
        </w:tc>
        <w:tc>
          <w:tcPr>
            <w:tcW w:w="1099" w:type="dxa"/>
            <w:vAlign w:val="center"/>
          </w:tcPr>
          <w:p w:rsidR="00AA2B4F" w:rsidRDefault="00AA2B4F">
            <w:pPr>
              <w:pStyle w:val="ConsPlusNormal"/>
              <w:jc w:val="center"/>
            </w:pPr>
            <w:r>
              <w:t>1,3 %</w:t>
            </w:r>
          </w:p>
        </w:tc>
      </w:tr>
      <w:tr w:rsidR="00AA2B4F">
        <w:tc>
          <w:tcPr>
            <w:tcW w:w="2659" w:type="dxa"/>
            <w:vAlign w:val="center"/>
          </w:tcPr>
          <w:p w:rsidR="00AA2B4F" w:rsidRDefault="00AA2B4F">
            <w:pPr>
              <w:pStyle w:val="ConsPlusNormal"/>
            </w:pPr>
            <w:bookmarkStart w:id="73" w:name="P2838"/>
            <w:bookmarkEnd w:id="73"/>
            <w:r>
              <w:t xml:space="preserve">5.3 Паллиативная медицинская помощь в условиях дневного стационара </w:t>
            </w:r>
            <w:hyperlink w:anchor="P3040">
              <w:r>
                <w:rPr>
                  <w:color w:val="0000FF"/>
                </w:rPr>
                <w:t>&lt;******&gt;</w:t>
              </w:r>
            </w:hyperlink>
          </w:p>
        </w:tc>
        <w:tc>
          <w:tcPr>
            <w:tcW w:w="814" w:type="dxa"/>
            <w:vAlign w:val="center"/>
          </w:tcPr>
          <w:p w:rsidR="00AA2B4F" w:rsidRDefault="00AA2B4F">
            <w:pPr>
              <w:pStyle w:val="ConsPlusNormal"/>
              <w:jc w:val="center"/>
            </w:pPr>
            <w:r>
              <w:t>17</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center"/>
          </w:tcPr>
          <w:p w:rsidR="00AA2B4F" w:rsidRDefault="00AA2B4F">
            <w:pPr>
              <w:pStyle w:val="ConsPlusNormal"/>
            </w:pPr>
            <w:r>
              <w:t>II. Ненормируемая медицинская помощь и прочие виды медицинских и иных услуг, в том числе:</w:t>
            </w:r>
          </w:p>
        </w:tc>
        <w:tc>
          <w:tcPr>
            <w:tcW w:w="814" w:type="dxa"/>
            <w:vAlign w:val="center"/>
          </w:tcPr>
          <w:p w:rsidR="00AA2B4F" w:rsidRDefault="00AA2B4F">
            <w:pPr>
              <w:pStyle w:val="ConsPlusNormal"/>
            </w:pP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11337,31</w:t>
            </w:r>
          </w:p>
        </w:tc>
        <w:tc>
          <w:tcPr>
            <w:tcW w:w="1909" w:type="dxa"/>
            <w:vAlign w:val="center"/>
          </w:tcPr>
          <w:p w:rsidR="00AA2B4F" w:rsidRDefault="00AA2B4F">
            <w:pPr>
              <w:pStyle w:val="ConsPlusNormal"/>
              <w:jc w:val="center"/>
            </w:pPr>
            <w:r>
              <w:t>8,43</w:t>
            </w:r>
          </w:p>
        </w:tc>
        <w:tc>
          <w:tcPr>
            <w:tcW w:w="1909" w:type="dxa"/>
            <w:vAlign w:val="center"/>
          </w:tcPr>
          <w:p w:rsidR="00AA2B4F" w:rsidRDefault="00AA2B4F">
            <w:pPr>
              <w:pStyle w:val="ConsPlusNormal"/>
              <w:jc w:val="center"/>
            </w:pPr>
            <w:r>
              <w:t>7157891,48</w:t>
            </w:r>
          </w:p>
        </w:tc>
        <w:tc>
          <w:tcPr>
            <w:tcW w:w="1099" w:type="dxa"/>
            <w:vAlign w:val="center"/>
          </w:tcPr>
          <w:p w:rsidR="00AA2B4F" w:rsidRDefault="00AA2B4F">
            <w:pPr>
              <w:pStyle w:val="ConsPlusNormal"/>
              <w:jc w:val="center"/>
            </w:pPr>
            <w:r>
              <w:t>73,3 %</w:t>
            </w:r>
          </w:p>
        </w:tc>
        <w:tc>
          <w:tcPr>
            <w:tcW w:w="1909" w:type="dxa"/>
            <w:vAlign w:val="center"/>
          </w:tcPr>
          <w:p w:rsidR="00AA2B4F" w:rsidRDefault="00AA2B4F">
            <w:pPr>
              <w:pStyle w:val="ConsPlusNormal"/>
              <w:jc w:val="center"/>
            </w:pPr>
            <w:r>
              <w:t>5615,78</w:t>
            </w:r>
          </w:p>
        </w:tc>
        <w:tc>
          <w:tcPr>
            <w:tcW w:w="1099" w:type="dxa"/>
            <w:vAlign w:val="center"/>
          </w:tcPr>
          <w:p w:rsidR="00AA2B4F" w:rsidRDefault="00AA2B4F">
            <w:pPr>
              <w:pStyle w:val="ConsPlusNormal"/>
              <w:jc w:val="center"/>
            </w:pPr>
            <w:r>
              <w:t>0,8 %</w:t>
            </w:r>
          </w:p>
        </w:tc>
      </w:tr>
      <w:tr w:rsidR="00AA2B4F">
        <w:tc>
          <w:tcPr>
            <w:tcW w:w="2659" w:type="dxa"/>
            <w:vAlign w:val="center"/>
          </w:tcPr>
          <w:p w:rsidR="00AA2B4F" w:rsidRDefault="00AA2B4F">
            <w:pPr>
              <w:pStyle w:val="ConsPlusNormal"/>
            </w:pPr>
            <w:r>
              <w:t xml:space="preserve">6. Медицинские и иные государственные и муниципальные услуги (работы), оказываемые (выполняемые) в медицинских организациях, подведомственных исполнительному органу субъекта Российской Федерации и органам местного самоуправления соответственно, входящих в номенклатуру медицинских организаций, утверждаемую Министерством здравоохранения Российской Федерации (далее - подведомственные медицинские организации) </w:t>
            </w:r>
            <w:hyperlink w:anchor="P3041">
              <w:r>
                <w:rPr>
                  <w:color w:val="0000FF"/>
                </w:rPr>
                <w:t>&lt;*******&gt;</w:t>
              </w:r>
            </w:hyperlink>
            <w:r>
              <w:t>, за исключением медицинской помощи, оказываемой за счет средств ОМС</w:t>
            </w:r>
          </w:p>
        </w:tc>
        <w:tc>
          <w:tcPr>
            <w:tcW w:w="814" w:type="dxa"/>
            <w:vAlign w:val="center"/>
          </w:tcPr>
          <w:p w:rsidR="00AA2B4F" w:rsidRDefault="00AA2B4F">
            <w:pPr>
              <w:pStyle w:val="ConsPlusNormal"/>
              <w:jc w:val="center"/>
            </w:pPr>
            <w:r>
              <w:t>18</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4894,26</w:t>
            </w:r>
          </w:p>
        </w:tc>
        <w:tc>
          <w:tcPr>
            <w:tcW w:w="1909" w:type="dxa"/>
            <w:vAlign w:val="center"/>
          </w:tcPr>
          <w:p w:rsidR="00AA2B4F" w:rsidRDefault="00AA2B4F">
            <w:pPr>
              <w:pStyle w:val="ConsPlusNormal"/>
              <w:jc w:val="center"/>
            </w:pPr>
            <w:r>
              <w:t>8,43</w:t>
            </w:r>
          </w:p>
        </w:tc>
        <w:tc>
          <w:tcPr>
            <w:tcW w:w="1909" w:type="dxa"/>
            <w:vAlign w:val="center"/>
          </w:tcPr>
          <w:p w:rsidR="00AA2B4F" w:rsidRDefault="00AA2B4F">
            <w:pPr>
              <w:pStyle w:val="ConsPlusNormal"/>
              <w:jc w:val="center"/>
            </w:pPr>
            <w:r>
              <w:t>3090190,88</w:t>
            </w:r>
          </w:p>
        </w:tc>
        <w:tc>
          <w:tcPr>
            <w:tcW w:w="1099" w:type="dxa"/>
            <w:vAlign w:val="center"/>
          </w:tcPr>
          <w:p w:rsidR="00AA2B4F" w:rsidRDefault="00AA2B4F">
            <w:pPr>
              <w:pStyle w:val="ConsPlusNormal"/>
              <w:jc w:val="center"/>
            </w:pPr>
            <w:r>
              <w:t>31,7 %</w:t>
            </w:r>
          </w:p>
        </w:tc>
        <w:tc>
          <w:tcPr>
            <w:tcW w:w="1909" w:type="dxa"/>
            <w:vAlign w:val="center"/>
          </w:tcPr>
          <w:p w:rsidR="00AA2B4F" w:rsidRDefault="00AA2B4F">
            <w:pPr>
              <w:pStyle w:val="ConsPlusNormal"/>
              <w:jc w:val="center"/>
            </w:pPr>
            <w:r>
              <w:t>5615,78</w:t>
            </w:r>
          </w:p>
        </w:tc>
        <w:tc>
          <w:tcPr>
            <w:tcW w:w="1099" w:type="dxa"/>
            <w:vAlign w:val="center"/>
          </w:tcPr>
          <w:p w:rsidR="00AA2B4F" w:rsidRDefault="00AA2B4F">
            <w:pPr>
              <w:pStyle w:val="ConsPlusNormal"/>
              <w:jc w:val="center"/>
            </w:pPr>
            <w:r>
              <w:t>0,8 %</w:t>
            </w:r>
          </w:p>
        </w:tc>
      </w:tr>
      <w:tr w:rsidR="00AA2B4F">
        <w:tc>
          <w:tcPr>
            <w:tcW w:w="2659" w:type="dxa"/>
            <w:vAlign w:val="center"/>
          </w:tcPr>
          <w:p w:rsidR="00AA2B4F" w:rsidRDefault="00AA2B4F">
            <w:pPr>
              <w:pStyle w:val="ConsPlusNormal"/>
            </w:pPr>
            <w:r>
              <w:t>7. Высокотехнологичная медицинская помощь, оказываемая в подведомственных медицинских организациях, в том числе:</w:t>
            </w:r>
          </w:p>
        </w:tc>
        <w:tc>
          <w:tcPr>
            <w:tcW w:w="814" w:type="dxa"/>
            <w:vAlign w:val="center"/>
          </w:tcPr>
          <w:p w:rsidR="00AA2B4F" w:rsidRDefault="00AA2B4F">
            <w:pPr>
              <w:pStyle w:val="ConsPlusNormal"/>
              <w:jc w:val="center"/>
            </w:pPr>
            <w:r>
              <w:t>19</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0,0025</w:t>
            </w:r>
          </w:p>
        </w:tc>
        <w:tc>
          <w:tcPr>
            <w:tcW w:w="1909" w:type="dxa"/>
            <w:vAlign w:val="center"/>
          </w:tcPr>
          <w:p w:rsidR="00AA2B4F" w:rsidRDefault="00AA2B4F">
            <w:pPr>
              <w:pStyle w:val="ConsPlusNormal"/>
              <w:jc w:val="center"/>
            </w:pPr>
            <w:r>
              <w:t>0,0025</w:t>
            </w: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361581,90</w:t>
            </w:r>
          </w:p>
        </w:tc>
        <w:tc>
          <w:tcPr>
            <w:tcW w:w="1759" w:type="dxa"/>
            <w:vAlign w:val="center"/>
          </w:tcPr>
          <w:p w:rsidR="00AA2B4F" w:rsidRDefault="00AA2B4F">
            <w:pPr>
              <w:pStyle w:val="ConsPlusNormal"/>
              <w:jc w:val="center"/>
            </w:pPr>
            <w:r>
              <w:t>361581,90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921,52</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581785,30</w:t>
            </w:r>
          </w:p>
        </w:tc>
        <w:tc>
          <w:tcPr>
            <w:tcW w:w="1099" w:type="dxa"/>
            <w:vAlign w:val="center"/>
          </w:tcPr>
          <w:p w:rsidR="00AA2B4F" w:rsidRDefault="00AA2B4F">
            <w:pPr>
              <w:pStyle w:val="ConsPlusNormal"/>
              <w:jc w:val="center"/>
            </w:pPr>
            <w:r>
              <w:t>6,0 %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vAlign w:val="center"/>
          </w:tcPr>
          <w:p w:rsidR="00AA2B4F" w:rsidRDefault="00AA2B4F">
            <w:pPr>
              <w:pStyle w:val="ConsPlusNormal"/>
            </w:pPr>
            <w:r>
              <w:t xml:space="preserve">7.1. не включенная в базовую программу ОМС и предусмотренная </w:t>
            </w:r>
            <w:hyperlink w:anchor="P427">
              <w:r>
                <w:rPr>
                  <w:color w:val="0000FF"/>
                </w:rPr>
                <w:t>разделом II</w:t>
              </w:r>
            </w:hyperlink>
            <w:r>
              <w:t xml:space="preserve"> приложения N 1 к Программе государственных гарантий бесплатного оказания гражданам медицинской помощи на 2025 год и на плановый период 2026 и 2027 годов, утвержденной постановлением Правительства Российской Федерации от 27.12.2024 N 1940 (далее - Программа)</w:t>
            </w:r>
          </w:p>
        </w:tc>
        <w:tc>
          <w:tcPr>
            <w:tcW w:w="814" w:type="dxa"/>
            <w:vAlign w:val="center"/>
          </w:tcPr>
          <w:p w:rsidR="00AA2B4F" w:rsidRDefault="00AA2B4F">
            <w:pPr>
              <w:pStyle w:val="ConsPlusNormal"/>
              <w:jc w:val="center"/>
            </w:pPr>
            <w:r>
              <w:t>19.1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0,0025</w:t>
            </w:r>
          </w:p>
        </w:tc>
        <w:tc>
          <w:tcPr>
            <w:tcW w:w="1909" w:type="dxa"/>
            <w:vAlign w:val="center"/>
          </w:tcPr>
          <w:p w:rsidR="00AA2B4F" w:rsidRDefault="00AA2B4F">
            <w:pPr>
              <w:pStyle w:val="ConsPlusNormal"/>
              <w:jc w:val="center"/>
            </w:pPr>
            <w:r>
              <w:t>0,0025</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361581,90</w:t>
            </w:r>
          </w:p>
        </w:tc>
        <w:tc>
          <w:tcPr>
            <w:tcW w:w="1759" w:type="dxa"/>
            <w:vAlign w:val="center"/>
          </w:tcPr>
          <w:p w:rsidR="00AA2B4F" w:rsidRDefault="00AA2B4F">
            <w:pPr>
              <w:pStyle w:val="ConsPlusNormal"/>
              <w:jc w:val="center"/>
            </w:pPr>
            <w:r>
              <w:t>361581,90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921,52</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581785,30</w:t>
            </w:r>
          </w:p>
        </w:tc>
        <w:tc>
          <w:tcPr>
            <w:tcW w:w="1099" w:type="dxa"/>
            <w:vAlign w:val="center"/>
          </w:tcPr>
          <w:p w:rsidR="00AA2B4F" w:rsidRDefault="00AA2B4F">
            <w:pPr>
              <w:pStyle w:val="ConsPlusNormal"/>
              <w:jc w:val="center"/>
            </w:pPr>
            <w:r>
              <w:t>6,0 %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 xml:space="preserve">7.2. дополнительные объемы высокотехнологичной медицинской помощи, включенной в базовую программу ОМС в соответствии с </w:t>
            </w:r>
            <w:hyperlink w:anchor="P432">
              <w:r>
                <w:rPr>
                  <w:color w:val="0000FF"/>
                </w:rPr>
                <w:t>разделом I</w:t>
              </w:r>
            </w:hyperlink>
            <w:r>
              <w:t xml:space="preserve"> приложения N 1 к Программе </w:t>
            </w:r>
            <w:hyperlink w:anchor="P3042">
              <w:r>
                <w:rPr>
                  <w:color w:val="0000FF"/>
                </w:rPr>
                <w:t>&lt;********&gt;</w:t>
              </w:r>
            </w:hyperlink>
          </w:p>
        </w:tc>
        <w:tc>
          <w:tcPr>
            <w:tcW w:w="814" w:type="dxa"/>
            <w:vAlign w:val="center"/>
          </w:tcPr>
          <w:p w:rsidR="00AA2B4F" w:rsidRDefault="00AA2B4F">
            <w:pPr>
              <w:pStyle w:val="ConsPlusNormal"/>
              <w:jc w:val="center"/>
            </w:pPr>
            <w:r>
              <w:t>19.2</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8. Расходы на содержание и обеспечение деятельности подведомственных медицинских организаций, из них на:</w:t>
            </w:r>
          </w:p>
        </w:tc>
        <w:tc>
          <w:tcPr>
            <w:tcW w:w="814" w:type="dxa"/>
            <w:vAlign w:val="center"/>
          </w:tcPr>
          <w:p w:rsidR="00AA2B4F" w:rsidRDefault="00AA2B4F">
            <w:pPr>
              <w:pStyle w:val="ConsPlusNormal"/>
              <w:jc w:val="center"/>
            </w:pPr>
            <w:r>
              <w:t>20</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1207,50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762333,20</w:t>
            </w:r>
          </w:p>
        </w:tc>
        <w:tc>
          <w:tcPr>
            <w:tcW w:w="1099" w:type="dxa"/>
            <w:vAlign w:val="center"/>
          </w:tcPr>
          <w:p w:rsidR="00AA2B4F" w:rsidRDefault="00AA2B4F">
            <w:pPr>
              <w:pStyle w:val="ConsPlusNormal"/>
              <w:jc w:val="center"/>
            </w:pPr>
            <w:r>
              <w:t>7,8 %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8.1. финансовое обеспечение расходов, не включенных в структуру тарифов на оплату медицинской помощи, предусмотренную в территориальной программе ОМС (далее - тарифы ОМС)</w:t>
            </w:r>
          </w:p>
        </w:tc>
        <w:tc>
          <w:tcPr>
            <w:tcW w:w="814" w:type="dxa"/>
            <w:vAlign w:val="center"/>
          </w:tcPr>
          <w:p w:rsidR="00AA2B4F" w:rsidRDefault="00AA2B4F">
            <w:pPr>
              <w:pStyle w:val="ConsPlusNormal"/>
              <w:jc w:val="center"/>
            </w:pPr>
            <w:r>
              <w:t>20.1</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1090,41</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688411,40</w:t>
            </w:r>
          </w:p>
        </w:tc>
        <w:tc>
          <w:tcPr>
            <w:tcW w:w="1099" w:type="dxa"/>
            <w:vAlign w:val="center"/>
          </w:tcPr>
          <w:p w:rsidR="00AA2B4F" w:rsidRDefault="00AA2B4F">
            <w:pPr>
              <w:pStyle w:val="ConsPlusNormal"/>
              <w:jc w:val="center"/>
            </w:pPr>
            <w:r>
              <w:t>7,1 %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8.2. приобретение, обслуживание, ремонт медицинского оборудования, за исключением расходов подведомственных медицинских организаций, осуществляемых за счет средств ОМС, предусмотренных на эти цели в структуре тарифов ОМС</w:t>
            </w:r>
          </w:p>
        </w:tc>
        <w:tc>
          <w:tcPr>
            <w:tcW w:w="814" w:type="dxa"/>
            <w:vAlign w:val="center"/>
          </w:tcPr>
          <w:p w:rsidR="00AA2B4F" w:rsidRDefault="00AA2B4F">
            <w:pPr>
              <w:pStyle w:val="ConsPlusNormal"/>
              <w:jc w:val="center"/>
            </w:pPr>
            <w:r>
              <w:t>20.2</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117,09</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73921,80</w:t>
            </w:r>
          </w:p>
        </w:tc>
        <w:tc>
          <w:tcPr>
            <w:tcW w:w="1099" w:type="dxa"/>
            <w:vAlign w:val="center"/>
          </w:tcPr>
          <w:p w:rsidR="00AA2B4F" w:rsidRDefault="00AA2B4F">
            <w:pPr>
              <w:pStyle w:val="ConsPlusNormal"/>
              <w:jc w:val="center"/>
            </w:pPr>
            <w:r>
              <w:t>0,8 %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III. Дополнительные меры социальной защиты (поддержки) отдельных категорий граждан, предоставляемые в соответствии с законодательством Российской Федерации и субъекта Российской Федерации, в том числе:</w:t>
            </w:r>
          </w:p>
        </w:tc>
        <w:tc>
          <w:tcPr>
            <w:tcW w:w="814" w:type="dxa"/>
            <w:vAlign w:val="center"/>
          </w:tcPr>
          <w:p w:rsidR="00AA2B4F" w:rsidRDefault="00AA2B4F">
            <w:pPr>
              <w:pStyle w:val="ConsPlusNormal"/>
            </w:pP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4314,03</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2723582,10</w:t>
            </w:r>
          </w:p>
        </w:tc>
        <w:tc>
          <w:tcPr>
            <w:tcW w:w="1099" w:type="dxa"/>
            <w:vAlign w:val="center"/>
          </w:tcPr>
          <w:p w:rsidR="00AA2B4F" w:rsidRDefault="00AA2B4F">
            <w:pPr>
              <w:pStyle w:val="ConsPlusNormal"/>
              <w:jc w:val="center"/>
            </w:pPr>
            <w:r>
              <w:t>27,9 %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 xml:space="preserve">9. Обеспечение при амбулаторном лечении (бесплатно или с 50-процентной скидкой) лекарственными препаратами, медицинскими изделиями, продуктами лечебного (энтерального) питания </w:t>
            </w:r>
            <w:hyperlink w:anchor="P3043">
              <w:r>
                <w:rPr>
                  <w:color w:val="0000FF"/>
                </w:rPr>
                <w:t>&lt;*********&gt;</w:t>
              </w:r>
            </w:hyperlink>
          </w:p>
        </w:tc>
        <w:tc>
          <w:tcPr>
            <w:tcW w:w="814" w:type="dxa"/>
            <w:vAlign w:val="center"/>
          </w:tcPr>
          <w:p w:rsidR="00AA2B4F" w:rsidRDefault="00AA2B4F">
            <w:pPr>
              <w:pStyle w:val="ConsPlusNormal"/>
              <w:jc w:val="center"/>
            </w:pPr>
            <w:r>
              <w:t>21</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4235,74</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2674154,60</w:t>
            </w:r>
          </w:p>
        </w:tc>
        <w:tc>
          <w:tcPr>
            <w:tcW w:w="1099" w:type="dxa"/>
            <w:vAlign w:val="center"/>
          </w:tcPr>
          <w:p w:rsidR="00AA2B4F" w:rsidRDefault="00AA2B4F">
            <w:pPr>
              <w:pStyle w:val="ConsPlusNormal"/>
              <w:jc w:val="center"/>
            </w:pPr>
            <w:r>
              <w:t>27,4 %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 xml:space="preserve">10. Бесплатное (со скидкой) зубное протезирование </w:t>
            </w:r>
            <w:hyperlink w:anchor="P3044">
              <w:r>
                <w:rPr>
                  <w:color w:val="0000FF"/>
                </w:rPr>
                <w:t>&lt;**********&gt;</w:t>
              </w:r>
            </w:hyperlink>
          </w:p>
        </w:tc>
        <w:tc>
          <w:tcPr>
            <w:tcW w:w="814" w:type="dxa"/>
            <w:vAlign w:val="center"/>
          </w:tcPr>
          <w:p w:rsidR="00AA2B4F" w:rsidRDefault="00AA2B4F">
            <w:pPr>
              <w:pStyle w:val="ConsPlusNormal"/>
              <w:jc w:val="center"/>
            </w:pPr>
            <w:r>
              <w:t>22</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vAlign w:val="center"/>
          </w:tcPr>
          <w:p w:rsidR="00AA2B4F" w:rsidRDefault="00AA2B4F">
            <w:pPr>
              <w:pStyle w:val="ConsPlusNormal"/>
            </w:pPr>
            <w:r>
              <w:t xml:space="preserve">11. Осуществление транспортировки пациентов с хронической почечной недостаточностью от места их фактического проживания до места получения заместительной почечной терапии и обратно </w:t>
            </w:r>
            <w:hyperlink w:anchor="P3044">
              <w:r>
                <w:rPr>
                  <w:color w:val="0000FF"/>
                </w:rPr>
                <w:t>&lt;**********&gt;</w:t>
              </w:r>
            </w:hyperlink>
          </w:p>
        </w:tc>
        <w:tc>
          <w:tcPr>
            <w:tcW w:w="814" w:type="dxa"/>
            <w:vAlign w:val="center"/>
          </w:tcPr>
          <w:p w:rsidR="00AA2B4F" w:rsidRDefault="00AA2B4F">
            <w:pPr>
              <w:pStyle w:val="ConsPlusNormal"/>
              <w:jc w:val="center"/>
            </w:pPr>
            <w:r>
              <w:t>23</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78,29</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49427,50</w:t>
            </w:r>
          </w:p>
        </w:tc>
        <w:tc>
          <w:tcPr>
            <w:tcW w:w="1099" w:type="dxa"/>
            <w:vAlign w:val="center"/>
          </w:tcPr>
          <w:p w:rsidR="00AA2B4F" w:rsidRDefault="00AA2B4F">
            <w:pPr>
              <w:pStyle w:val="ConsPlusNormal"/>
              <w:jc w:val="center"/>
            </w:pPr>
            <w:r>
              <w:t>0,5 %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74" w:name="P3035"/>
      <w:bookmarkEnd w:id="74"/>
      <w:r>
        <w:t xml:space="preserve">&lt;*&gt; Общий норматив финансовых затрат на единицу объема медицинской помощи в </w:t>
      </w:r>
      <w:hyperlink w:anchor="P2424">
        <w:r>
          <w:rPr>
            <w:color w:val="0000FF"/>
          </w:rPr>
          <w:t>графе 7</w:t>
        </w:r>
      </w:hyperlink>
      <w:r>
        <w:t xml:space="preserve">, оказываемой за счет бюджетных ассигнований консолидированного бюджета субъекта Российской Федерации, включая средства межбюджетного трансферта в бюджет территориального фонда обязательного медицинского страхования (далее - МБТ, ТФОМС)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(далее - ОМС) сверх установленных базовой программой ОМС рассчитывается как сумма производных норматива объема медицинской помощи в </w:t>
      </w:r>
      <w:hyperlink w:anchor="P2422">
        <w:r>
          <w:rPr>
            <w:color w:val="0000FF"/>
          </w:rPr>
          <w:t>графе 5</w:t>
        </w:r>
      </w:hyperlink>
      <w:r>
        <w:t xml:space="preserve"> на норматив финансовых затрат на единицу объема медицинской помощи в </w:t>
      </w:r>
      <w:hyperlink w:anchor="P2425">
        <w:r>
          <w:rPr>
            <w:color w:val="0000FF"/>
          </w:rPr>
          <w:t>графе 8</w:t>
        </w:r>
      </w:hyperlink>
      <w:r>
        <w:t xml:space="preserve"> и норматива объема медицинской помощи, оказываемой по территориальной программе ОМС сверх базовой программы ОМС, в </w:t>
      </w:r>
      <w:hyperlink w:anchor="P2423">
        <w:r>
          <w:rPr>
            <w:color w:val="0000FF"/>
          </w:rPr>
          <w:t>графе 6</w:t>
        </w:r>
      </w:hyperlink>
      <w:r>
        <w:t xml:space="preserve"> на норматив финансовых затрат на единицу объема медицинской помощи, оказываемой по территориальной программе ОМС сверх базовой программы ОМС, в </w:t>
      </w:r>
      <w:hyperlink w:anchor="P2426">
        <w:r>
          <w:rPr>
            <w:color w:val="0000FF"/>
          </w:rPr>
          <w:t>графе 9</w:t>
        </w:r>
      </w:hyperlink>
      <w:r>
        <w:t xml:space="preserve">, разделенная на общий норматив объема медицинской помощи в </w:t>
      </w:r>
      <w:hyperlink w:anchor="P2421">
        <w:r>
          <w:rPr>
            <w:color w:val="0000FF"/>
          </w:rPr>
          <w:t>графе 4</w:t>
        </w:r>
      </w:hyperlink>
      <w:r>
        <w:t>.</w:t>
      </w:r>
    </w:p>
    <w:p w:rsidR="00AA2B4F" w:rsidRDefault="00AA2B4F">
      <w:pPr>
        <w:pStyle w:val="ConsPlusNormal"/>
        <w:spacing w:before="220"/>
        <w:ind w:firstLine="540"/>
        <w:jc w:val="both"/>
      </w:pPr>
      <w:bookmarkStart w:id="75" w:name="P3036"/>
      <w:bookmarkEnd w:id="75"/>
      <w:r>
        <w:t>&lt;**&gt; Нормативы объема скорой медицинской помощи и нормативы финансовых затрат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и устанавливаются субъектом Российской Федерации.</w:t>
      </w:r>
    </w:p>
    <w:p w:rsidR="00AA2B4F" w:rsidRDefault="00AA2B4F">
      <w:pPr>
        <w:pStyle w:val="ConsPlusNormal"/>
        <w:spacing w:before="220"/>
        <w:ind w:firstLine="540"/>
        <w:jc w:val="both"/>
      </w:pPr>
      <w:bookmarkStart w:id="76" w:name="P3037"/>
      <w:bookmarkEnd w:id="76"/>
      <w:r>
        <w:t xml:space="preserve">&lt;***&gt; Включает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посещения по паллиативной медицинской помощи, в том числе посещения на дому выездными патронажными бригадами, для которых устанавливаются отдельные нормативы </w:t>
      </w:r>
      <w:hyperlink w:anchor="P2748">
        <w:r>
          <w:rPr>
            <w:color w:val="0000FF"/>
          </w:rPr>
          <w:t>(п. 5.1)</w:t>
        </w:r>
      </w:hyperlink>
      <w:r>
        <w:t xml:space="preserve">; при этом объемы паллиативной медицинской помощи, оказанной в амбулаторных условия и на дому, учитываются в посещениях с профилактической и иными целями </w:t>
      </w:r>
      <w:hyperlink w:anchor="P2538">
        <w:r>
          <w:rPr>
            <w:color w:val="0000FF"/>
          </w:rPr>
          <w:t>(п. 2.1.1)</w:t>
        </w:r>
      </w:hyperlink>
      <w:r>
        <w:t>.</w:t>
      </w:r>
    </w:p>
    <w:p w:rsidR="00AA2B4F" w:rsidRDefault="00AA2B4F">
      <w:pPr>
        <w:pStyle w:val="ConsPlusNormal"/>
        <w:spacing w:before="220"/>
        <w:ind w:firstLine="540"/>
        <w:jc w:val="both"/>
      </w:pPr>
      <w:bookmarkStart w:id="77" w:name="P3038"/>
      <w:bookmarkEnd w:id="77"/>
      <w:r>
        <w:t>&lt;****&gt; Законченных случаев лечения заболевания в амбулаторных условиях с кратностью посещений по поводу одного заболевания не менее 2.</w:t>
      </w:r>
    </w:p>
    <w:p w:rsidR="00AA2B4F" w:rsidRDefault="00AA2B4F">
      <w:pPr>
        <w:pStyle w:val="ConsPlusNormal"/>
        <w:spacing w:before="220"/>
        <w:ind w:firstLine="540"/>
        <w:jc w:val="both"/>
      </w:pPr>
      <w:bookmarkStart w:id="78" w:name="P3039"/>
      <w:bookmarkEnd w:id="78"/>
      <w:r>
        <w:t>&lt;*****&gt; Субъект Российской Федерации устанавливает раздельные нормативы объема и стоимости единицы объема для оказываемой в условиях дневного стационара первичной медико-санитарной помощи и специализированной медицинской помощи, включающие случаи оказания медицинской помощи по профилю "медицинская реабилитация" и случаи оказания паллиативной медицинской помощи в условиях дневного стационара, с учетом реальной потребности населения, а также общие нормативы объема и стоимости единицы объема медицинской помощи в условиях дневного стационара.</w:t>
      </w:r>
    </w:p>
    <w:p w:rsidR="00AA2B4F" w:rsidRDefault="00AA2B4F">
      <w:pPr>
        <w:pStyle w:val="ConsPlusNormal"/>
        <w:spacing w:before="220"/>
        <w:ind w:firstLine="540"/>
        <w:jc w:val="both"/>
      </w:pPr>
      <w:bookmarkStart w:id="79" w:name="P3040"/>
      <w:bookmarkEnd w:id="79"/>
      <w:r>
        <w:t xml:space="preserve">&lt;******&gt; Субъект Российской Федерации с учетом реальной потребности вправе устанавливать отдельные нормативы объема и стоимости единицы объема для оказываемой в условиях дневного стационара паллиативной медицинской помощи </w:t>
      </w:r>
      <w:hyperlink w:anchor="P2838">
        <w:r>
          <w:rPr>
            <w:color w:val="0000FF"/>
          </w:rPr>
          <w:t>(п. 5.3)</w:t>
        </w:r>
      </w:hyperlink>
      <w:r>
        <w:t>; при этом объемы паллиативной медицинской помощи, оказанной в дневном стационаре, учитываются в случаях лечения в условиях дневного стационара (</w:t>
      </w:r>
      <w:hyperlink w:anchor="P2598">
        <w:r>
          <w:rPr>
            <w:color w:val="0000FF"/>
          </w:rPr>
          <w:t>п. 2.2</w:t>
        </w:r>
      </w:hyperlink>
      <w:r>
        <w:t xml:space="preserve">, </w:t>
      </w:r>
      <w:hyperlink w:anchor="P2628">
        <w:r>
          <w:rPr>
            <w:color w:val="0000FF"/>
          </w:rPr>
          <w:t>3</w:t>
        </w:r>
      </w:hyperlink>
      <w:r>
        <w:t xml:space="preserve">, </w:t>
      </w:r>
      <w:hyperlink w:anchor="P2673">
        <w:r>
          <w:rPr>
            <w:color w:val="0000FF"/>
          </w:rPr>
          <w:t>4.1</w:t>
        </w:r>
      </w:hyperlink>
      <w:r>
        <w:t>).</w:t>
      </w:r>
    </w:p>
    <w:p w:rsidR="00AA2B4F" w:rsidRDefault="00AA2B4F">
      <w:pPr>
        <w:pStyle w:val="ConsPlusNormal"/>
        <w:spacing w:before="220"/>
        <w:ind w:firstLine="540"/>
        <w:jc w:val="both"/>
      </w:pPr>
      <w:bookmarkStart w:id="80" w:name="P3041"/>
      <w:bookmarkEnd w:id="80"/>
      <w:r>
        <w:t xml:space="preserve">&lt;*******&gt; Отражаются расходы подведомственных медицинских организаций на оказание медицинских и иных услуг (работ), не оплачиваемых по территориальной программе ОМС, в том числе в центрах профилактики и борьбы со СПИДом, врачебно-физкультурных диспансерах, центрах охраны здоровья семьи и репродукции, медико-генетических центрах (консультациях) и соответствующих структурных подразделениях медицинских организаций, центрах охраны репродуктивного здоровья подростков, центрах медицинской профилактики, центрах профессиональной патологии и в соответствующих структурных подразделениях медицинских организаций, бюро судебно-медицинской экспертизы, патолого-анатомических бюро и патолого-анатомических отделениях медицинских организаций (за исключением диагностических исследований, проводимых по заболеваниям, указанным в </w:t>
      </w:r>
      <w:hyperlink w:anchor="P125">
        <w:r>
          <w:rPr>
            <w:color w:val="0000FF"/>
          </w:rPr>
          <w:t>разделе III</w:t>
        </w:r>
      </w:hyperlink>
      <w:r>
        <w:t xml:space="preserve"> Программы,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 медицинских информационно-аналитических центрах, бюро медицинской статистики, на станциях переливания крови (в центрах крови) и отделениях переливания крови (отделениях трансфузиологии) медицинских организаций, в домах ребенка, включая специализированные, в молочных кухнях и прочих медицинских организациях, входящих в номенклатуру медицинских организаций, утверждаемую Минздравом России, и помощи, включенной в базовую программу обязательного медицинского страхования) (за исключением первичной медико-санитарной помощи, включенной в базовую программу обязательного медицинского страхования).</w:t>
      </w:r>
    </w:p>
    <w:p w:rsidR="00AA2B4F" w:rsidRDefault="00AA2B4F">
      <w:pPr>
        <w:pStyle w:val="ConsPlusNormal"/>
        <w:spacing w:before="220"/>
        <w:ind w:firstLine="540"/>
        <w:jc w:val="both"/>
      </w:pPr>
      <w:bookmarkStart w:id="81" w:name="P3042"/>
      <w:bookmarkEnd w:id="81"/>
      <w:r>
        <w:t xml:space="preserve">&lt;********&gt; Указываются расходы консолидированного бюджета субъекта Российской Федерации, направляемые в виде субсидий напрямую подведомственным медицинским организациям на оплату высокотехнологичной медицинской помощи, предусмотренной в базовой программе ОМС согласно </w:t>
      </w:r>
      <w:hyperlink w:anchor="P432">
        <w:r>
          <w:rPr>
            <w:color w:val="0000FF"/>
          </w:rPr>
          <w:t>разделу I</w:t>
        </w:r>
      </w:hyperlink>
      <w:r>
        <w:t xml:space="preserve"> приложения N 1 к Программе, в дополнение к объемам высокотехнологичной медицинской помощи, предоставляемым в рамках территориальной программы ОМС.</w:t>
      </w:r>
    </w:p>
    <w:p w:rsidR="00AA2B4F" w:rsidRDefault="00AA2B4F">
      <w:pPr>
        <w:pStyle w:val="ConsPlusNormal"/>
        <w:spacing w:before="220"/>
        <w:ind w:firstLine="540"/>
        <w:jc w:val="both"/>
      </w:pPr>
      <w:bookmarkStart w:id="82" w:name="P3043"/>
      <w:bookmarkEnd w:id="82"/>
      <w:r>
        <w:t>&lt;*********&gt; Не включены бюджетные ассигнования федерального бюджета, направляемые в бюджет субъекта Российской Федерации в виде субвенции на софинансирование расходных обязательств субъектов Российской Федерации по предоставлению отдельным категориям граждан социальной услуги по бесплатному (с 50-процентной скидкой со стоимости) обеспечению лекарственными препаратами и медицинскими изделиями по рецептам врачей при амбулаторном лечении, а также специализированными продуктами лечебного питания для детей-инвалидов; иные МБТ на финансовое обеспечение расходов по обеспечению пациентов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p w:rsidR="00AA2B4F" w:rsidRDefault="00AA2B4F">
      <w:pPr>
        <w:pStyle w:val="ConsPlusNormal"/>
        <w:spacing w:before="220"/>
        <w:ind w:firstLine="540"/>
        <w:jc w:val="both"/>
      </w:pPr>
      <w:bookmarkStart w:id="83" w:name="P3044"/>
      <w:bookmarkEnd w:id="83"/>
      <w:r>
        <w:t>&lt;**********&gt; В случае осуществления бесплатного (со скидкой) зубного протезирования и транспортировки пациентов с хронической почечной недостаточностью от места их фактического проживания до места получения заместительной почечной терапии и обратно за счет средств, предусмотренных в консолидированном бюджете субъекта Российской Федерации по кодам бюджетной классификации Российской Федерации 09 "Здравоохранение" и 10 "Социальная политика" (</w:t>
      </w:r>
      <w:hyperlink r:id="rId34">
        <w:r>
          <w:rPr>
            <w:color w:val="0000FF"/>
          </w:rPr>
          <w:t>приказ</w:t>
        </w:r>
      </w:hyperlink>
      <w:r>
        <w:t xml:space="preserve"> Министерства финансов субъекта Российской Федерации от 24.05.2022 N 82н) не исполнительному органу субъекта Российской Федерации в сфере охраны здоровья, а иным исполнительным органам субъекта Российской Федерации, бюджетные ассигнования на указанные цели не включаются в стоимость ТПГГ и соответствующий подушевой норматив ее финансового обеспечения, а отражаются в пояснительной записке к ТПГГ и сопровождаются выпиской из закона о бюджете субъекта Российской Федерации с указанием размера бюджетных ассигнований, предусмотренных на вышеуказанные цели, и наименования исполнительного органа субъекта Российской Федерации, которому они предусмотрены.</w:t>
      </w:r>
    </w:p>
    <w:p w:rsidR="00AA2B4F" w:rsidRDefault="00AA2B4F">
      <w:pPr>
        <w:pStyle w:val="ConsPlusNormal"/>
        <w:jc w:val="both"/>
      </w:pPr>
    </w:p>
    <w:p w:rsidR="00AA2B4F" w:rsidRDefault="00AA2B4F">
      <w:pPr>
        <w:pStyle w:val="ConsPlusNormal"/>
        <w:jc w:val="right"/>
        <w:outlineLvl w:val="2"/>
      </w:pPr>
      <w:r>
        <w:t>Таблица N 4.2.3</w:t>
      </w:r>
    </w:p>
    <w:p w:rsidR="00AA2B4F" w:rsidRDefault="00AA2B4F">
      <w:pPr>
        <w:pStyle w:val="ConsPlusNormal"/>
        <w:jc w:val="both"/>
      </w:pPr>
    </w:p>
    <w:p w:rsidR="00AA2B4F" w:rsidRDefault="00AA2B4F">
      <w:pPr>
        <w:pStyle w:val="ConsPlusTitle"/>
        <w:jc w:val="center"/>
      </w:pPr>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 по видам</w:t>
      </w:r>
    </w:p>
    <w:p w:rsidR="00AA2B4F" w:rsidRDefault="00AA2B4F">
      <w:pPr>
        <w:pStyle w:val="ConsPlusTitle"/>
        <w:jc w:val="center"/>
      </w:pPr>
      <w:r>
        <w:t>и условиям ее оказания за счет бюджетных ассигнований</w:t>
      </w:r>
    </w:p>
    <w:p w:rsidR="00AA2B4F" w:rsidRDefault="00AA2B4F">
      <w:pPr>
        <w:pStyle w:val="ConsPlusTitle"/>
        <w:jc w:val="center"/>
      </w:pPr>
      <w:r>
        <w:t>консолидированного бюджета субъекта Российской Федерации</w:t>
      </w:r>
    </w:p>
    <w:p w:rsidR="00AA2B4F" w:rsidRDefault="00AA2B4F">
      <w:pPr>
        <w:pStyle w:val="ConsPlusTitle"/>
        <w:jc w:val="center"/>
      </w:pPr>
      <w:r>
        <w:t>на 2028 год</w:t>
      </w:r>
    </w:p>
    <w:p w:rsidR="00AA2B4F" w:rsidRDefault="00AA2B4F">
      <w:pPr>
        <w:pStyle w:val="ConsPlusNormal"/>
        <w:jc w:val="both"/>
      </w:pPr>
    </w:p>
    <w:p w:rsidR="00AA2B4F" w:rsidRDefault="00AA2B4F">
      <w:pPr>
        <w:pStyle w:val="ConsPlusNormal"/>
        <w:sectPr w:rsidR="00AA2B4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510"/>
        <w:gridCol w:w="532"/>
        <w:gridCol w:w="1093"/>
        <w:gridCol w:w="993"/>
        <w:gridCol w:w="1196"/>
        <w:gridCol w:w="1196"/>
        <w:gridCol w:w="993"/>
        <w:gridCol w:w="1119"/>
        <w:gridCol w:w="1196"/>
        <w:gridCol w:w="1196"/>
        <w:gridCol w:w="1196"/>
        <w:gridCol w:w="1196"/>
        <w:gridCol w:w="711"/>
        <w:gridCol w:w="1196"/>
        <w:gridCol w:w="711"/>
      </w:tblGrid>
      <w:tr w:rsidR="00AA2B4F">
        <w:tc>
          <w:tcPr>
            <w:tcW w:w="2659" w:type="dxa"/>
            <w:vMerge w:val="restart"/>
            <w:vAlign w:val="center"/>
          </w:tcPr>
          <w:p w:rsidR="00AA2B4F" w:rsidRDefault="00AA2B4F">
            <w:pPr>
              <w:pStyle w:val="ConsPlusNormal"/>
              <w:jc w:val="center"/>
            </w:pPr>
            <w:r>
              <w:t>Установленные территориальной программой государственных гарантий бесплатного оказания гражданам медицинской помощи (далее - ТПГГ) виды и условия оказания медицинской помощи, а также иные направления расходования бюджетных ассигнований консолидированного бюджета субъекта Российской Федерации (далее - бюджетные ассигнования), включая бюджетные ассигнования, передаваемые в виде межбюджетного трансферта в бюджет территориального фонда обязательного медицинского страхования (далее - МБТ, ТФОМС)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(далее - ОМС) сверх установленных базовой программой ОМС</w:t>
            </w:r>
          </w:p>
        </w:tc>
        <w:tc>
          <w:tcPr>
            <w:tcW w:w="814" w:type="dxa"/>
            <w:vMerge w:val="restart"/>
            <w:vAlign w:val="center"/>
          </w:tcPr>
          <w:p w:rsidR="00AA2B4F" w:rsidRDefault="00AA2B4F">
            <w:pPr>
              <w:pStyle w:val="ConsPlusNormal"/>
              <w:jc w:val="center"/>
            </w:pPr>
            <w:r>
              <w:t>N строки</w:t>
            </w:r>
          </w:p>
        </w:tc>
        <w:tc>
          <w:tcPr>
            <w:tcW w:w="1774" w:type="dxa"/>
            <w:vMerge w:val="restart"/>
            <w:vAlign w:val="center"/>
          </w:tcPr>
          <w:p w:rsidR="00AA2B4F" w:rsidRDefault="00AA2B4F">
            <w:pPr>
              <w:pStyle w:val="ConsPlusNormal"/>
              <w:jc w:val="center"/>
            </w:pPr>
            <w:r>
              <w:t>Единица измерения</w:t>
            </w:r>
          </w:p>
        </w:tc>
        <w:tc>
          <w:tcPr>
            <w:tcW w:w="5427" w:type="dxa"/>
            <w:gridSpan w:val="3"/>
            <w:vAlign w:val="center"/>
          </w:tcPr>
          <w:p w:rsidR="00AA2B4F" w:rsidRDefault="00AA2B4F">
            <w:pPr>
              <w:pStyle w:val="ConsPlusNormal"/>
              <w:jc w:val="center"/>
            </w:pPr>
            <w:r>
              <w:t>Установленный ТПГГ объем медицинской помощи, не входящей в базовую программу ОМС, в расчете на одного жителя</w:t>
            </w:r>
          </w:p>
        </w:tc>
        <w:tc>
          <w:tcPr>
            <w:tcW w:w="5277" w:type="dxa"/>
            <w:gridSpan w:val="3"/>
            <w:vAlign w:val="center"/>
          </w:tcPr>
          <w:p w:rsidR="00AA2B4F" w:rsidRDefault="00AA2B4F">
            <w:pPr>
              <w:pStyle w:val="ConsPlusNormal"/>
              <w:jc w:val="center"/>
            </w:pPr>
            <w:r>
              <w:t>Установленный ТПГГ норматив финансовых затрат консолидированного бюджета субъекта Российской Федерации на единицу объема медицинской помощи, не входящей в базовую программу ОМС</w:t>
            </w:r>
          </w:p>
        </w:tc>
        <w:tc>
          <w:tcPr>
            <w:tcW w:w="3818" w:type="dxa"/>
            <w:gridSpan w:val="2"/>
            <w:vAlign w:val="center"/>
          </w:tcPr>
          <w:p w:rsidR="00AA2B4F" w:rsidRDefault="00AA2B4F">
            <w:pPr>
              <w:pStyle w:val="ConsPlusNormal"/>
              <w:jc w:val="center"/>
            </w:pPr>
            <w:r>
              <w:t>Подушевой норматив финансирования ТПГГ в разрезе направлений расходования бюджетных ассигнований консолидированного бюджета субъекта Российской Федерации</w:t>
            </w:r>
          </w:p>
        </w:tc>
        <w:tc>
          <w:tcPr>
            <w:tcW w:w="6016" w:type="dxa"/>
            <w:gridSpan w:val="4"/>
            <w:vAlign w:val="center"/>
          </w:tcPr>
          <w:p w:rsidR="00AA2B4F" w:rsidRDefault="00AA2B4F">
            <w:pPr>
              <w:pStyle w:val="ConsPlusNormal"/>
              <w:jc w:val="center"/>
            </w:pPr>
            <w:r>
              <w:t>Утвержденная стоимость ТПГГ по направлениям расходования бюджетных ассигнований консолидированного бюджета субъекта Российской Федерации</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1609" w:type="dxa"/>
            <w:vAlign w:val="center"/>
          </w:tcPr>
          <w:p w:rsidR="00AA2B4F" w:rsidRDefault="00AA2B4F">
            <w:pPr>
              <w:pStyle w:val="ConsPlusNormal"/>
              <w:jc w:val="center"/>
            </w:pPr>
            <w:r>
              <w:t>Общий норматив объема медицинской помощи, оказываемой за счет бюджетных ассигнований, включая средства МБТ в бюджет ТФОМС, в том числе:</w:t>
            </w:r>
          </w:p>
        </w:tc>
        <w:tc>
          <w:tcPr>
            <w:tcW w:w="1909" w:type="dxa"/>
            <w:vAlign w:val="center"/>
          </w:tcPr>
          <w:p w:rsidR="00AA2B4F" w:rsidRDefault="00AA2B4F">
            <w:pPr>
              <w:pStyle w:val="ConsPlusNormal"/>
              <w:jc w:val="center"/>
            </w:pPr>
            <w:r>
              <w:t>норматив объема медицинской помощи за счет бюджетных ассигнований (без учета медицинской помощи, оказываемой по территориальной программе ОМС сверх базовой программы ОМС за счет средств МБТ в бюджет ТФОМС)</w:t>
            </w:r>
          </w:p>
        </w:tc>
        <w:tc>
          <w:tcPr>
            <w:tcW w:w="1909" w:type="dxa"/>
            <w:vAlign w:val="center"/>
          </w:tcPr>
          <w:p w:rsidR="00AA2B4F" w:rsidRDefault="00AA2B4F">
            <w:pPr>
              <w:pStyle w:val="ConsPlusNormal"/>
              <w:jc w:val="center"/>
            </w:pPr>
            <w:r>
              <w:t>норматив объема медицинской помощи, оказываемой по территориальной программе ОМС сверх базовой программы ОМС за счет средств МБТ в бюджет ТФОМС</w:t>
            </w:r>
          </w:p>
        </w:tc>
        <w:tc>
          <w:tcPr>
            <w:tcW w:w="1609" w:type="dxa"/>
            <w:vAlign w:val="center"/>
          </w:tcPr>
          <w:p w:rsidR="00AA2B4F" w:rsidRDefault="00AA2B4F">
            <w:pPr>
              <w:pStyle w:val="ConsPlusNormal"/>
              <w:jc w:val="center"/>
            </w:pPr>
            <w:r>
              <w:t xml:space="preserve">Общий норматив финансовых затрат на единицу объема медицинской помощи, оказываемой за счет бюджетных ассигнований, включая средства МБТ в бюджет ТФОМС, </w:t>
            </w:r>
            <w:hyperlink w:anchor="P3706">
              <w:r>
                <w:rPr>
                  <w:color w:val="0000FF"/>
                </w:rPr>
                <w:t>&lt;*&gt;</w:t>
              </w:r>
            </w:hyperlink>
            <w:r>
              <w:t xml:space="preserve"> в том числе:</w:t>
            </w:r>
          </w:p>
        </w:tc>
        <w:tc>
          <w:tcPr>
            <w:tcW w:w="1759" w:type="dxa"/>
            <w:vAlign w:val="center"/>
          </w:tcPr>
          <w:p w:rsidR="00AA2B4F" w:rsidRDefault="00AA2B4F">
            <w:pPr>
              <w:pStyle w:val="ConsPlusNormal"/>
              <w:jc w:val="center"/>
            </w:pPr>
            <w:r>
              <w:t>норматив финансовых затрат на единицу объема медицинской помощи за счет бюджетных ассигнований (без учета средств МБТ в бюджет ТФОМС на предоставление медицинской помощи сверх базовой программы ОМС)</w:t>
            </w:r>
          </w:p>
        </w:tc>
        <w:tc>
          <w:tcPr>
            <w:tcW w:w="1909" w:type="dxa"/>
            <w:vAlign w:val="center"/>
          </w:tcPr>
          <w:p w:rsidR="00AA2B4F" w:rsidRDefault="00AA2B4F">
            <w:pPr>
              <w:pStyle w:val="ConsPlusNormal"/>
              <w:jc w:val="center"/>
            </w:pPr>
            <w:r>
              <w:t>норматив финансовых затрат на единицу объема медицинской помощи, оказываемой по территориальной программе ОМС сверх базовой программы ОМС за счет средств МБТ в бюджет ТФОМС</w:t>
            </w:r>
          </w:p>
        </w:tc>
        <w:tc>
          <w:tcPr>
            <w:tcW w:w="1909" w:type="dxa"/>
            <w:vAlign w:val="center"/>
          </w:tcPr>
          <w:p w:rsidR="00AA2B4F" w:rsidRDefault="00AA2B4F">
            <w:pPr>
              <w:pStyle w:val="ConsPlusNormal"/>
              <w:jc w:val="center"/>
            </w:pPr>
            <w:r>
              <w:t>за счет бюджетных ассигнований, включая средства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909" w:type="dxa"/>
            <w:vAlign w:val="center"/>
          </w:tcPr>
          <w:p w:rsidR="00AA2B4F" w:rsidRDefault="00AA2B4F">
            <w:pPr>
              <w:pStyle w:val="ConsPlusNormal"/>
              <w:jc w:val="center"/>
            </w:pPr>
            <w:r>
              <w:t>в том числе за счет средств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909" w:type="dxa"/>
            <w:vAlign w:val="center"/>
          </w:tcPr>
          <w:p w:rsidR="00AA2B4F" w:rsidRDefault="00AA2B4F">
            <w:pPr>
              <w:pStyle w:val="ConsPlusNormal"/>
              <w:jc w:val="center"/>
            </w:pPr>
            <w:r>
              <w:t>за счет бюджетных ассигнований, включая средства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099" w:type="dxa"/>
            <w:vAlign w:val="center"/>
          </w:tcPr>
          <w:p w:rsidR="00AA2B4F" w:rsidRDefault="00AA2B4F">
            <w:pPr>
              <w:pStyle w:val="ConsPlusNormal"/>
              <w:jc w:val="center"/>
            </w:pPr>
            <w:r>
              <w:t>доли в структуре расходов</w:t>
            </w:r>
          </w:p>
        </w:tc>
        <w:tc>
          <w:tcPr>
            <w:tcW w:w="1909" w:type="dxa"/>
            <w:vAlign w:val="center"/>
          </w:tcPr>
          <w:p w:rsidR="00AA2B4F" w:rsidRDefault="00AA2B4F">
            <w:pPr>
              <w:pStyle w:val="ConsPlusNormal"/>
              <w:jc w:val="center"/>
            </w:pPr>
            <w:r>
              <w:t>в том числе за счет средств МБТ в бюджет ТФОМС на финансовое обеспечение медицинской помощи, оказываемой по территориальной программе ОМС сверх базовой программы ОМС</w:t>
            </w:r>
          </w:p>
        </w:tc>
        <w:tc>
          <w:tcPr>
            <w:tcW w:w="1099" w:type="dxa"/>
            <w:vAlign w:val="center"/>
          </w:tcPr>
          <w:p w:rsidR="00AA2B4F" w:rsidRDefault="00AA2B4F">
            <w:pPr>
              <w:pStyle w:val="ConsPlusNormal"/>
              <w:jc w:val="center"/>
            </w:pPr>
            <w:r>
              <w:t>доли в структуре расходов</w:t>
            </w:r>
          </w:p>
        </w:tc>
      </w:tr>
      <w:tr w:rsidR="00AA2B4F">
        <w:tc>
          <w:tcPr>
            <w:tcW w:w="2659" w:type="dxa"/>
          </w:tcPr>
          <w:p w:rsidR="00AA2B4F" w:rsidRDefault="00AA2B4F">
            <w:pPr>
              <w:pStyle w:val="ConsPlusNormal"/>
            </w:pPr>
          </w:p>
        </w:tc>
        <w:tc>
          <w:tcPr>
            <w:tcW w:w="814" w:type="dxa"/>
            <w:vAlign w:val="center"/>
          </w:tcPr>
          <w:p w:rsidR="00AA2B4F" w:rsidRDefault="00AA2B4F">
            <w:pPr>
              <w:pStyle w:val="ConsPlusNormal"/>
            </w:pP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рубли</w:t>
            </w:r>
          </w:p>
        </w:tc>
        <w:tc>
          <w:tcPr>
            <w:tcW w:w="175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рубли</w:t>
            </w:r>
          </w:p>
        </w:tc>
        <w:tc>
          <w:tcPr>
            <w:tcW w:w="1909" w:type="dxa"/>
            <w:vAlign w:val="center"/>
          </w:tcPr>
          <w:p w:rsidR="00AA2B4F" w:rsidRDefault="00AA2B4F">
            <w:pPr>
              <w:pStyle w:val="ConsPlusNormal"/>
              <w:jc w:val="center"/>
            </w:pPr>
            <w:r>
              <w:t>тысячи рублей</w:t>
            </w:r>
          </w:p>
        </w:tc>
        <w:tc>
          <w:tcPr>
            <w:tcW w:w="1099" w:type="dxa"/>
            <w:vAlign w:val="center"/>
          </w:tcPr>
          <w:p w:rsidR="00AA2B4F" w:rsidRDefault="00AA2B4F">
            <w:pPr>
              <w:pStyle w:val="ConsPlusNormal"/>
              <w:jc w:val="center"/>
            </w:pPr>
            <w:r>
              <w:t>%</w:t>
            </w:r>
          </w:p>
        </w:tc>
        <w:tc>
          <w:tcPr>
            <w:tcW w:w="1909" w:type="dxa"/>
            <w:vAlign w:val="center"/>
          </w:tcPr>
          <w:p w:rsidR="00AA2B4F" w:rsidRDefault="00AA2B4F">
            <w:pPr>
              <w:pStyle w:val="ConsPlusNormal"/>
              <w:jc w:val="center"/>
            </w:pPr>
            <w:r>
              <w:t>тысячи рублей</w:t>
            </w:r>
          </w:p>
        </w:tc>
        <w:tc>
          <w:tcPr>
            <w:tcW w:w="1099" w:type="dxa"/>
            <w:vAlign w:val="center"/>
          </w:tcPr>
          <w:p w:rsidR="00AA2B4F" w:rsidRDefault="00AA2B4F">
            <w:pPr>
              <w:pStyle w:val="ConsPlusNormal"/>
              <w:jc w:val="center"/>
            </w:pPr>
            <w:r>
              <w:t>%</w:t>
            </w:r>
          </w:p>
        </w:tc>
      </w:tr>
      <w:tr w:rsidR="00AA2B4F">
        <w:tc>
          <w:tcPr>
            <w:tcW w:w="2659" w:type="dxa"/>
          </w:tcPr>
          <w:p w:rsidR="00AA2B4F" w:rsidRDefault="00AA2B4F">
            <w:pPr>
              <w:pStyle w:val="ConsPlusNormal"/>
              <w:jc w:val="center"/>
            </w:pPr>
            <w:r>
              <w:t>1</w:t>
            </w:r>
          </w:p>
        </w:tc>
        <w:tc>
          <w:tcPr>
            <w:tcW w:w="814" w:type="dxa"/>
            <w:vAlign w:val="center"/>
          </w:tcPr>
          <w:p w:rsidR="00AA2B4F" w:rsidRDefault="00AA2B4F">
            <w:pPr>
              <w:pStyle w:val="ConsPlusNormal"/>
              <w:jc w:val="center"/>
            </w:pPr>
            <w:r>
              <w:t>2</w:t>
            </w:r>
          </w:p>
        </w:tc>
        <w:tc>
          <w:tcPr>
            <w:tcW w:w="1774" w:type="dxa"/>
            <w:vAlign w:val="center"/>
          </w:tcPr>
          <w:p w:rsidR="00AA2B4F" w:rsidRDefault="00AA2B4F">
            <w:pPr>
              <w:pStyle w:val="ConsPlusNormal"/>
              <w:jc w:val="center"/>
            </w:pPr>
            <w:r>
              <w:t>3</w:t>
            </w:r>
          </w:p>
        </w:tc>
        <w:tc>
          <w:tcPr>
            <w:tcW w:w="1609" w:type="dxa"/>
            <w:vAlign w:val="center"/>
          </w:tcPr>
          <w:p w:rsidR="00AA2B4F" w:rsidRDefault="00AA2B4F">
            <w:pPr>
              <w:pStyle w:val="ConsPlusNormal"/>
              <w:jc w:val="center"/>
            </w:pPr>
            <w:bookmarkStart w:id="84" w:name="P3092"/>
            <w:bookmarkEnd w:id="84"/>
            <w:r>
              <w:t>4 = 5 + 6</w:t>
            </w:r>
          </w:p>
        </w:tc>
        <w:tc>
          <w:tcPr>
            <w:tcW w:w="1909" w:type="dxa"/>
            <w:vAlign w:val="center"/>
          </w:tcPr>
          <w:p w:rsidR="00AA2B4F" w:rsidRDefault="00AA2B4F">
            <w:pPr>
              <w:pStyle w:val="ConsPlusNormal"/>
              <w:jc w:val="center"/>
            </w:pPr>
            <w:bookmarkStart w:id="85" w:name="P3093"/>
            <w:bookmarkEnd w:id="85"/>
            <w:r>
              <w:t>5</w:t>
            </w:r>
          </w:p>
        </w:tc>
        <w:tc>
          <w:tcPr>
            <w:tcW w:w="1909" w:type="dxa"/>
            <w:vAlign w:val="center"/>
          </w:tcPr>
          <w:p w:rsidR="00AA2B4F" w:rsidRDefault="00AA2B4F">
            <w:pPr>
              <w:pStyle w:val="ConsPlusNormal"/>
              <w:jc w:val="center"/>
            </w:pPr>
            <w:bookmarkStart w:id="86" w:name="P3094"/>
            <w:bookmarkEnd w:id="86"/>
            <w:r>
              <w:t>6</w:t>
            </w:r>
          </w:p>
        </w:tc>
        <w:tc>
          <w:tcPr>
            <w:tcW w:w="1609" w:type="dxa"/>
            <w:vAlign w:val="center"/>
          </w:tcPr>
          <w:p w:rsidR="00AA2B4F" w:rsidRDefault="00AA2B4F">
            <w:pPr>
              <w:pStyle w:val="ConsPlusNormal"/>
              <w:jc w:val="center"/>
            </w:pPr>
            <w:bookmarkStart w:id="87" w:name="P3095"/>
            <w:bookmarkEnd w:id="87"/>
            <w:r>
              <w:t>7 = (5 x 8 + 6 x 9) / 4</w:t>
            </w:r>
          </w:p>
        </w:tc>
        <w:tc>
          <w:tcPr>
            <w:tcW w:w="1759" w:type="dxa"/>
            <w:vAlign w:val="center"/>
          </w:tcPr>
          <w:p w:rsidR="00AA2B4F" w:rsidRDefault="00AA2B4F">
            <w:pPr>
              <w:pStyle w:val="ConsPlusNormal"/>
              <w:jc w:val="center"/>
            </w:pPr>
            <w:bookmarkStart w:id="88" w:name="P3096"/>
            <w:bookmarkEnd w:id="88"/>
            <w:r>
              <w:t>8</w:t>
            </w:r>
          </w:p>
        </w:tc>
        <w:tc>
          <w:tcPr>
            <w:tcW w:w="1909" w:type="dxa"/>
            <w:vAlign w:val="center"/>
          </w:tcPr>
          <w:p w:rsidR="00AA2B4F" w:rsidRDefault="00AA2B4F">
            <w:pPr>
              <w:pStyle w:val="ConsPlusNormal"/>
              <w:jc w:val="center"/>
            </w:pPr>
            <w:bookmarkStart w:id="89" w:name="P3097"/>
            <w:bookmarkEnd w:id="89"/>
            <w:r>
              <w:t>9</w:t>
            </w:r>
          </w:p>
        </w:tc>
        <w:tc>
          <w:tcPr>
            <w:tcW w:w="1909" w:type="dxa"/>
            <w:vAlign w:val="center"/>
          </w:tcPr>
          <w:p w:rsidR="00AA2B4F" w:rsidRDefault="00AA2B4F">
            <w:pPr>
              <w:pStyle w:val="ConsPlusNormal"/>
              <w:jc w:val="center"/>
            </w:pPr>
            <w:r>
              <w:t>10</w:t>
            </w:r>
          </w:p>
        </w:tc>
        <w:tc>
          <w:tcPr>
            <w:tcW w:w="1909" w:type="dxa"/>
            <w:vAlign w:val="center"/>
          </w:tcPr>
          <w:p w:rsidR="00AA2B4F" w:rsidRDefault="00AA2B4F">
            <w:pPr>
              <w:pStyle w:val="ConsPlusNormal"/>
              <w:jc w:val="center"/>
            </w:pPr>
            <w:r>
              <w:t>11</w:t>
            </w:r>
          </w:p>
        </w:tc>
        <w:tc>
          <w:tcPr>
            <w:tcW w:w="1909" w:type="dxa"/>
            <w:vAlign w:val="center"/>
          </w:tcPr>
          <w:p w:rsidR="00AA2B4F" w:rsidRDefault="00AA2B4F">
            <w:pPr>
              <w:pStyle w:val="ConsPlusNormal"/>
              <w:jc w:val="center"/>
            </w:pPr>
            <w:r>
              <w:t>12</w:t>
            </w:r>
          </w:p>
        </w:tc>
        <w:tc>
          <w:tcPr>
            <w:tcW w:w="1099" w:type="dxa"/>
            <w:vAlign w:val="center"/>
          </w:tcPr>
          <w:p w:rsidR="00AA2B4F" w:rsidRDefault="00AA2B4F">
            <w:pPr>
              <w:pStyle w:val="ConsPlusNormal"/>
              <w:jc w:val="center"/>
            </w:pPr>
            <w:r>
              <w:t>13</w:t>
            </w:r>
          </w:p>
        </w:tc>
        <w:tc>
          <w:tcPr>
            <w:tcW w:w="1909" w:type="dxa"/>
            <w:vAlign w:val="center"/>
          </w:tcPr>
          <w:p w:rsidR="00AA2B4F" w:rsidRDefault="00AA2B4F">
            <w:pPr>
              <w:pStyle w:val="ConsPlusNormal"/>
              <w:jc w:val="center"/>
            </w:pPr>
            <w:r>
              <w:t>14</w:t>
            </w:r>
          </w:p>
        </w:tc>
        <w:tc>
          <w:tcPr>
            <w:tcW w:w="1099" w:type="dxa"/>
            <w:vAlign w:val="center"/>
          </w:tcPr>
          <w:p w:rsidR="00AA2B4F" w:rsidRDefault="00AA2B4F">
            <w:pPr>
              <w:pStyle w:val="ConsPlusNormal"/>
              <w:jc w:val="center"/>
            </w:pPr>
            <w:r>
              <w:t>15</w:t>
            </w:r>
          </w:p>
        </w:tc>
      </w:tr>
      <w:tr w:rsidR="00AA2B4F">
        <w:tc>
          <w:tcPr>
            <w:tcW w:w="2659" w:type="dxa"/>
          </w:tcPr>
          <w:p w:rsidR="00AA2B4F" w:rsidRDefault="00AA2B4F">
            <w:pPr>
              <w:pStyle w:val="ConsPlusNormal"/>
            </w:pPr>
            <w:r>
              <w:t>Медицинская помощь, прочие виды медицинских и иных услуг, дополнительные меры социальной защиты (поддержки), предоставляемые за счет бюджетных ассигнований, в том числе:</w:t>
            </w:r>
          </w:p>
        </w:tc>
        <w:tc>
          <w:tcPr>
            <w:tcW w:w="814" w:type="dxa"/>
            <w:vAlign w:val="center"/>
          </w:tcPr>
          <w:p w:rsidR="00AA2B4F" w:rsidRDefault="00AA2B4F">
            <w:pPr>
              <w:pStyle w:val="ConsPlusNormal"/>
              <w:jc w:val="center"/>
            </w:pPr>
            <w:r>
              <w:t>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15749,35</w:t>
            </w:r>
          </w:p>
        </w:tc>
        <w:tc>
          <w:tcPr>
            <w:tcW w:w="1909" w:type="dxa"/>
            <w:vAlign w:val="center"/>
          </w:tcPr>
          <w:p w:rsidR="00AA2B4F" w:rsidRDefault="00AA2B4F">
            <w:pPr>
              <w:pStyle w:val="ConsPlusNormal"/>
              <w:jc w:val="center"/>
            </w:pPr>
            <w:r>
              <w:t>1062,49</w:t>
            </w:r>
          </w:p>
        </w:tc>
        <w:tc>
          <w:tcPr>
            <w:tcW w:w="1909" w:type="dxa"/>
            <w:vAlign w:val="center"/>
          </w:tcPr>
          <w:p w:rsidR="00AA2B4F" w:rsidRDefault="00AA2B4F">
            <w:pPr>
              <w:pStyle w:val="ConsPlusNormal"/>
              <w:jc w:val="center"/>
            </w:pPr>
            <w:r>
              <w:t>9882477,01</w:t>
            </w:r>
          </w:p>
        </w:tc>
        <w:tc>
          <w:tcPr>
            <w:tcW w:w="1099" w:type="dxa"/>
            <w:vAlign w:val="center"/>
          </w:tcPr>
          <w:p w:rsidR="00AA2B4F" w:rsidRDefault="00AA2B4F">
            <w:pPr>
              <w:pStyle w:val="ConsPlusNormal"/>
              <w:jc w:val="center"/>
            </w:pPr>
            <w:r>
              <w:t>100,0 %</w:t>
            </w:r>
          </w:p>
        </w:tc>
        <w:tc>
          <w:tcPr>
            <w:tcW w:w="1909" w:type="dxa"/>
            <w:vAlign w:val="center"/>
          </w:tcPr>
          <w:p w:rsidR="00AA2B4F" w:rsidRDefault="00AA2B4F">
            <w:pPr>
              <w:pStyle w:val="ConsPlusNormal"/>
              <w:jc w:val="center"/>
            </w:pPr>
            <w:r>
              <w:t>707604,41</w:t>
            </w:r>
          </w:p>
        </w:tc>
        <w:tc>
          <w:tcPr>
            <w:tcW w:w="1099" w:type="dxa"/>
            <w:vAlign w:val="center"/>
          </w:tcPr>
          <w:p w:rsidR="00AA2B4F" w:rsidRDefault="00AA2B4F">
            <w:pPr>
              <w:pStyle w:val="ConsPlusNormal"/>
              <w:jc w:val="center"/>
            </w:pPr>
            <w:r>
              <w:t>100,0 %</w:t>
            </w:r>
          </w:p>
        </w:tc>
      </w:tr>
      <w:tr w:rsidR="00AA2B4F">
        <w:tc>
          <w:tcPr>
            <w:tcW w:w="2659" w:type="dxa"/>
          </w:tcPr>
          <w:p w:rsidR="00AA2B4F" w:rsidRDefault="00AA2B4F">
            <w:pPr>
              <w:pStyle w:val="ConsPlusNormal"/>
            </w:pPr>
            <w:r>
              <w:t>I. Нормируемая медицинская помощь</w:t>
            </w:r>
          </w:p>
        </w:tc>
        <w:tc>
          <w:tcPr>
            <w:tcW w:w="814" w:type="dxa"/>
            <w:vAlign w:val="center"/>
          </w:tcPr>
          <w:p w:rsidR="00AA2B4F" w:rsidRDefault="00AA2B4F">
            <w:pPr>
              <w:pStyle w:val="ConsPlusNormal"/>
            </w:pP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4097,99</w:t>
            </w:r>
          </w:p>
        </w:tc>
        <w:tc>
          <w:tcPr>
            <w:tcW w:w="1909" w:type="dxa"/>
            <w:vAlign w:val="center"/>
          </w:tcPr>
          <w:p w:rsidR="00AA2B4F" w:rsidRDefault="00AA2B4F">
            <w:pPr>
              <w:pStyle w:val="ConsPlusNormal"/>
              <w:jc w:val="center"/>
            </w:pPr>
            <w:r>
              <w:t>1054,06</w:t>
            </w:r>
          </w:p>
        </w:tc>
        <w:tc>
          <w:tcPr>
            <w:tcW w:w="1909" w:type="dxa"/>
            <w:vAlign w:val="center"/>
          </w:tcPr>
          <w:p w:rsidR="00AA2B4F" w:rsidRDefault="00AA2B4F">
            <w:pPr>
              <w:pStyle w:val="ConsPlusNormal"/>
              <w:jc w:val="center"/>
            </w:pPr>
            <w:r>
              <w:t>2603117,63</w:t>
            </w:r>
          </w:p>
        </w:tc>
        <w:tc>
          <w:tcPr>
            <w:tcW w:w="1099" w:type="dxa"/>
            <w:vAlign w:val="center"/>
          </w:tcPr>
          <w:p w:rsidR="00AA2B4F" w:rsidRDefault="00AA2B4F">
            <w:pPr>
              <w:pStyle w:val="ConsPlusNormal"/>
              <w:jc w:val="center"/>
            </w:pPr>
            <w:r>
              <w:t>26,3 %</w:t>
            </w:r>
          </w:p>
        </w:tc>
        <w:tc>
          <w:tcPr>
            <w:tcW w:w="1909" w:type="dxa"/>
            <w:vAlign w:val="center"/>
          </w:tcPr>
          <w:p w:rsidR="00AA2B4F" w:rsidRDefault="00AA2B4F">
            <w:pPr>
              <w:pStyle w:val="ConsPlusNormal"/>
              <w:jc w:val="center"/>
            </w:pPr>
            <w:r>
              <w:t>701988,63</w:t>
            </w:r>
          </w:p>
        </w:tc>
        <w:tc>
          <w:tcPr>
            <w:tcW w:w="1099" w:type="dxa"/>
            <w:vAlign w:val="center"/>
          </w:tcPr>
          <w:p w:rsidR="00AA2B4F" w:rsidRDefault="00AA2B4F">
            <w:pPr>
              <w:pStyle w:val="ConsPlusNormal"/>
              <w:jc w:val="center"/>
            </w:pPr>
            <w:r>
              <w:t>99,2 %</w:t>
            </w:r>
          </w:p>
        </w:tc>
      </w:tr>
      <w:tr w:rsidR="00AA2B4F">
        <w:tc>
          <w:tcPr>
            <w:tcW w:w="2659" w:type="dxa"/>
          </w:tcPr>
          <w:p w:rsidR="00AA2B4F" w:rsidRDefault="00AA2B4F">
            <w:pPr>
              <w:pStyle w:val="ConsPlusNormal"/>
            </w:pPr>
            <w:r>
              <w:t xml:space="preserve">1. Скорая медицинская помощь, включая скорую специализированную медицинскую помощь, не входящая в территориальную программу ОМС </w:t>
            </w:r>
            <w:hyperlink w:anchor="P3707">
              <w:r>
                <w:rPr>
                  <w:color w:val="0000FF"/>
                </w:rPr>
                <w:t>&lt;**&gt;</w:t>
              </w:r>
            </w:hyperlink>
            <w:r>
              <w:t>, в том числе:</w:t>
            </w:r>
          </w:p>
        </w:tc>
        <w:tc>
          <w:tcPr>
            <w:tcW w:w="814" w:type="dxa"/>
            <w:vAlign w:val="center"/>
          </w:tcPr>
          <w:p w:rsidR="00AA2B4F" w:rsidRDefault="00AA2B4F">
            <w:pPr>
              <w:pStyle w:val="ConsPlusNormal"/>
              <w:jc w:val="center"/>
            </w:pPr>
            <w:r>
              <w:t>2</w:t>
            </w:r>
          </w:p>
        </w:tc>
        <w:tc>
          <w:tcPr>
            <w:tcW w:w="1774" w:type="dxa"/>
            <w:vAlign w:val="center"/>
          </w:tcPr>
          <w:p w:rsidR="00AA2B4F" w:rsidRDefault="00AA2B4F">
            <w:pPr>
              <w:pStyle w:val="ConsPlusNormal"/>
              <w:jc w:val="center"/>
            </w:pPr>
            <w:r>
              <w:t>вызов</w:t>
            </w:r>
          </w:p>
        </w:tc>
        <w:tc>
          <w:tcPr>
            <w:tcW w:w="1609" w:type="dxa"/>
            <w:vAlign w:val="center"/>
          </w:tcPr>
          <w:p w:rsidR="00AA2B4F" w:rsidRDefault="00AA2B4F">
            <w:pPr>
              <w:pStyle w:val="ConsPlusNormal"/>
              <w:jc w:val="center"/>
            </w:pPr>
            <w:r>
              <w:t>0,017452</w:t>
            </w:r>
          </w:p>
        </w:tc>
        <w:tc>
          <w:tcPr>
            <w:tcW w:w="1909" w:type="dxa"/>
            <w:vAlign w:val="center"/>
          </w:tcPr>
          <w:p w:rsidR="00AA2B4F" w:rsidRDefault="00AA2B4F">
            <w:pPr>
              <w:pStyle w:val="ConsPlusNormal"/>
              <w:jc w:val="center"/>
            </w:pPr>
            <w:r>
              <w:t>0,017452</w:t>
            </w: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12098,39</w:t>
            </w:r>
          </w:p>
        </w:tc>
        <w:tc>
          <w:tcPr>
            <w:tcW w:w="1759" w:type="dxa"/>
            <w:vAlign w:val="center"/>
          </w:tcPr>
          <w:p w:rsidR="00AA2B4F" w:rsidRDefault="00AA2B4F">
            <w:pPr>
              <w:pStyle w:val="ConsPlusNormal"/>
              <w:jc w:val="center"/>
            </w:pPr>
            <w:r>
              <w:t>12098,39</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211,14</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131872,40</w:t>
            </w:r>
          </w:p>
        </w:tc>
        <w:tc>
          <w:tcPr>
            <w:tcW w:w="1099" w:type="dxa"/>
            <w:vAlign w:val="center"/>
          </w:tcPr>
          <w:p w:rsidR="00AA2B4F" w:rsidRDefault="00AA2B4F">
            <w:pPr>
              <w:pStyle w:val="ConsPlusNormal"/>
              <w:jc w:val="center"/>
            </w:pPr>
            <w:r>
              <w:t>1,3 %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3</w:t>
            </w:r>
          </w:p>
        </w:tc>
        <w:tc>
          <w:tcPr>
            <w:tcW w:w="1774" w:type="dxa"/>
            <w:vAlign w:val="center"/>
          </w:tcPr>
          <w:p w:rsidR="00AA2B4F" w:rsidRDefault="00AA2B4F">
            <w:pPr>
              <w:pStyle w:val="ConsPlusNormal"/>
              <w:jc w:val="center"/>
            </w:pPr>
            <w:r>
              <w:t>вызов</w:t>
            </w:r>
          </w:p>
        </w:tc>
        <w:tc>
          <w:tcPr>
            <w:tcW w:w="1609" w:type="dxa"/>
            <w:vAlign w:val="center"/>
          </w:tcPr>
          <w:p w:rsidR="00AA2B4F" w:rsidRDefault="00AA2B4F">
            <w:pPr>
              <w:pStyle w:val="ConsPlusNormal"/>
              <w:jc w:val="center"/>
            </w:pPr>
            <w:r>
              <w:t>0,008806</w:t>
            </w:r>
          </w:p>
        </w:tc>
        <w:tc>
          <w:tcPr>
            <w:tcW w:w="1909" w:type="dxa"/>
            <w:vAlign w:val="center"/>
          </w:tcPr>
          <w:p w:rsidR="00AA2B4F" w:rsidRDefault="00AA2B4F">
            <w:pPr>
              <w:pStyle w:val="ConsPlusNormal"/>
              <w:jc w:val="center"/>
            </w:pPr>
            <w:r>
              <w:t>0,008806</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6683,00</w:t>
            </w:r>
          </w:p>
        </w:tc>
        <w:tc>
          <w:tcPr>
            <w:tcW w:w="1759" w:type="dxa"/>
            <w:vAlign w:val="center"/>
          </w:tcPr>
          <w:p w:rsidR="00AA2B4F" w:rsidRDefault="00AA2B4F">
            <w:pPr>
              <w:pStyle w:val="ConsPlusNormal"/>
              <w:jc w:val="center"/>
            </w:pPr>
            <w:r>
              <w:t>6683,00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58,85</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36756,50</w:t>
            </w:r>
          </w:p>
        </w:tc>
        <w:tc>
          <w:tcPr>
            <w:tcW w:w="1099" w:type="dxa"/>
            <w:vAlign w:val="center"/>
          </w:tcPr>
          <w:p w:rsidR="00AA2B4F" w:rsidRDefault="00AA2B4F">
            <w:pPr>
              <w:pStyle w:val="ConsPlusNormal"/>
              <w:jc w:val="center"/>
            </w:pPr>
            <w:r>
              <w:t>0,4 %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скорая медицинская помощь при санитарно-авиационной эвакуации</w:t>
            </w:r>
          </w:p>
        </w:tc>
        <w:tc>
          <w:tcPr>
            <w:tcW w:w="814" w:type="dxa"/>
            <w:vAlign w:val="center"/>
          </w:tcPr>
          <w:p w:rsidR="00AA2B4F" w:rsidRDefault="00AA2B4F">
            <w:pPr>
              <w:pStyle w:val="ConsPlusNormal"/>
              <w:jc w:val="center"/>
            </w:pPr>
            <w:r>
              <w:t>4</w:t>
            </w:r>
          </w:p>
        </w:tc>
        <w:tc>
          <w:tcPr>
            <w:tcW w:w="1774" w:type="dxa"/>
            <w:vAlign w:val="center"/>
          </w:tcPr>
          <w:p w:rsidR="00AA2B4F" w:rsidRDefault="00AA2B4F">
            <w:pPr>
              <w:pStyle w:val="ConsPlusNormal"/>
              <w:jc w:val="center"/>
            </w:pPr>
            <w:r>
              <w:t>вызов</w:t>
            </w:r>
          </w:p>
        </w:tc>
        <w:tc>
          <w:tcPr>
            <w:tcW w:w="1609" w:type="dxa"/>
            <w:vAlign w:val="center"/>
          </w:tcPr>
          <w:p w:rsidR="00AA2B4F" w:rsidRDefault="00AA2B4F">
            <w:pPr>
              <w:pStyle w:val="ConsPlusNormal"/>
              <w:jc w:val="center"/>
            </w:pPr>
            <w:r>
              <w:t>0,000450</w:t>
            </w:r>
          </w:p>
        </w:tc>
        <w:tc>
          <w:tcPr>
            <w:tcW w:w="1909" w:type="dxa"/>
            <w:vAlign w:val="center"/>
          </w:tcPr>
          <w:p w:rsidR="00AA2B4F" w:rsidRDefault="00AA2B4F">
            <w:pPr>
              <w:pStyle w:val="ConsPlusNormal"/>
              <w:jc w:val="center"/>
            </w:pPr>
            <w:r>
              <w:t>0,000450</w:t>
            </w: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69363,00</w:t>
            </w:r>
          </w:p>
        </w:tc>
        <w:tc>
          <w:tcPr>
            <w:tcW w:w="1759" w:type="dxa"/>
            <w:vAlign w:val="center"/>
          </w:tcPr>
          <w:p w:rsidR="00AA2B4F" w:rsidRDefault="00AA2B4F">
            <w:pPr>
              <w:pStyle w:val="ConsPlusNormal"/>
              <w:jc w:val="center"/>
            </w:pPr>
            <w:r>
              <w:t>69363,00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33,32</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20808,90</w:t>
            </w:r>
          </w:p>
        </w:tc>
        <w:tc>
          <w:tcPr>
            <w:tcW w:w="1099" w:type="dxa"/>
            <w:vAlign w:val="center"/>
          </w:tcPr>
          <w:p w:rsidR="00AA2B4F" w:rsidRDefault="00AA2B4F">
            <w:pPr>
              <w:pStyle w:val="ConsPlusNormal"/>
              <w:jc w:val="center"/>
            </w:pPr>
            <w:r>
              <w:t>0,2 %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tcPr>
          <w:p w:rsidR="00AA2B4F" w:rsidRDefault="00AA2B4F">
            <w:pPr>
              <w:pStyle w:val="ConsPlusNormal"/>
            </w:pPr>
            <w:r>
              <w:t>2. Первичная медико-санитарная помощь, предоставляемая:</w:t>
            </w:r>
          </w:p>
        </w:tc>
        <w:tc>
          <w:tcPr>
            <w:tcW w:w="814" w:type="dxa"/>
            <w:vAlign w:val="center"/>
          </w:tcPr>
          <w:p w:rsidR="00AA2B4F" w:rsidRDefault="00AA2B4F">
            <w:pPr>
              <w:pStyle w:val="ConsPlusNormal"/>
              <w:jc w:val="center"/>
            </w:pPr>
            <w:r>
              <w:t>5</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0,371511</w:t>
            </w:r>
          </w:p>
        </w:tc>
        <w:tc>
          <w:tcPr>
            <w:tcW w:w="1909" w:type="dxa"/>
            <w:vAlign w:val="center"/>
          </w:tcPr>
          <w:p w:rsidR="00AA2B4F" w:rsidRDefault="00AA2B4F">
            <w:pPr>
              <w:pStyle w:val="ConsPlusNormal"/>
              <w:jc w:val="center"/>
            </w:pPr>
            <w:r>
              <w:t>0,191790</w:t>
            </w:r>
          </w:p>
        </w:tc>
        <w:tc>
          <w:tcPr>
            <w:tcW w:w="1909" w:type="dxa"/>
            <w:vAlign w:val="center"/>
          </w:tcPr>
          <w:p w:rsidR="00AA2B4F" w:rsidRDefault="00AA2B4F">
            <w:pPr>
              <w:pStyle w:val="ConsPlusNormal"/>
              <w:jc w:val="center"/>
            </w:pPr>
            <w:r>
              <w:t>0,179721</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728,01</w:t>
            </w:r>
          </w:p>
        </w:tc>
        <w:tc>
          <w:tcPr>
            <w:tcW w:w="1909" w:type="dxa"/>
            <w:vAlign w:val="center"/>
          </w:tcPr>
          <w:p w:rsidR="00AA2B4F" w:rsidRDefault="00AA2B4F">
            <w:pPr>
              <w:pStyle w:val="ConsPlusNormal"/>
              <w:jc w:val="center"/>
            </w:pPr>
            <w:r>
              <w:t>213,72</w:t>
            </w:r>
          </w:p>
        </w:tc>
        <w:tc>
          <w:tcPr>
            <w:tcW w:w="1909" w:type="dxa"/>
            <w:vAlign w:val="center"/>
          </w:tcPr>
          <w:p w:rsidR="00AA2B4F" w:rsidRDefault="00AA2B4F">
            <w:pPr>
              <w:pStyle w:val="ConsPlusNormal"/>
              <w:jc w:val="center"/>
            </w:pPr>
            <w:r>
              <w:t>463535,56</w:t>
            </w:r>
          </w:p>
        </w:tc>
        <w:tc>
          <w:tcPr>
            <w:tcW w:w="1099" w:type="dxa"/>
            <w:vAlign w:val="center"/>
          </w:tcPr>
          <w:p w:rsidR="00AA2B4F" w:rsidRDefault="00AA2B4F">
            <w:pPr>
              <w:pStyle w:val="ConsPlusNormal"/>
              <w:jc w:val="center"/>
            </w:pPr>
            <w:r>
              <w:t>4,7 %</w:t>
            </w:r>
          </w:p>
        </w:tc>
        <w:tc>
          <w:tcPr>
            <w:tcW w:w="1909" w:type="dxa"/>
            <w:vAlign w:val="center"/>
          </w:tcPr>
          <w:p w:rsidR="00AA2B4F" w:rsidRDefault="00AA2B4F">
            <w:pPr>
              <w:pStyle w:val="ConsPlusNormal"/>
              <w:jc w:val="center"/>
            </w:pPr>
            <w:r>
              <w:t>142330,26</w:t>
            </w:r>
          </w:p>
        </w:tc>
        <w:tc>
          <w:tcPr>
            <w:tcW w:w="1099" w:type="dxa"/>
            <w:vAlign w:val="center"/>
          </w:tcPr>
          <w:p w:rsidR="00AA2B4F" w:rsidRDefault="00AA2B4F">
            <w:pPr>
              <w:pStyle w:val="ConsPlusNormal"/>
              <w:jc w:val="center"/>
            </w:pPr>
            <w:r>
              <w:t>20,1 %</w:t>
            </w:r>
          </w:p>
        </w:tc>
      </w:tr>
      <w:tr w:rsidR="00AA2B4F">
        <w:tc>
          <w:tcPr>
            <w:tcW w:w="2659" w:type="dxa"/>
          </w:tcPr>
          <w:p w:rsidR="00AA2B4F" w:rsidRDefault="00AA2B4F">
            <w:pPr>
              <w:pStyle w:val="ConsPlusNormal"/>
            </w:pPr>
            <w:r>
              <w:t>2.1. в амбулаторных условиях:</w:t>
            </w:r>
          </w:p>
        </w:tc>
        <w:tc>
          <w:tcPr>
            <w:tcW w:w="814" w:type="dxa"/>
            <w:vAlign w:val="center"/>
          </w:tcPr>
          <w:p w:rsidR="00AA2B4F" w:rsidRDefault="00AA2B4F">
            <w:pPr>
              <w:pStyle w:val="ConsPlusNormal"/>
              <w:jc w:val="center"/>
            </w:pPr>
            <w:r>
              <w:t>6</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0,368000</w:t>
            </w:r>
          </w:p>
        </w:tc>
        <w:tc>
          <w:tcPr>
            <w:tcW w:w="1909" w:type="dxa"/>
            <w:vAlign w:val="center"/>
          </w:tcPr>
          <w:p w:rsidR="00AA2B4F" w:rsidRDefault="00AA2B4F">
            <w:pPr>
              <w:pStyle w:val="ConsPlusNormal"/>
              <w:jc w:val="center"/>
            </w:pPr>
            <w:r>
              <w:t>0,189000</w:t>
            </w:r>
          </w:p>
        </w:tc>
        <w:tc>
          <w:tcPr>
            <w:tcW w:w="1909" w:type="dxa"/>
            <w:vAlign w:val="center"/>
          </w:tcPr>
          <w:p w:rsidR="00AA2B4F" w:rsidRDefault="00AA2B4F">
            <w:pPr>
              <w:pStyle w:val="ConsPlusNormal"/>
              <w:jc w:val="center"/>
            </w:pPr>
            <w:r>
              <w:t>0,179000</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593,10</w:t>
            </w:r>
          </w:p>
        </w:tc>
        <w:tc>
          <w:tcPr>
            <w:tcW w:w="1909" w:type="dxa"/>
            <w:vAlign w:val="center"/>
          </w:tcPr>
          <w:p w:rsidR="00AA2B4F" w:rsidRDefault="00AA2B4F">
            <w:pPr>
              <w:pStyle w:val="ConsPlusNormal"/>
              <w:jc w:val="center"/>
            </w:pPr>
            <w:r>
              <w:t>195,17</w:t>
            </w:r>
          </w:p>
        </w:tc>
        <w:tc>
          <w:tcPr>
            <w:tcW w:w="1909" w:type="dxa"/>
            <w:vAlign w:val="center"/>
          </w:tcPr>
          <w:p w:rsidR="00AA2B4F" w:rsidRDefault="00AA2B4F">
            <w:pPr>
              <w:pStyle w:val="ConsPlusNormal"/>
              <w:jc w:val="center"/>
            </w:pPr>
            <w:r>
              <w:t>378510,96</w:t>
            </w:r>
          </w:p>
        </w:tc>
        <w:tc>
          <w:tcPr>
            <w:tcW w:w="1099" w:type="dxa"/>
            <w:vAlign w:val="center"/>
          </w:tcPr>
          <w:p w:rsidR="00AA2B4F" w:rsidRDefault="00AA2B4F">
            <w:pPr>
              <w:pStyle w:val="ConsPlusNormal"/>
              <w:jc w:val="center"/>
            </w:pPr>
            <w:r>
              <w:t>3,8 %</w:t>
            </w:r>
          </w:p>
        </w:tc>
        <w:tc>
          <w:tcPr>
            <w:tcW w:w="1909" w:type="dxa"/>
            <w:vAlign w:val="center"/>
          </w:tcPr>
          <w:p w:rsidR="00AA2B4F" w:rsidRDefault="00AA2B4F">
            <w:pPr>
              <w:pStyle w:val="ConsPlusNormal"/>
              <w:jc w:val="center"/>
            </w:pPr>
            <w:r>
              <w:t>129977,26</w:t>
            </w:r>
          </w:p>
        </w:tc>
        <w:tc>
          <w:tcPr>
            <w:tcW w:w="1099" w:type="dxa"/>
            <w:vAlign w:val="center"/>
          </w:tcPr>
          <w:p w:rsidR="00AA2B4F" w:rsidRDefault="00AA2B4F">
            <w:pPr>
              <w:pStyle w:val="ConsPlusNormal"/>
              <w:jc w:val="center"/>
            </w:pPr>
            <w:r>
              <w:t>18,4 %</w:t>
            </w:r>
          </w:p>
        </w:tc>
      </w:tr>
      <w:tr w:rsidR="00AA2B4F">
        <w:tc>
          <w:tcPr>
            <w:tcW w:w="2659" w:type="dxa"/>
          </w:tcPr>
          <w:p w:rsidR="00AA2B4F" w:rsidRDefault="00AA2B4F">
            <w:pPr>
              <w:pStyle w:val="ConsPlusNormal"/>
            </w:pPr>
            <w:bookmarkStart w:id="90" w:name="P3209"/>
            <w:bookmarkEnd w:id="90"/>
            <w:r>
              <w:t xml:space="preserve">2.1.1. с профилактической и иными целями </w:t>
            </w:r>
            <w:hyperlink w:anchor="P3708">
              <w:r>
                <w:rPr>
                  <w:color w:val="0000FF"/>
                </w:rPr>
                <w:t>&lt;***&gt;</w:t>
              </w:r>
            </w:hyperlink>
            <w:r>
              <w:t>, в том числе:</w:t>
            </w:r>
          </w:p>
        </w:tc>
        <w:tc>
          <w:tcPr>
            <w:tcW w:w="814" w:type="dxa"/>
            <w:vAlign w:val="center"/>
          </w:tcPr>
          <w:p w:rsidR="00AA2B4F" w:rsidRDefault="00AA2B4F">
            <w:pPr>
              <w:pStyle w:val="ConsPlusNormal"/>
              <w:jc w:val="center"/>
            </w:pPr>
            <w:r>
              <w:t>7</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0,302</w:t>
            </w:r>
          </w:p>
        </w:tc>
        <w:tc>
          <w:tcPr>
            <w:tcW w:w="1909" w:type="dxa"/>
            <w:vAlign w:val="center"/>
          </w:tcPr>
          <w:p w:rsidR="00AA2B4F" w:rsidRDefault="00AA2B4F">
            <w:pPr>
              <w:pStyle w:val="ConsPlusNormal"/>
              <w:jc w:val="center"/>
            </w:pPr>
            <w:r>
              <w:t>0,139</w:t>
            </w:r>
          </w:p>
        </w:tc>
        <w:tc>
          <w:tcPr>
            <w:tcW w:w="1909" w:type="dxa"/>
            <w:vAlign w:val="center"/>
          </w:tcPr>
          <w:p w:rsidR="00AA2B4F" w:rsidRDefault="00AA2B4F">
            <w:pPr>
              <w:pStyle w:val="ConsPlusNormal"/>
              <w:jc w:val="center"/>
            </w:pPr>
            <w:r>
              <w:t>0,163</w:t>
            </w:r>
          </w:p>
        </w:tc>
        <w:tc>
          <w:tcPr>
            <w:tcW w:w="1609" w:type="dxa"/>
            <w:vAlign w:val="center"/>
          </w:tcPr>
          <w:p w:rsidR="00AA2B4F" w:rsidRDefault="00AA2B4F">
            <w:pPr>
              <w:pStyle w:val="ConsPlusNormal"/>
              <w:jc w:val="center"/>
            </w:pPr>
            <w:r>
              <w:t>1080,09</w:t>
            </w:r>
          </w:p>
        </w:tc>
        <w:tc>
          <w:tcPr>
            <w:tcW w:w="1759" w:type="dxa"/>
            <w:vAlign w:val="center"/>
          </w:tcPr>
          <w:p w:rsidR="00AA2B4F" w:rsidRDefault="00AA2B4F">
            <w:pPr>
              <w:pStyle w:val="ConsPlusNormal"/>
              <w:jc w:val="center"/>
            </w:pPr>
            <w:r>
              <w:t>1310,56</w:t>
            </w:r>
          </w:p>
        </w:tc>
        <w:tc>
          <w:tcPr>
            <w:tcW w:w="1909" w:type="dxa"/>
            <w:vAlign w:val="center"/>
          </w:tcPr>
          <w:p w:rsidR="00AA2B4F" w:rsidRDefault="00AA2B4F">
            <w:pPr>
              <w:pStyle w:val="ConsPlusNormal"/>
              <w:jc w:val="center"/>
            </w:pPr>
            <w:r>
              <w:t>883,55</w:t>
            </w:r>
          </w:p>
        </w:tc>
        <w:tc>
          <w:tcPr>
            <w:tcW w:w="1909" w:type="dxa"/>
            <w:vAlign w:val="center"/>
          </w:tcPr>
          <w:p w:rsidR="00AA2B4F" w:rsidRDefault="00AA2B4F">
            <w:pPr>
              <w:pStyle w:val="ConsPlusNormal"/>
              <w:jc w:val="center"/>
            </w:pPr>
            <w:r>
              <w:t>339,94</w:t>
            </w:r>
          </w:p>
        </w:tc>
        <w:tc>
          <w:tcPr>
            <w:tcW w:w="1909" w:type="dxa"/>
            <w:vAlign w:val="center"/>
          </w:tcPr>
          <w:p w:rsidR="00AA2B4F" w:rsidRDefault="00AA2B4F">
            <w:pPr>
              <w:pStyle w:val="ConsPlusNormal"/>
              <w:jc w:val="center"/>
            </w:pPr>
            <w:r>
              <w:t>144,38</w:t>
            </w:r>
          </w:p>
        </w:tc>
        <w:tc>
          <w:tcPr>
            <w:tcW w:w="1909" w:type="dxa"/>
            <w:vAlign w:val="center"/>
          </w:tcPr>
          <w:p w:rsidR="00AA2B4F" w:rsidRDefault="00AA2B4F">
            <w:pPr>
              <w:pStyle w:val="ConsPlusNormal"/>
              <w:jc w:val="center"/>
            </w:pPr>
            <w:r>
              <w:t>218294,60</w:t>
            </w:r>
          </w:p>
        </w:tc>
        <w:tc>
          <w:tcPr>
            <w:tcW w:w="1099" w:type="dxa"/>
            <w:vAlign w:val="center"/>
          </w:tcPr>
          <w:p w:rsidR="00AA2B4F" w:rsidRDefault="00AA2B4F">
            <w:pPr>
              <w:pStyle w:val="ConsPlusNormal"/>
              <w:jc w:val="center"/>
            </w:pPr>
            <w:r>
              <w:t>2,2 %</w:t>
            </w:r>
          </w:p>
        </w:tc>
        <w:tc>
          <w:tcPr>
            <w:tcW w:w="1909" w:type="dxa"/>
            <w:vAlign w:val="center"/>
          </w:tcPr>
          <w:p w:rsidR="00AA2B4F" w:rsidRDefault="00AA2B4F">
            <w:pPr>
              <w:pStyle w:val="ConsPlusNormal"/>
              <w:jc w:val="center"/>
            </w:pPr>
            <w:r>
              <w:t>96153,20</w:t>
            </w:r>
          </w:p>
        </w:tc>
        <w:tc>
          <w:tcPr>
            <w:tcW w:w="1099" w:type="dxa"/>
            <w:vAlign w:val="center"/>
          </w:tcPr>
          <w:p w:rsidR="00AA2B4F" w:rsidRDefault="00AA2B4F">
            <w:pPr>
              <w:pStyle w:val="ConsPlusNormal"/>
              <w:jc w:val="center"/>
            </w:pPr>
            <w:r>
              <w:t>13,6 %</w:t>
            </w:r>
          </w:p>
        </w:tc>
      </w:tr>
      <w:tr w:rsidR="00AA2B4F">
        <w:tc>
          <w:tcPr>
            <w:tcW w:w="2659" w:type="dxa"/>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07.1</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0,009</w:t>
            </w:r>
          </w:p>
        </w:tc>
        <w:tc>
          <w:tcPr>
            <w:tcW w:w="1909" w:type="dxa"/>
            <w:vAlign w:val="center"/>
          </w:tcPr>
          <w:p w:rsidR="00AA2B4F" w:rsidRDefault="00AA2B4F">
            <w:pPr>
              <w:pStyle w:val="ConsPlusNormal"/>
              <w:jc w:val="center"/>
            </w:pPr>
            <w:r>
              <w:t>0,009</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1531,00</w:t>
            </w:r>
          </w:p>
        </w:tc>
        <w:tc>
          <w:tcPr>
            <w:tcW w:w="1759" w:type="dxa"/>
            <w:vAlign w:val="center"/>
          </w:tcPr>
          <w:p w:rsidR="00AA2B4F" w:rsidRDefault="00AA2B4F">
            <w:pPr>
              <w:pStyle w:val="ConsPlusNormal"/>
              <w:jc w:val="center"/>
            </w:pPr>
            <w:r>
              <w:t>1531,00</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13,24</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8267,40</w:t>
            </w:r>
          </w:p>
        </w:tc>
        <w:tc>
          <w:tcPr>
            <w:tcW w:w="1099" w:type="dxa"/>
            <w:vAlign w:val="center"/>
          </w:tcPr>
          <w:p w:rsidR="00AA2B4F" w:rsidRDefault="00AA2B4F">
            <w:pPr>
              <w:pStyle w:val="ConsPlusNormal"/>
              <w:jc w:val="center"/>
            </w:pPr>
            <w:r>
              <w:t>0,1 %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 xml:space="preserve">2.1.2. в связи с заболеваниями - обращений </w:t>
            </w:r>
            <w:hyperlink w:anchor="P3709">
              <w:r>
                <w:rPr>
                  <w:color w:val="0000FF"/>
                </w:rPr>
                <w:t>&lt;****&gt;</w:t>
              </w:r>
            </w:hyperlink>
            <w:r>
              <w:t>, в том числе:</w:t>
            </w:r>
          </w:p>
        </w:tc>
        <w:tc>
          <w:tcPr>
            <w:tcW w:w="814" w:type="dxa"/>
            <w:vAlign w:val="center"/>
          </w:tcPr>
          <w:p w:rsidR="00AA2B4F" w:rsidRDefault="00AA2B4F">
            <w:pPr>
              <w:pStyle w:val="ConsPlusNormal"/>
              <w:jc w:val="center"/>
            </w:pPr>
            <w:r>
              <w:t>8</w:t>
            </w:r>
          </w:p>
        </w:tc>
        <w:tc>
          <w:tcPr>
            <w:tcW w:w="1774" w:type="dxa"/>
            <w:vAlign w:val="center"/>
          </w:tcPr>
          <w:p w:rsidR="00AA2B4F" w:rsidRDefault="00AA2B4F">
            <w:pPr>
              <w:pStyle w:val="ConsPlusNormal"/>
              <w:jc w:val="center"/>
            </w:pPr>
            <w:r>
              <w:t>обращение</w:t>
            </w:r>
          </w:p>
        </w:tc>
        <w:tc>
          <w:tcPr>
            <w:tcW w:w="1609" w:type="dxa"/>
            <w:vAlign w:val="center"/>
          </w:tcPr>
          <w:p w:rsidR="00AA2B4F" w:rsidRDefault="00AA2B4F">
            <w:pPr>
              <w:pStyle w:val="ConsPlusNormal"/>
              <w:jc w:val="center"/>
            </w:pPr>
            <w:r>
              <w:t>0,066</w:t>
            </w:r>
          </w:p>
        </w:tc>
        <w:tc>
          <w:tcPr>
            <w:tcW w:w="1909" w:type="dxa"/>
            <w:vAlign w:val="center"/>
          </w:tcPr>
          <w:p w:rsidR="00AA2B4F" w:rsidRDefault="00AA2B4F">
            <w:pPr>
              <w:pStyle w:val="ConsPlusNormal"/>
              <w:jc w:val="center"/>
            </w:pPr>
            <w:r>
              <w:t>0,050</w:t>
            </w:r>
          </w:p>
        </w:tc>
        <w:tc>
          <w:tcPr>
            <w:tcW w:w="1909" w:type="dxa"/>
            <w:vAlign w:val="center"/>
          </w:tcPr>
          <w:p w:rsidR="00AA2B4F" w:rsidRDefault="00AA2B4F">
            <w:pPr>
              <w:pStyle w:val="ConsPlusNormal"/>
              <w:jc w:val="center"/>
            </w:pPr>
            <w:r>
              <w:t>0,016</w:t>
            </w:r>
          </w:p>
        </w:tc>
        <w:tc>
          <w:tcPr>
            <w:tcW w:w="1609" w:type="dxa"/>
            <w:vAlign w:val="center"/>
          </w:tcPr>
          <w:p w:rsidR="00AA2B4F" w:rsidRDefault="00AA2B4F">
            <w:pPr>
              <w:pStyle w:val="ConsPlusNormal"/>
              <w:jc w:val="center"/>
            </w:pPr>
            <w:r>
              <w:t>3813,61</w:t>
            </w:r>
          </w:p>
        </w:tc>
        <w:tc>
          <w:tcPr>
            <w:tcW w:w="1759" w:type="dxa"/>
            <w:vAlign w:val="center"/>
          </w:tcPr>
          <w:p w:rsidR="00AA2B4F" w:rsidRDefault="00AA2B4F">
            <w:pPr>
              <w:pStyle w:val="ConsPlusNormal"/>
              <w:jc w:val="center"/>
            </w:pPr>
            <w:r>
              <w:t>4035,38</w:t>
            </w:r>
          </w:p>
        </w:tc>
        <w:tc>
          <w:tcPr>
            <w:tcW w:w="1909" w:type="dxa"/>
            <w:vAlign w:val="center"/>
          </w:tcPr>
          <w:p w:rsidR="00AA2B4F" w:rsidRDefault="00AA2B4F">
            <w:pPr>
              <w:pStyle w:val="ConsPlusNormal"/>
              <w:jc w:val="center"/>
            </w:pPr>
            <w:r>
              <w:t>3120,59</w:t>
            </w:r>
          </w:p>
        </w:tc>
        <w:tc>
          <w:tcPr>
            <w:tcW w:w="1909" w:type="dxa"/>
            <w:vAlign w:val="center"/>
          </w:tcPr>
          <w:p w:rsidR="00AA2B4F" w:rsidRDefault="00AA2B4F">
            <w:pPr>
              <w:pStyle w:val="ConsPlusNormal"/>
              <w:jc w:val="center"/>
            </w:pPr>
            <w:r>
              <w:t>253,16</w:t>
            </w:r>
          </w:p>
        </w:tc>
        <w:tc>
          <w:tcPr>
            <w:tcW w:w="1909" w:type="dxa"/>
            <w:vAlign w:val="center"/>
          </w:tcPr>
          <w:p w:rsidR="00AA2B4F" w:rsidRDefault="00AA2B4F">
            <w:pPr>
              <w:pStyle w:val="ConsPlusNormal"/>
              <w:jc w:val="center"/>
            </w:pPr>
            <w:r>
              <w:t>50,79</w:t>
            </w:r>
          </w:p>
        </w:tc>
        <w:tc>
          <w:tcPr>
            <w:tcW w:w="1909" w:type="dxa"/>
            <w:vAlign w:val="center"/>
          </w:tcPr>
          <w:p w:rsidR="00AA2B4F" w:rsidRDefault="00AA2B4F">
            <w:pPr>
              <w:pStyle w:val="ConsPlusNormal"/>
              <w:jc w:val="center"/>
            </w:pPr>
            <w:r>
              <w:t>160216,36</w:t>
            </w:r>
          </w:p>
        </w:tc>
        <w:tc>
          <w:tcPr>
            <w:tcW w:w="1099" w:type="dxa"/>
            <w:vAlign w:val="center"/>
          </w:tcPr>
          <w:p w:rsidR="00AA2B4F" w:rsidRDefault="00AA2B4F">
            <w:pPr>
              <w:pStyle w:val="ConsPlusNormal"/>
              <w:jc w:val="center"/>
            </w:pPr>
            <w:r>
              <w:t>1,6 %</w:t>
            </w:r>
          </w:p>
        </w:tc>
        <w:tc>
          <w:tcPr>
            <w:tcW w:w="1909" w:type="dxa"/>
            <w:vAlign w:val="center"/>
          </w:tcPr>
          <w:p w:rsidR="00AA2B4F" w:rsidRDefault="00AA2B4F">
            <w:pPr>
              <w:pStyle w:val="ConsPlusNormal"/>
              <w:jc w:val="center"/>
            </w:pPr>
            <w:r>
              <w:t>33824,06</w:t>
            </w:r>
          </w:p>
        </w:tc>
        <w:tc>
          <w:tcPr>
            <w:tcW w:w="1099" w:type="dxa"/>
            <w:vAlign w:val="center"/>
          </w:tcPr>
          <w:p w:rsidR="00AA2B4F" w:rsidRDefault="00AA2B4F">
            <w:pPr>
              <w:pStyle w:val="ConsPlusNormal"/>
              <w:jc w:val="center"/>
            </w:pPr>
            <w:r>
              <w:t>4,8 %</w:t>
            </w:r>
          </w:p>
        </w:tc>
      </w:tr>
      <w:tr w:rsidR="00AA2B4F">
        <w:tc>
          <w:tcPr>
            <w:tcW w:w="2659" w:type="dxa"/>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08.1</w:t>
            </w:r>
          </w:p>
        </w:tc>
        <w:tc>
          <w:tcPr>
            <w:tcW w:w="1774" w:type="dxa"/>
            <w:vAlign w:val="center"/>
          </w:tcPr>
          <w:p w:rsidR="00AA2B4F" w:rsidRDefault="00AA2B4F">
            <w:pPr>
              <w:pStyle w:val="ConsPlusNormal"/>
              <w:jc w:val="center"/>
            </w:pPr>
            <w:r>
              <w:t>обращение</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bookmarkStart w:id="91" w:name="P3269"/>
            <w:bookmarkEnd w:id="91"/>
            <w:r>
              <w:t xml:space="preserve">2.2. в условиях дневных стационаров </w:t>
            </w:r>
            <w:hyperlink w:anchor="P3710">
              <w:r>
                <w:rPr>
                  <w:color w:val="0000FF"/>
                </w:rPr>
                <w:t>&lt;*****&gt;</w:t>
              </w:r>
            </w:hyperlink>
            <w:r>
              <w:t>, в том числе:</w:t>
            </w:r>
          </w:p>
        </w:tc>
        <w:tc>
          <w:tcPr>
            <w:tcW w:w="814" w:type="dxa"/>
            <w:vAlign w:val="center"/>
          </w:tcPr>
          <w:p w:rsidR="00AA2B4F" w:rsidRDefault="00AA2B4F">
            <w:pPr>
              <w:pStyle w:val="ConsPlusNormal"/>
              <w:jc w:val="center"/>
            </w:pPr>
            <w:r>
              <w:t>9</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0,003511</w:t>
            </w:r>
          </w:p>
        </w:tc>
        <w:tc>
          <w:tcPr>
            <w:tcW w:w="1909" w:type="dxa"/>
            <w:vAlign w:val="center"/>
          </w:tcPr>
          <w:p w:rsidR="00AA2B4F" w:rsidRDefault="00AA2B4F">
            <w:pPr>
              <w:pStyle w:val="ConsPlusNormal"/>
              <w:jc w:val="center"/>
            </w:pPr>
            <w:r>
              <w:t>0,00279</w:t>
            </w:r>
          </w:p>
        </w:tc>
        <w:tc>
          <w:tcPr>
            <w:tcW w:w="1909" w:type="dxa"/>
            <w:vAlign w:val="center"/>
          </w:tcPr>
          <w:p w:rsidR="00AA2B4F" w:rsidRDefault="00AA2B4F">
            <w:pPr>
              <w:pStyle w:val="ConsPlusNormal"/>
              <w:jc w:val="center"/>
            </w:pPr>
            <w:r>
              <w:t>0,000721</w:t>
            </w:r>
          </w:p>
        </w:tc>
        <w:tc>
          <w:tcPr>
            <w:tcW w:w="1609" w:type="dxa"/>
            <w:vAlign w:val="center"/>
          </w:tcPr>
          <w:p w:rsidR="00AA2B4F" w:rsidRDefault="00AA2B4F">
            <w:pPr>
              <w:pStyle w:val="ConsPlusNormal"/>
              <w:jc w:val="center"/>
            </w:pPr>
            <w:r>
              <w:t>38454,43</w:t>
            </w:r>
          </w:p>
        </w:tc>
        <w:tc>
          <w:tcPr>
            <w:tcW w:w="1759" w:type="dxa"/>
            <w:vAlign w:val="center"/>
          </w:tcPr>
          <w:p w:rsidR="00AA2B4F" w:rsidRDefault="00AA2B4F">
            <w:pPr>
              <w:pStyle w:val="ConsPlusNormal"/>
              <w:jc w:val="center"/>
            </w:pPr>
            <w:r>
              <w:t>41741,31</w:t>
            </w:r>
          </w:p>
        </w:tc>
        <w:tc>
          <w:tcPr>
            <w:tcW w:w="1909" w:type="dxa"/>
            <w:vAlign w:val="center"/>
          </w:tcPr>
          <w:p w:rsidR="00AA2B4F" w:rsidRDefault="00AA2B4F">
            <w:pPr>
              <w:pStyle w:val="ConsPlusNormal"/>
              <w:jc w:val="center"/>
            </w:pPr>
            <w:r>
              <w:t>25735,42</w:t>
            </w:r>
          </w:p>
        </w:tc>
        <w:tc>
          <w:tcPr>
            <w:tcW w:w="1909" w:type="dxa"/>
            <w:vAlign w:val="center"/>
          </w:tcPr>
          <w:p w:rsidR="00AA2B4F" w:rsidRDefault="00AA2B4F">
            <w:pPr>
              <w:pStyle w:val="ConsPlusNormal"/>
              <w:jc w:val="center"/>
            </w:pPr>
            <w:r>
              <w:t>134,91</w:t>
            </w:r>
          </w:p>
        </w:tc>
        <w:tc>
          <w:tcPr>
            <w:tcW w:w="1909" w:type="dxa"/>
            <w:vAlign w:val="center"/>
          </w:tcPr>
          <w:p w:rsidR="00AA2B4F" w:rsidRDefault="00AA2B4F">
            <w:pPr>
              <w:pStyle w:val="ConsPlusNormal"/>
              <w:jc w:val="center"/>
            </w:pPr>
            <w:r>
              <w:t>18,55</w:t>
            </w:r>
          </w:p>
        </w:tc>
        <w:tc>
          <w:tcPr>
            <w:tcW w:w="1909" w:type="dxa"/>
            <w:vAlign w:val="center"/>
          </w:tcPr>
          <w:p w:rsidR="00AA2B4F" w:rsidRDefault="00AA2B4F">
            <w:pPr>
              <w:pStyle w:val="ConsPlusNormal"/>
              <w:jc w:val="center"/>
            </w:pPr>
            <w:r>
              <w:t>85024,60</w:t>
            </w:r>
          </w:p>
        </w:tc>
        <w:tc>
          <w:tcPr>
            <w:tcW w:w="1099" w:type="dxa"/>
            <w:vAlign w:val="center"/>
          </w:tcPr>
          <w:p w:rsidR="00AA2B4F" w:rsidRDefault="00AA2B4F">
            <w:pPr>
              <w:pStyle w:val="ConsPlusNormal"/>
              <w:jc w:val="center"/>
            </w:pPr>
            <w:r>
              <w:t>0,9 %</w:t>
            </w:r>
          </w:p>
        </w:tc>
        <w:tc>
          <w:tcPr>
            <w:tcW w:w="1909" w:type="dxa"/>
            <w:vAlign w:val="center"/>
          </w:tcPr>
          <w:p w:rsidR="00AA2B4F" w:rsidRDefault="00AA2B4F">
            <w:pPr>
              <w:pStyle w:val="ConsPlusNormal"/>
              <w:jc w:val="center"/>
            </w:pPr>
            <w:r>
              <w:t>12353,00</w:t>
            </w:r>
          </w:p>
        </w:tc>
        <w:tc>
          <w:tcPr>
            <w:tcW w:w="1099" w:type="dxa"/>
            <w:vAlign w:val="center"/>
          </w:tcPr>
          <w:p w:rsidR="00AA2B4F" w:rsidRDefault="00AA2B4F">
            <w:pPr>
              <w:pStyle w:val="ConsPlusNormal"/>
              <w:jc w:val="center"/>
            </w:pPr>
            <w:r>
              <w:t>1,7 %</w:t>
            </w:r>
          </w:p>
        </w:tc>
      </w:tr>
      <w:tr w:rsidR="00AA2B4F">
        <w:tc>
          <w:tcPr>
            <w:tcW w:w="2659" w:type="dxa"/>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09.1</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bookmarkStart w:id="92" w:name="P3299"/>
            <w:bookmarkEnd w:id="92"/>
            <w:r>
              <w:t xml:space="preserve">3. В условиях дневных стационаров (первичная медико-санитарная помощь, специализированная медицинская помощь) </w:t>
            </w:r>
            <w:hyperlink w:anchor="P3710">
              <w:r>
                <w:rPr>
                  <w:color w:val="0000FF"/>
                </w:rPr>
                <w:t>&lt;*****&gt;</w:t>
              </w:r>
            </w:hyperlink>
            <w:r>
              <w:t>, в том числе:</w:t>
            </w:r>
          </w:p>
        </w:tc>
        <w:tc>
          <w:tcPr>
            <w:tcW w:w="814" w:type="dxa"/>
            <w:vAlign w:val="center"/>
          </w:tcPr>
          <w:p w:rsidR="00AA2B4F" w:rsidRDefault="00AA2B4F">
            <w:pPr>
              <w:pStyle w:val="ConsPlusNormal"/>
              <w:jc w:val="center"/>
            </w:pPr>
            <w:r>
              <w:t>10</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0,003511</w:t>
            </w:r>
          </w:p>
        </w:tc>
        <w:tc>
          <w:tcPr>
            <w:tcW w:w="1909" w:type="dxa"/>
            <w:vAlign w:val="center"/>
          </w:tcPr>
          <w:p w:rsidR="00AA2B4F" w:rsidRDefault="00AA2B4F">
            <w:pPr>
              <w:pStyle w:val="ConsPlusNormal"/>
              <w:jc w:val="center"/>
            </w:pPr>
            <w:r>
              <w:t>0,00279</w:t>
            </w:r>
          </w:p>
        </w:tc>
        <w:tc>
          <w:tcPr>
            <w:tcW w:w="1909" w:type="dxa"/>
            <w:vAlign w:val="center"/>
          </w:tcPr>
          <w:p w:rsidR="00AA2B4F" w:rsidRDefault="00AA2B4F">
            <w:pPr>
              <w:pStyle w:val="ConsPlusNormal"/>
              <w:jc w:val="center"/>
            </w:pPr>
            <w:r>
              <w:t>0,000721</w:t>
            </w:r>
          </w:p>
        </w:tc>
        <w:tc>
          <w:tcPr>
            <w:tcW w:w="1609" w:type="dxa"/>
            <w:vAlign w:val="center"/>
          </w:tcPr>
          <w:p w:rsidR="00AA2B4F" w:rsidRDefault="00AA2B4F">
            <w:pPr>
              <w:pStyle w:val="ConsPlusNormal"/>
              <w:jc w:val="center"/>
            </w:pPr>
            <w:r>
              <w:t>38454,43</w:t>
            </w:r>
          </w:p>
        </w:tc>
        <w:tc>
          <w:tcPr>
            <w:tcW w:w="1759" w:type="dxa"/>
            <w:vAlign w:val="center"/>
          </w:tcPr>
          <w:p w:rsidR="00AA2B4F" w:rsidRDefault="00AA2B4F">
            <w:pPr>
              <w:pStyle w:val="ConsPlusNormal"/>
              <w:jc w:val="center"/>
            </w:pPr>
            <w:r>
              <w:t>41741,31</w:t>
            </w:r>
          </w:p>
        </w:tc>
        <w:tc>
          <w:tcPr>
            <w:tcW w:w="1909" w:type="dxa"/>
            <w:vAlign w:val="center"/>
          </w:tcPr>
          <w:p w:rsidR="00AA2B4F" w:rsidRDefault="00AA2B4F">
            <w:pPr>
              <w:pStyle w:val="ConsPlusNormal"/>
              <w:jc w:val="center"/>
            </w:pPr>
            <w:r>
              <w:t>25735,42</w:t>
            </w:r>
          </w:p>
        </w:tc>
        <w:tc>
          <w:tcPr>
            <w:tcW w:w="1909" w:type="dxa"/>
            <w:vAlign w:val="center"/>
          </w:tcPr>
          <w:p w:rsidR="00AA2B4F" w:rsidRDefault="00AA2B4F">
            <w:pPr>
              <w:pStyle w:val="ConsPlusNormal"/>
              <w:jc w:val="center"/>
            </w:pPr>
            <w:r>
              <w:t>134,91</w:t>
            </w:r>
          </w:p>
        </w:tc>
        <w:tc>
          <w:tcPr>
            <w:tcW w:w="1909" w:type="dxa"/>
            <w:vAlign w:val="center"/>
          </w:tcPr>
          <w:p w:rsidR="00AA2B4F" w:rsidRDefault="00AA2B4F">
            <w:pPr>
              <w:pStyle w:val="ConsPlusNormal"/>
              <w:jc w:val="center"/>
            </w:pPr>
            <w:r>
              <w:t>18,55</w:t>
            </w:r>
          </w:p>
        </w:tc>
        <w:tc>
          <w:tcPr>
            <w:tcW w:w="1909" w:type="dxa"/>
            <w:vAlign w:val="center"/>
          </w:tcPr>
          <w:p w:rsidR="00AA2B4F" w:rsidRDefault="00AA2B4F">
            <w:pPr>
              <w:pStyle w:val="ConsPlusNormal"/>
              <w:jc w:val="center"/>
            </w:pPr>
            <w:r>
              <w:t>85024,60</w:t>
            </w:r>
          </w:p>
        </w:tc>
        <w:tc>
          <w:tcPr>
            <w:tcW w:w="1099" w:type="dxa"/>
            <w:vAlign w:val="center"/>
          </w:tcPr>
          <w:p w:rsidR="00AA2B4F" w:rsidRDefault="00AA2B4F">
            <w:pPr>
              <w:pStyle w:val="ConsPlusNormal"/>
              <w:jc w:val="center"/>
            </w:pPr>
            <w:r>
              <w:t>0,9 %</w:t>
            </w:r>
          </w:p>
        </w:tc>
        <w:tc>
          <w:tcPr>
            <w:tcW w:w="1909" w:type="dxa"/>
            <w:vAlign w:val="center"/>
          </w:tcPr>
          <w:p w:rsidR="00AA2B4F" w:rsidRDefault="00AA2B4F">
            <w:pPr>
              <w:pStyle w:val="ConsPlusNormal"/>
              <w:jc w:val="center"/>
            </w:pPr>
            <w:r>
              <w:t>12353,00</w:t>
            </w:r>
          </w:p>
        </w:tc>
        <w:tc>
          <w:tcPr>
            <w:tcW w:w="1099" w:type="dxa"/>
            <w:vAlign w:val="center"/>
          </w:tcPr>
          <w:p w:rsidR="00AA2B4F" w:rsidRDefault="00AA2B4F">
            <w:pPr>
              <w:pStyle w:val="ConsPlusNormal"/>
              <w:jc w:val="center"/>
            </w:pPr>
            <w:r>
              <w:t>1,7 %</w:t>
            </w:r>
          </w:p>
        </w:tc>
      </w:tr>
      <w:tr w:rsidR="00AA2B4F">
        <w:tc>
          <w:tcPr>
            <w:tcW w:w="2659" w:type="dxa"/>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10.1</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4. Специализированная, в том числе высокотехнологичная, медицинская помощь</w:t>
            </w:r>
          </w:p>
        </w:tc>
        <w:tc>
          <w:tcPr>
            <w:tcW w:w="814" w:type="dxa"/>
            <w:vAlign w:val="center"/>
          </w:tcPr>
          <w:p w:rsidR="00AA2B4F" w:rsidRDefault="00AA2B4F">
            <w:pPr>
              <w:pStyle w:val="ConsPlusNormal"/>
              <w:jc w:val="center"/>
            </w:pPr>
            <w:r>
              <w:t>11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0,0117</w:t>
            </w:r>
          </w:p>
        </w:tc>
        <w:tc>
          <w:tcPr>
            <w:tcW w:w="1909" w:type="dxa"/>
            <w:vAlign w:val="center"/>
          </w:tcPr>
          <w:p w:rsidR="00AA2B4F" w:rsidRDefault="00AA2B4F">
            <w:pPr>
              <w:pStyle w:val="ConsPlusNormal"/>
              <w:jc w:val="center"/>
            </w:pPr>
            <w:r>
              <w:t>0,0097</w:t>
            </w:r>
          </w:p>
        </w:tc>
        <w:tc>
          <w:tcPr>
            <w:tcW w:w="1909" w:type="dxa"/>
            <w:vAlign w:val="center"/>
          </w:tcPr>
          <w:p w:rsidR="00AA2B4F" w:rsidRDefault="00AA2B4F">
            <w:pPr>
              <w:pStyle w:val="ConsPlusNormal"/>
              <w:jc w:val="center"/>
            </w:pPr>
            <w:r>
              <w:t>0,0020</w:t>
            </w:r>
          </w:p>
        </w:tc>
        <w:tc>
          <w:tcPr>
            <w:tcW w:w="1609" w:type="dxa"/>
            <w:vAlign w:val="center"/>
          </w:tcPr>
          <w:p w:rsidR="00AA2B4F" w:rsidRDefault="00AA2B4F">
            <w:pPr>
              <w:pStyle w:val="ConsPlusNormal"/>
              <w:jc w:val="center"/>
            </w:pPr>
            <w:r>
              <w:t>210968,54</w:t>
            </w:r>
          </w:p>
        </w:tc>
        <w:tc>
          <w:tcPr>
            <w:tcW w:w="1759" w:type="dxa"/>
            <w:vAlign w:val="center"/>
          </w:tcPr>
          <w:p w:rsidR="00AA2B4F" w:rsidRDefault="00AA2B4F">
            <w:pPr>
              <w:pStyle w:val="ConsPlusNormal"/>
              <w:jc w:val="center"/>
            </w:pPr>
            <w:r>
              <w:t>240101,37</w:t>
            </w:r>
          </w:p>
        </w:tc>
        <w:tc>
          <w:tcPr>
            <w:tcW w:w="1909" w:type="dxa"/>
            <w:vAlign w:val="center"/>
          </w:tcPr>
          <w:p w:rsidR="00AA2B4F" w:rsidRDefault="00AA2B4F">
            <w:pPr>
              <w:pStyle w:val="ConsPlusNormal"/>
              <w:jc w:val="center"/>
            </w:pPr>
            <w:r>
              <w:t>69674,31</w:t>
            </w:r>
          </w:p>
        </w:tc>
        <w:tc>
          <w:tcPr>
            <w:tcW w:w="1909" w:type="dxa"/>
            <w:vAlign w:val="center"/>
          </w:tcPr>
          <w:p w:rsidR="00AA2B4F" w:rsidRDefault="00AA2B4F">
            <w:pPr>
              <w:pStyle w:val="ConsPlusNormal"/>
              <w:jc w:val="center"/>
            </w:pPr>
            <w:r>
              <w:t>2456,28</w:t>
            </w:r>
          </w:p>
        </w:tc>
        <w:tc>
          <w:tcPr>
            <w:tcW w:w="1909" w:type="dxa"/>
            <w:vAlign w:val="center"/>
          </w:tcPr>
          <w:p w:rsidR="00AA2B4F" w:rsidRDefault="00AA2B4F">
            <w:pPr>
              <w:pStyle w:val="ConsPlusNormal"/>
              <w:jc w:val="center"/>
            </w:pPr>
            <w:r>
              <w:t>137,78</w:t>
            </w:r>
          </w:p>
        </w:tc>
        <w:tc>
          <w:tcPr>
            <w:tcW w:w="1909" w:type="dxa"/>
            <w:vAlign w:val="center"/>
          </w:tcPr>
          <w:p w:rsidR="00AA2B4F" w:rsidRDefault="00AA2B4F">
            <w:pPr>
              <w:pStyle w:val="ConsPlusNormal"/>
              <w:jc w:val="center"/>
            </w:pPr>
            <w:r>
              <w:t>1539812,36</w:t>
            </w:r>
          </w:p>
        </w:tc>
        <w:tc>
          <w:tcPr>
            <w:tcW w:w="1099" w:type="dxa"/>
            <w:vAlign w:val="center"/>
          </w:tcPr>
          <w:p w:rsidR="00AA2B4F" w:rsidRDefault="00AA2B4F">
            <w:pPr>
              <w:pStyle w:val="ConsPlusNormal"/>
              <w:jc w:val="center"/>
            </w:pPr>
            <w:r>
              <w:t>15,6 %</w:t>
            </w:r>
          </w:p>
        </w:tc>
        <w:tc>
          <w:tcPr>
            <w:tcW w:w="1909" w:type="dxa"/>
            <w:vAlign w:val="center"/>
          </w:tcPr>
          <w:p w:rsidR="00AA2B4F" w:rsidRDefault="00AA2B4F">
            <w:pPr>
              <w:pStyle w:val="ConsPlusNormal"/>
              <w:jc w:val="center"/>
            </w:pPr>
            <w:r>
              <w:t>91761,06</w:t>
            </w:r>
          </w:p>
        </w:tc>
        <w:tc>
          <w:tcPr>
            <w:tcW w:w="1099" w:type="dxa"/>
            <w:vAlign w:val="center"/>
          </w:tcPr>
          <w:p w:rsidR="00AA2B4F" w:rsidRDefault="00AA2B4F">
            <w:pPr>
              <w:pStyle w:val="ConsPlusNormal"/>
              <w:jc w:val="center"/>
            </w:pPr>
            <w:r>
              <w:t>13,0 %</w:t>
            </w:r>
          </w:p>
        </w:tc>
      </w:tr>
      <w:tr w:rsidR="00AA2B4F">
        <w:tc>
          <w:tcPr>
            <w:tcW w:w="2659" w:type="dxa"/>
          </w:tcPr>
          <w:p w:rsidR="00AA2B4F" w:rsidRDefault="00AA2B4F">
            <w:pPr>
              <w:pStyle w:val="ConsPlusNormal"/>
            </w:pPr>
            <w:bookmarkStart w:id="93" w:name="P3344"/>
            <w:bookmarkEnd w:id="93"/>
            <w:r>
              <w:t xml:space="preserve">4.1. в условиях дневных стационаров </w:t>
            </w:r>
            <w:hyperlink w:anchor="P3710">
              <w:r>
                <w:rPr>
                  <w:color w:val="0000FF"/>
                </w:rPr>
                <w:t>&lt;*****&gt;</w:t>
              </w:r>
            </w:hyperlink>
            <w:r>
              <w:t>, в том числе:</w:t>
            </w:r>
          </w:p>
        </w:tc>
        <w:tc>
          <w:tcPr>
            <w:tcW w:w="814" w:type="dxa"/>
            <w:vAlign w:val="center"/>
          </w:tcPr>
          <w:p w:rsidR="00AA2B4F" w:rsidRDefault="00AA2B4F">
            <w:pPr>
              <w:pStyle w:val="ConsPlusNormal"/>
              <w:jc w:val="center"/>
            </w:pPr>
            <w:r>
              <w:t>12</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12.1</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4.2. в условиях круглосуточных стационаров, в том числе:</w:t>
            </w:r>
          </w:p>
        </w:tc>
        <w:tc>
          <w:tcPr>
            <w:tcW w:w="814" w:type="dxa"/>
            <w:vAlign w:val="center"/>
          </w:tcPr>
          <w:p w:rsidR="00AA2B4F" w:rsidRDefault="00AA2B4F">
            <w:pPr>
              <w:pStyle w:val="ConsPlusNormal"/>
              <w:jc w:val="center"/>
            </w:pPr>
            <w:r>
              <w:t>13</w:t>
            </w:r>
          </w:p>
        </w:tc>
        <w:tc>
          <w:tcPr>
            <w:tcW w:w="1774" w:type="dxa"/>
            <w:vAlign w:val="center"/>
          </w:tcPr>
          <w:p w:rsidR="00AA2B4F" w:rsidRDefault="00AA2B4F">
            <w:pPr>
              <w:pStyle w:val="ConsPlusNormal"/>
              <w:jc w:val="center"/>
            </w:pPr>
            <w:r>
              <w:t>случай госпитализации</w:t>
            </w:r>
          </w:p>
        </w:tc>
        <w:tc>
          <w:tcPr>
            <w:tcW w:w="1609" w:type="dxa"/>
            <w:vAlign w:val="center"/>
          </w:tcPr>
          <w:p w:rsidR="00AA2B4F" w:rsidRDefault="00AA2B4F">
            <w:pPr>
              <w:pStyle w:val="ConsPlusNormal"/>
              <w:jc w:val="center"/>
            </w:pPr>
            <w:r>
              <w:t>0,0117</w:t>
            </w:r>
          </w:p>
        </w:tc>
        <w:tc>
          <w:tcPr>
            <w:tcW w:w="1909" w:type="dxa"/>
            <w:vAlign w:val="center"/>
          </w:tcPr>
          <w:p w:rsidR="00AA2B4F" w:rsidRDefault="00AA2B4F">
            <w:pPr>
              <w:pStyle w:val="ConsPlusNormal"/>
              <w:jc w:val="center"/>
            </w:pPr>
            <w:r>
              <w:t>0,0097</w:t>
            </w:r>
          </w:p>
        </w:tc>
        <w:tc>
          <w:tcPr>
            <w:tcW w:w="1909" w:type="dxa"/>
            <w:vAlign w:val="center"/>
          </w:tcPr>
          <w:p w:rsidR="00AA2B4F" w:rsidRDefault="00AA2B4F">
            <w:pPr>
              <w:pStyle w:val="ConsPlusNormal"/>
              <w:jc w:val="center"/>
            </w:pPr>
            <w:r>
              <w:t>0,0020</w:t>
            </w:r>
          </w:p>
        </w:tc>
        <w:tc>
          <w:tcPr>
            <w:tcW w:w="1609" w:type="dxa"/>
            <w:vAlign w:val="center"/>
          </w:tcPr>
          <w:p w:rsidR="00AA2B4F" w:rsidRDefault="00AA2B4F">
            <w:pPr>
              <w:pStyle w:val="ConsPlusNormal"/>
              <w:jc w:val="center"/>
            </w:pPr>
            <w:r>
              <w:t>210968,54</w:t>
            </w:r>
          </w:p>
        </w:tc>
        <w:tc>
          <w:tcPr>
            <w:tcW w:w="1759" w:type="dxa"/>
            <w:vAlign w:val="center"/>
          </w:tcPr>
          <w:p w:rsidR="00AA2B4F" w:rsidRDefault="00AA2B4F">
            <w:pPr>
              <w:pStyle w:val="ConsPlusNormal"/>
              <w:jc w:val="center"/>
            </w:pPr>
            <w:r>
              <w:t>240101,37</w:t>
            </w:r>
          </w:p>
        </w:tc>
        <w:tc>
          <w:tcPr>
            <w:tcW w:w="1909" w:type="dxa"/>
            <w:vAlign w:val="center"/>
          </w:tcPr>
          <w:p w:rsidR="00AA2B4F" w:rsidRDefault="00AA2B4F">
            <w:pPr>
              <w:pStyle w:val="ConsPlusNormal"/>
              <w:jc w:val="center"/>
            </w:pPr>
            <w:r>
              <w:t>69674,31</w:t>
            </w:r>
          </w:p>
        </w:tc>
        <w:tc>
          <w:tcPr>
            <w:tcW w:w="1909" w:type="dxa"/>
            <w:vAlign w:val="center"/>
          </w:tcPr>
          <w:p w:rsidR="00AA2B4F" w:rsidRDefault="00AA2B4F">
            <w:pPr>
              <w:pStyle w:val="ConsPlusNormal"/>
              <w:jc w:val="center"/>
            </w:pPr>
            <w:r>
              <w:t>2456,28</w:t>
            </w:r>
          </w:p>
        </w:tc>
        <w:tc>
          <w:tcPr>
            <w:tcW w:w="1909" w:type="dxa"/>
            <w:vAlign w:val="center"/>
          </w:tcPr>
          <w:p w:rsidR="00AA2B4F" w:rsidRDefault="00AA2B4F">
            <w:pPr>
              <w:pStyle w:val="ConsPlusNormal"/>
              <w:jc w:val="center"/>
            </w:pPr>
            <w:r>
              <w:t>137,78</w:t>
            </w:r>
          </w:p>
        </w:tc>
        <w:tc>
          <w:tcPr>
            <w:tcW w:w="1909" w:type="dxa"/>
            <w:vAlign w:val="center"/>
          </w:tcPr>
          <w:p w:rsidR="00AA2B4F" w:rsidRDefault="00AA2B4F">
            <w:pPr>
              <w:pStyle w:val="ConsPlusNormal"/>
              <w:jc w:val="center"/>
            </w:pPr>
            <w:r>
              <w:t>1539812,36</w:t>
            </w:r>
          </w:p>
        </w:tc>
        <w:tc>
          <w:tcPr>
            <w:tcW w:w="1099" w:type="dxa"/>
            <w:vAlign w:val="center"/>
          </w:tcPr>
          <w:p w:rsidR="00AA2B4F" w:rsidRDefault="00AA2B4F">
            <w:pPr>
              <w:pStyle w:val="ConsPlusNormal"/>
              <w:jc w:val="center"/>
            </w:pPr>
            <w:r>
              <w:t>15,6 %</w:t>
            </w:r>
          </w:p>
        </w:tc>
        <w:tc>
          <w:tcPr>
            <w:tcW w:w="1909" w:type="dxa"/>
            <w:vAlign w:val="center"/>
          </w:tcPr>
          <w:p w:rsidR="00AA2B4F" w:rsidRDefault="00AA2B4F">
            <w:pPr>
              <w:pStyle w:val="ConsPlusNormal"/>
              <w:jc w:val="center"/>
            </w:pPr>
            <w:r>
              <w:t>91761,06</w:t>
            </w:r>
          </w:p>
        </w:tc>
        <w:tc>
          <w:tcPr>
            <w:tcW w:w="1099" w:type="dxa"/>
            <w:vAlign w:val="center"/>
          </w:tcPr>
          <w:p w:rsidR="00AA2B4F" w:rsidRDefault="00AA2B4F">
            <w:pPr>
              <w:pStyle w:val="ConsPlusNormal"/>
              <w:jc w:val="center"/>
            </w:pPr>
            <w:r>
              <w:t>13,0 %</w:t>
            </w:r>
          </w:p>
        </w:tc>
      </w:tr>
      <w:tr w:rsidR="00AA2B4F">
        <w:tc>
          <w:tcPr>
            <w:tcW w:w="2659" w:type="dxa"/>
          </w:tcPr>
          <w:p w:rsidR="00AA2B4F" w:rsidRDefault="00AA2B4F">
            <w:pPr>
              <w:pStyle w:val="ConsPlusNormal"/>
            </w:pPr>
            <w:r>
              <w:t>не идентифицированным и не застрахованным в системе ОМС лицам</w:t>
            </w:r>
          </w:p>
        </w:tc>
        <w:tc>
          <w:tcPr>
            <w:tcW w:w="814" w:type="dxa"/>
            <w:vAlign w:val="center"/>
          </w:tcPr>
          <w:p w:rsidR="00AA2B4F" w:rsidRDefault="00AA2B4F">
            <w:pPr>
              <w:pStyle w:val="ConsPlusNormal"/>
              <w:jc w:val="center"/>
            </w:pPr>
            <w:r>
              <w:t>13.1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0,0017</w:t>
            </w:r>
          </w:p>
        </w:tc>
        <w:tc>
          <w:tcPr>
            <w:tcW w:w="1909" w:type="dxa"/>
            <w:vAlign w:val="center"/>
          </w:tcPr>
          <w:p w:rsidR="00AA2B4F" w:rsidRDefault="00AA2B4F">
            <w:pPr>
              <w:pStyle w:val="ConsPlusNormal"/>
              <w:jc w:val="center"/>
            </w:pPr>
            <w:r>
              <w:t>0,0017</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54324,78</w:t>
            </w:r>
          </w:p>
        </w:tc>
        <w:tc>
          <w:tcPr>
            <w:tcW w:w="1759" w:type="dxa"/>
            <w:vAlign w:val="center"/>
          </w:tcPr>
          <w:p w:rsidR="00AA2B4F" w:rsidRDefault="00AA2B4F">
            <w:pPr>
              <w:pStyle w:val="ConsPlusNormal"/>
              <w:jc w:val="center"/>
            </w:pPr>
            <w:r>
              <w:t>54324,78</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92,11</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57529,90</w:t>
            </w:r>
          </w:p>
        </w:tc>
        <w:tc>
          <w:tcPr>
            <w:tcW w:w="1099" w:type="dxa"/>
            <w:vAlign w:val="center"/>
          </w:tcPr>
          <w:p w:rsidR="00AA2B4F" w:rsidRDefault="00AA2B4F">
            <w:pPr>
              <w:pStyle w:val="ConsPlusNormal"/>
              <w:jc w:val="center"/>
            </w:pPr>
            <w:r>
              <w:t>0,6 %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5. Паллиативная медицинская помощь:</w:t>
            </w:r>
          </w:p>
        </w:tc>
        <w:tc>
          <w:tcPr>
            <w:tcW w:w="814" w:type="dxa"/>
            <w:vAlign w:val="center"/>
          </w:tcPr>
          <w:p w:rsidR="00AA2B4F" w:rsidRDefault="00AA2B4F">
            <w:pPr>
              <w:pStyle w:val="ConsPlusNormal"/>
              <w:jc w:val="center"/>
            </w:pPr>
            <w:r>
              <w:t>14</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702,56</w:t>
            </w:r>
          </w:p>
        </w:tc>
        <w:tc>
          <w:tcPr>
            <w:tcW w:w="1909" w:type="dxa"/>
            <w:vAlign w:val="center"/>
          </w:tcPr>
          <w:p w:rsidR="00AA2B4F" w:rsidRDefault="00AA2B4F">
            <w:pPr>
              <w:pStyle w:val="ConsPlusNormal"/>
              <w:jc w:val="center"/>
            </w:pPr>
            <w:r>
              <w:t>702,56</w:t>
            </w:r>
          </w:p>
        </w:tc>
        <w:tc>
          <w:tcPr>
            <w:tcW w:w="1909" w:type="dxa"/>
            <w:vAlign w:val="center"/>
          </w:tcPr>
          <w:p w:rsidR="00AA2B4F" w:rsidRDefault="00AA2B4F">
            <w:pPr>
              <w:pStyle w:val="ConsPlusNormal"/>
              <w:jc w:val="center"/>
            </w:pPr>
            <w:r>
              <w:t>467897,31</w:t>
            </w:r>
          </w:p>
        </w:tc>
        <w:tc>
          <w:tcPr>
            <w:tcW w:w="1099" w:type="dxa"/>
            <w:vAlign w:val="center"/>
          </w:tcPr>
          <w:p w:rsidR="00AA2B4F" w:rsidRDefault="00AA2B4F">
            <w:pPr>
              <w:pStyle w:val="ConsPlusNormal"/>
              <w:jc w:val="center"/>
            </w:pPr>
            <w:r>
              <w:t>4,7 %</w:t>
            </w:r>
          </w:p>
        </w:tc>
        <w:tc>
          <w:tcPr>
            <w:tcW w:w="1909" w:type="dxa"/>
            <w:vAlign w:val="center"/>
          </w:tcPr>
          <w:p w:rsidR="00AA2B4F" w:rsidRDefault="00AA2B4F">
            <w:pPr>
              <w:pStyle w:val="ConsPlusNormal"/>
              <w:jc w:val="center"/>
            </w:pPr>
            <w:r>
              <w:t>467897,31</w:t>
            </w:r>
          </w:p>
        </w:tc>
        <w:tc>
          <w:tcPr>
            <w:tcW w:w="1099" w:type="dxa"/>
            <w:vAlign w:val="center"/>
          </w:tcPr>
          <w:p w:rsidR="00AA2B4F" w:rsidRDefault="00AA2B4F">
            <w:pPr>
              <w:pStyle w:val="ConsPlusNormal"/>
              <w:jc w:val="center"/>
            </w:pPr>
            <w:r>
              <w:t>66,1 %</w:t>
            </w:r>
          </w:p>
        </w:tc>
      </w:tr>
      <w:tr w:rsidR="00AA2B4F">
        <w:tc>
          <w:tcPr>
            <w:tcW w:w="2659" w:type="dxa"/>
          </w:tcPr>
          <w:p w:rsidR="00AA2B4F" w:rsidRDefault="00AA2B4F">
            <w:pPr>
              <w:pStyle w:val="ConsPlusNormal"/>
            </w:pPr>
            <w:bookmarkStart w:id="94" w:name="P3419"/>
            <w:bookmarkEnd w:id="94"/>
            <w:r>
              <w:t xml:space="preserve">5.1. Первичная медицинская помощь, в том числе доврачебная и врачебная (включая ветеранов боевых действий) </w:t>
            </w:r>
            <w:hyperlink w:anchor="P3708">
              <w:r>
                <w:rPr>
                  <w:color w:val="0000FF"/>
                </w:rPr>
                <w:t>&lt;***&gt;</w:t>
              </w:r>
            </w:hyperlink>
            <w:r>
              <w:t>, всего, в том числе:</w:t>
            </w:r>
          </w:p>
        </w:tc>
        <w:tc>
          <w:tcPr>
            <w:tcW w:w="814" w:type="dxa"/>
            <w:vAlign w:val="center"/>
          </w:tcPr>
          <w:p w:rsidR="00AA2B4F" w:rsidRDefault="00AA2B4F">
            <w:pPr>
              <w:pStyle w:val="ConsPlusNormal"/>
              <w:jc w:val="center"/>
            </w:pPr>
            <w:r>
              <w:t>15</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0,030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0,030</w:t>
            </w:r>
          </w:p>
        </w:tc>
        <w:tc>
          <w:tcPr>
            <w:tcW w:w="1609" w:type="dxa"/>
            <w:vAlign w:val="center"/>
          </w:tcPr>
          <w:p w:rsidR="00AA2B4F" w:rsidRDefault="00AA2B4F">
            <w:pPr>
              <w:pStyle w:val="ConsPlusNormal"/>
              <w:jc w:val="center"/>
            </w:pPr>
            <w:r>
              <w:t>1946,05</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1946,05</w:t>
            </w:r>
          </w:p>
        </w:tc>
        <w:tc>
          <w:tcPr>
            <w:tcW w:w="1909" w:type="dxa"/>
            <w:vAlign w:val="center"/>
          </w:tcPr>
          <w:p w:rsidR="00AA2B4F" w:rsidRDefault="00AA2B4F">
            <w:pPr>
              <w:pStyle w:val="ConsPlusNormal"/>
              <w:jc w:val="center"/>
            </w:pPr>
            <w:r>
              <w:t>58,38</w:t>
            </w:r>
          </w:p>
        </w:tc>
        <w:tc>
          <w:tcPr>
            <w:tcW w:w="1909" w:type="dxa"/>
            <w:vAlign w:val="center"/>
          </w:tcPr>
          <w:p w:rsidR="00AA2B4F" w:rsidRDefault="00AA2B4F">
            <w:pPr>
              <w:pStyle w:val="ConsPlusNormal"/>
              <w:jc w:val="center"/>
            </w:pPr>
            <w:r>
              <w:t>58,38</w:t>
            </w:r>
          </w:p>
        </w:tc>
        <w:tc>
          <w:tcPr>
            <w:tcW w:w="1909" w:type="dxa"/>
            <w:vAlign w:val="center"/>
          </w:tcPr>
          <w:p w:rsidR="00AA2B4F" w:rsidRDefault="00AA2B4F">
            <w:pPr>
              <w:pStyle w:val="ConsPlusNormal"/>
              <w:jc w:val="center"/>
            </w:pPr>
            <w:r>
              <w:t>38882,15</w:t>
            </w:r>
          </w:p>
        </w:tc>
        <w:tc>
          <w:tcPr>
            <w:tcW w:w="1099" w:type="dxa"/>
            <w:vAlign w:val="center"/>
          </w:tcPr>
          <w:p w:rsidR="00AA2B4F" w:rsidRDefault="00AA2B4F">
            <w:pPr>
              <w:pStyle w:val="ConsPlusNormal"/>
              <w:jc w:val="center"/>
            </w:pPr>
            <w:r>
              <w:t>0,4 %</w:t>
            </w:r>
          </w:p>
        </w:tc>
        <w:tc>
          <w:tcPr>
            <w:tcW w:w="1909" w:type="dxa"/>
            <w:vAlign w:val="center"/>
          </w:tcPr>
          <w:p w:rsidR="00AA2B4F" w:rsidRDefault="00AA2B4F">
            <w:pPr>
              <w:pStyle w:val="ConsPlusNormal"/>
              <w:jc w:val="center"/>
            </w:pPr>
            <w:r>
              <w:t>38882,15</w:t>
            </w:r>
          </w:p>
        </w:tc>
        <w:tc>
          <w:tcPr>
            <w:tcW w:w="1099" w:type="dxa"/>
            <w:vAlign w:val="center"/>
          </w:tcPr>
          <w:p w:rsidR="00AA2B4F" w:rsidRDefault="00AA2B4F">
            <w:pPr>
              <w:pStyle w:val="ConsPlusNormal"/>
              <w:jc w:val="center"/>
            </w:pPr>
            <w:r>
              <w:t>5,5 %</w:t>
            </w:r>
          </w:p>
        </w:tc>
      </w:tr>
      <w:tr w:rsidR="00AA2B4F">
        <w:tc>
          <w:tcPr>
            <w:tcW w:w="2659" w:type="dxa"/>
          </w:tcPr>
          <w:p w:rsidR="00AA2B4F" w:rsidRDefault="00AA2B4F">
            <w:pPr>
              <w:pStyle w:val="ConsPlusNormal"/>
            </w:pPr>
            <w:r>
              <w:t>посещение по паллиативной медицинской помощи без учета посещений на дому патронажными бригадами</w:t>
            </w:r>
          </w:p>
        </w:tc>
        <w:tc>
          <w:tcPr>
            <w:tcW w:w="814" w:type="dxa"/>
            <w:vAlign w:val="center"/>
          </w:tcPr>
          <w:p w:rsidR="00AA2B4F" w:rsidRDefault="00AA2B4F">
            <w:pPr>
              <w:pStyle w:val="ConsPlusNormal"/>
              <w:jc w:val="center"/>
            </w:pPr>
            <w:r>
              <w:t>15.1</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0,022</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0,022</w:t>
            </w:r>
          </w:p>
        </w:tc>
        <w:tc>
          <w:tcPr>
            <w:tcW w:w="1609" w:type="dxa"/>
            <w:vAlign w:val="center"/>
          </w:tcPr>
          <w:p w:rsidR="00AA2B4F" w:rsidRDefault="00AA2B4F">
            <w:pPr>
              <w:pStyle w:val="ConsPlusNormal"/>
              <w:jc w:val="center"/>
            </w:pPr>
            <w:r>
              <w:t>946,00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946,00</w:t>
            </w:r>
          </w:p>
        </w:tc>
        <w:tc>
          <w:tcPr>
            <w:tcW w:w="1909" w:type="dxa"/>
            <w:vAlign w:val="center"/>
          </w:tcPr>
          <w:p w:rsidR="00AA2B4F" w:rsidRDefault="00AA2B4F">
            <w:pPr>
              <w:pStyle w:val="ConsPlusNormal"/>
              <w:jc w:val="center"/>
            </w:pPr>
            <w:r>
              <w:t>20,81</w:t>
            </w:r>
          </w:p>
        </w:tc>
        <w:tc>
          <w:tcPr>
            <w:tcW w:w="1909" w:type="dxa"/>
            <w:vAlign w:val="center"/>
          </w:tcPr>
          <w:p w:rsidR="00AA2B4F" w:rsidRDefault="00AA2B4F">
            <w:pPr>
              <w:pStyle w:val="ConsPlusNormal"/>
              <w:jc w:val="center"/>
            </w:pPr>
            <w:r>
              <w:t>20,81</w:t>
            </w:r>
          </w:p>
        </w:tc>
        <w:tc>
          <w:tcPr>
            <w:tcW w:w="1909" w:type="dxa"/>
            <w:vAlign w:val="center"/>
          </w:tcPr>
          <w:p w:rsidR="00AA2B4F" w:rsidRDefault="00AA2B4F">
            <w:pPr>
              <w:pStyle w:val="ConsPlusNormal"/>
              <w:jc w:val="center"/>
            </w:pPr>
            <w:r>
              <w:t>13860,79</w:t>
            </w:r>
          </w:p>
        </w:tc>
        <w:tc>
          <w:tcPr>
            <w:tcW w:w="1099" w:type="dxa"/>
            <w:vAlign w:val="center"/>
          </w:tcPr>
          <w:p w:rsidR="00AA2B4F" w:rsidRDefault="00AA2B4F">
            <w:pPr>
              <w:pStyle w:val="ConsPlusNormal"/>
              <w:jc w:val="center"/>
            </w:pPr>
            <w:r>
              <w:t>0,1 %</w:t>
            </w:r>
          </w:p>
        </w:tc>
        <w:tc>
          <w:tcPr>
            <w:tcW w:w="1909" w:type="dxa"/>
            <w:vAlign w:val="center"/>
          </w:tcPr>
          <w:p w:rsidR="00AA2B4F" w:rsidRDefault="00AA2B4F">
            <w:pPr>
              <w:pStyle w:val="ConsPlusNormal"/>
              <w:jc w:val="center"/>
            </w:pPr>
            <w:r>
              <w:t>13860,79</w:t>
            </w:r>
          </w:p>
        </w:tc>
        <w:tc>
          <w:tcPr>
            <w:tcW w:w="1099" w:type="dxa"/>
            <w:vAlign w:val="center"/>
          </w:tcPr>
          <w:p w:rsidR="00AA2B4F" w:rsidRDefault="00AA2B4F">
            <w:pPr>
              <w:pStyle w:val="ConsPlusNormal"/>
              <w:jc w:val="center"/>
            </w:pPr>
            <w:r>
              <w:t>2,0 %</w:t>
            </w:r>
          </w:p>
        </w:tc>
      </w:tr>
      <w:tr w:rsidR="00AA2B4F">
        <w:tc>
          <w:tcPr>
            <w:tcW w:w="2659" w:type="dxa"/>
          </w:tcPr>
          <w:p w:rsidR="00AA2B4F" w:rsidRDefault="00AA2B4F">
            <w:pPr>
              <w:pStyle w:val="ConsPlusNormal"/>
            </w:pPr>
            <w:r>
              <w:t>посещения на дому выездными патронажными бригадами</w:t>
            </w:r>
          </w:p>
        </w:tc>
        <w:tc>
          <w:tcPr>
            <w:tcW w:w="814" w:type="dxa"/>
            <w:vAlign w:val="center"/>
          </w:tcPr>
          <w:p w:rsidR="00AA2B4F" w:rsidRDefault="00AA2B4F">
            <w:pPr>
              <w:pStyle w:val="ConsPlusNormal"/>
              <w:jc w:val="center"/>
            </w:pPr>
            <w:r>
              <w:t>15.2</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0,008</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0,008</w:t>
            </w:r>
          </w:p>
        </w:tc>
        <w:tc>
          <w:tcPr>
            <w:tcW w:w="1609" w:type="dxa"/>
            <w:vAlign w:val="center"/>
          </w:tcPr>
          <w:p w:rsidR="00AA2B4F" w:rsidRDefault="00AA2B4F">
            <w:pPr>
              <w:pStyle w:val="ConsPlusNormal"/>
              <w:jc w:val="center"/>
            </w:pPr>
            <w:r>
              <w:t>4696,20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4696,20</w:t>
            </w:r>
          </w:p>
        </w:tc>
        <w:tc>
          <w:tcPr>
            <w:tcW w:w="1909" w:type="dxa"/>
            <w:vAlign w:val="center"/>
          </w:tcPr>
          <w:p w:rsidR="00AA2B4F" w:rsidRDefault="00AA2B4F">
            <w:pPr>
              <w:pStyle w:val="ConsPlusNormal"/>
              <w:jc w:val="center"/>
            </w:pPr>
            <w:r>
              <w:t>37,57</w:t>
            </w:r>
          </w:p>
        </w:tc>
        <w:tc>
          <w:tcPr>
            <w:tcW w:w="1909" w:type="dxa"/>
            <w:vAlign w:val="center"/>
          </w:tcPr>
          <w:p w:rsidR="00AA2B4F" w:rsidRDefault="00AA2B4F">
            <w:pPr>
              <w:pStyle w:val="ConsPlusNormal"/>
              <w:jc w:val="center"/>
            </w:pPr>
            <w:r>
              <w:t>37,57</w:t>
            </w:r>
          </w:p>
        </w:tc>
        <w:tc>
          <w:tcPr>
            <w:tcW w:w="1909" w:type="dxa"/>
            <w:vAlign w:val="center"/>
          </w:tcPr>
          <w:p w:rsidR="00AA2B4F" w:rsidRDefault="00AA2B4F">
            <w:pPr>
              <w:pStyle w:val="ConsPlusNormal"/>
              <w:jc w:val="center"/>
            </w:pPr>
            <w:r>
              <w:t>25021,36</w:t>
            </w:r>
          </w:p>
        </w:tc>
        <w:tc>
          <w:tcPr>
            <w:tcW w:w="1099" w:type="dxa"/>
            <w:vAlign w:val="center"/>
          </w:tcPr>
          <w:p w:rsidR="00AA2B4F" w:rsidRDefault="00AA2B4F">
            <w:pPr>
              <w:pStyle w:val="ConsPlusNormal"/>
              <w:jc w:val="center"/>
            </w:pPr>
            <w:r>
              <w:t>0,3 %</w:t>
            </w:r>
          </w:p>
        </w:tc>
        <w:tc>
          <w:tcPr>
            <w:tcW w:w="1909" w:type="dxa"/>
            <w:vAlign w:val="center"/>
          </w:tcPr>
          <w:p w:rsidR="00AA2B4F" w:rsidRDefault="00AA2B4F">
            <w:pPr>
              <w:pStyle w:val="ConsPlusNormal"/>
              <w:jc w:val="center"/>
            </w:pPr>
            <w:r>
              <w:t>25021,36</w:t>
            </w:r>
          </w:p>
        </w:tc>
        <w:tc>
          <w:tcPr>
            <w:tcW w:w="1099" w:type="dxa"/>
            <w:vAlign w:val="center"/>
          </w:tcPr>
          <w:p w:rsidR="00AA2B4F" w:rsidRDefault="00AA2B4F">
            <w:pPr>
              <w:pStyle w:val="ConsPlusNormal"/>
              <w:jc w:val="center"/>
            </w:pPr>
            <w:r>
              <w:t>3,5 %</w:t>
            </w:r>
          </w:p>
        </w:tc>
      </w:tr>
      <w:tr w:rsidR="00AA2B4F">
        <w:tc>
          <w:tcPr>
            <w:tcW w:w="2659" w:type="dxa"/>
          </w:tcPr>
          <w:p w:rsidR="00AA2B4F" w:rsidRDefault="00AA2B4F">
            <w:pPr>
              <w:pStyle w:val="ConsPlusNormal"/>
            </w:pPr>
            <w:r>
              <w:t>в том числе для детского населения</w:t>
            </w:r>
          </w:p>
        </w:tc>
        <w:tc>
          <w:tcPr>
            <w:tcW w:w="814" w:type="dxa"/>
            <w:vAlign w:val="center"/>
          </w:tcPr>
          <w:p w:rsidR="00AA2B4F" w:rsidRDefault="00AA2B4F">
            <w:pPr>
              <w:pStyle w:val="ConsPlusNormal"/>
              <w:jc w:val="center"/>
            </w:pPr>
            <w:r>
              <w:t>15.2.1</w:t>
            </w:r>
          </w:p>
        </w:tc>
        <w:tc>
          <w:tcPr>
            <w:tcW w:w="1774" w:type="dxa"/>
            <w:vAlign w:val="center"/>
          </w:tcPr>
          <w:p w:rsidR="00AA2B4F" w:rsidRDefault="00AA2B4F">
            <w:pPr>
              <w:pStyle w:val="ConsPlusNormal"/>
              <w:jc w:val="center"/>
            </w:pPr>
            <w:r>
              <w:t>посещение</w:t>
            </w:r>
          </w:p>
        </w:tc>
        <w:tc>
          <w:tcPr>
            <w:tcW w:w="1609" w:type="dxa"/>
            <w:vAlign w:val="center"/>
          </w:tcPr>
          <w:p w:rsidR="00AA2B4F" w:rsidRDefault="00AA2B4F">
            <w:pPr>
              <w:pStyle w:val="ConsPlusNormal"/>
              <w:jc w:val="center"/>
            </w:pPr>
            <w:r>
              <w:t>0,0001</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0,0001</w:t>
            </w:r>
          </w:p>
        </w:tc>
        <w:tc>
          <w:tcPr>
            <w:tcW w:w="1609" w:type="dxa"/>
            <w:vAlign w:val="center"/>
          </w:tcPr>
          <w:p w:rsidR="00AA2B4F" w:rsidRDefault="00AA2B4F">
            <w:pPr>
              <w:pStyle w:val="ConsPlusNormal"/>
              <w:jc w:val="center"/>
            </w:pPr>
            <w:r>
              <w:t>4696,20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4696,20</w:t>
            </w:r>
          </w:p>
        </w:tc>
        <w:tc>
          <w:tcPr>
            <w:tcW w:w="1909" w:type="dxa"/>
            <w:vAlign w:val="center"/>
          </w:tcPr>
          <w:p w:rsidR="00AA2B4F" w:rsidRDefault="00AA2B4F">
            <w:pPr>
              <w:pStyle w:val="ConsPlusNormal"/>
              <w:jc w:val="center"/>
            </w:pPr>
            <w:r>
              <w:t>0,35</w:t>
            </w:r>
          </w:p>
        </w:tc>
        <w:tc>
          <w:tcPr>
            <w:tcW w:w="1909" w:type="dxa"/>
            <w:vAlign w:val="center"/>
          </w:tcPr>
          <w:p w:rsidR="00AA2B4F" w:rsidRDefault="00AA2B4F">
            <w:pPr>
              <w:pStyle w:val="ConsPlusNormal"/>
              <w:jc w:val="center"/>
            </w:pPr>
            <w:r>
              <w:t>0,35</w:t>
            </w:r>
          </w:p>
        </w:tc>
        <w:tc>
          <w:tcPr>
            <w:tcW w:w="1909" w:type="dxa"/>
            <w:vAlign w:val="center"/>
          </w:tcPr>
          <w:p w:rsidR="00AA2B4F" w:rsidRDefault="00AA2B4F">
            <w:pPr>
              <w:pStyle w:val="ConsPlusNormal"/>
              <w:jc w:val="center"/>
            </w:pPr>
            <w:r>
              <w:t>243,81</w:t>
            </w: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243,81</w:t>
            </w:r>
          </w:p>
        </w:tc>
        <w:tc>
          <w:tcPr>
            <w:tcW w:w="1099" w:type="dxa"/>
            <w:vAlign w:val="center"/>
          </w:tcPr>
          <w:p w:rsidR="00AA2B4F" w:rsidRDefault="00AA2B4F">
            <w:pPr>
              <w:pStyle w:val="ConsPlusNormal"/>
              <w:jc w:val="center"/>
            </w:pPr>
            <w:r>
              <w:t>0,0 %</w:t>
            </w:r>
          </w:p>
        </w:tc>
      </w:tr>
      <w:tr w:rsidR="00AA2B4F">
        <w:tc>
          <w:tcPr>
            <w:tcW w:w="2659" w:type="dxa"/>
          </w:tcPr>
          <w:p w:rsidR="00AA2B4F" w:rsidRDefault="00AA2B4F">
            <w:pPr>
              <w:pStyle w:val="ConsPlusNormal"/>
            </w:pPr>
            <w:r>
              <w:t>5.2.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814" w:type="dxa"/>
            <w:vAlign w:val="center"/>
          </w:tcPr>
          <w:p w:rsidR="00AA2B4F" w:rsidRDefault="00AA2B4F">
            <w:pPr>
              <w:pStyle w:val="ConsPlusNormal"/>
              <w:jc w:val="center"/>
            </w:pPr>
            <w:r>
              <w:t>16</w:t>
            </w:r>
          </w:p>
        </w:tc>
        <w:tc>
          <w:tcPr>
            <w:tcW w:w="1774" w:type="dxa"/>
            <w:vAlign w:val="center"/>
          </w:tcPr>
          <w:p w:rsidR="00AA2B4F" w:rsidRDefault="00AA2B4F">
            <w:pPr>
              <w:pStyle w:val="ConsPlusNormal"/>
              <w:jc w:val="center"/>
            </w:pPr>
            <w:r>
              <w:t>койко-день</w:t>
            </w:r>
          </w:p>
        </w:tc>
        <w:tc>
          <w:tcPr>
            <w:tcW w:w="1609" w:type="dxa"/>
            <w:vAlign w:val="center"/>
          </w:tcPr>
          <w:p w:rsidR="00AA2B4F" w:rsidRDefault="00AA2B4F">
            <w:pPr>
              <w:pStyle w:val="ConsPlusNormal"/>
              <w:jc w:val="center"/>
            </w:pPr>
            <w:r>
              <w:t>0,111</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0,111</w:t>
            </w:r>
          </w:p>
        </w:tc>
        <w:tc>
          <w:tcPr>
            <w:tcW w:w="1609" w:type="dxa"/>
            <w:vAlign w:val="center"/>
          </w:tcPr>
          <w:p w:rsidR="00AA2B4F" w:rsidRDefault="00AA2B4F">
            <w:pPr>
              <w:pStyle w:val="ConsPlusNormal"/>
              <w:jc w:val="center"/>
            </w:pPr>
            <w:r>
              <w:t>5780,55</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5780,55</w:t>
            </w:r>
          </w:p>
        </w:tc>
        <w:tc>
          <w:tcPr>
            <w:tcW w:w="1909" w:type="dxa"/>
            <w:vAlign w:val="center"/>
          </w:tcPr>
          <w:p w:rsidR="00AA2B4F" w:rsidRDefault="00AA2B4F">
            <w:pPr>
              <w:pStyle w:val="ConsPlusNormal"/>
              <w:jc w:val="center"/>
            </w:pPr>
            <w:r>
              <w:t>644,18</w:t>
            </w:r>
          </w:p>
        </w:tc>
        <w:tc>
          <w:tcPr>
            <w:tcW w:w="1909" w:type="dxa"/>
            <w:vAlign w:val="center"/>
          </w:tcPr>
          <w:p w:rsidR="00AA2B4F" w:rsidRDefault="00AA2B4F">
            <w:pPr>
              <w:pStyle w:val="ConsPlusNormal"/>
              <w:jc w:val="center"/>
            </w:pPr>
            <w:r>
              <w:t>644,18</w:t>
            </w:r>
          </w:p>
        </w:tc>
        <w:tc>
          <w:tcPr>
            <w:tcW w:w="1909" w:type="dxa"/>
            <w:vAlign w:val="center"/>
          </w:tcPr>
          <w:p w:rsidR="00AA2B4F" w:rsidRDefault="00AA2B4F">
            <w:pPr>
              <w:pStyle w:val="ConsPlusNormal"/>
              <w:jc w:val="center"/>
            </w:pPr>
            <w:r>
              <w:t>429015,16</w:t>
            </w:r>
          </w:p>
        </w:tc>
        <w:tc>
          <w:tcPr>
            <w:tcW w:w="1099" w:type="dxa"/>
            <w:vAlign w:val="center"/>
          </w:tcPr>
          <w:p w:rsidR="00AA2B4F" w:rsidRDefault="00AA2B4F">
            <w:pPr>
              <w:pStyle w:val="ConsPlusNormal"/>
              <w:jc w:val="center"/>
            </w:pPr>
            <w:r>
              <w:t>4,3 %</w:t>
            </w:r>
          </w:p>
        </w:tc>
        <w:tc>
          <w:tcPr>
            <w:tcW w:w="1909" w:type="dxa"/>
            <w:vAlign w:val="center"/>
          </w:tcPr>
          <w:p w:rsidR="00AA2B4F" w:rsidRDefault="00AA2B4F">
            <w:pPr>
              <w:pStyle w:val="ConsPlusNormal"/>
              <w:jc w:val="center"/>
            </w:pPr>
            <w:r>
              <w:t>429015,16</w:t>
            </w:r>
          </w:p>
        </w:tc>
        <w:tc>
          <w:tcPr>
            <w:tcW w:w="1099" w:type="dxa"/>
            <w:vAlign w:val="center"/>
          </w:tcPr>
          <w:p w:rsidR="00AA2B4F" w:rsidRDefault="00AA2B4F">
            <w:pPr>
              <w:pStyle w:val="ConsPlusNormal"/>
              <w:jc w:val="center"/>
            </w:pPr>
            <w:r>
              <w:t>60,6 %</w:t>
            </w:r>
          </w:p>
        </w:tc>
      </w:tr>
      <w:tr w:rsidR="00AA2B4F">
        <w:tc>
          <w:tcPr>
            <w:tcW w:w="2659" w:type="dxa"/>
          </w:tcPr>
          <w:p w:rsidR="00AA2B4F" w:rsidRDefault="00AA2B4F">
            <w:pPr>
              <w:pStyle w:val="ConsPlusNormal"/>
            </w:pPr>
            <w:r>
              <w:t>в том числе для детского населения</w:t>
            </w:r>
          </w:p>
        </w:tc>
        <w:tc>
          <w:tcPr>
            <w:tcW w:w="814" w:type="dxa"/>
            <w:vAlign w:val="center"/>
          </w:tcPr>
          <w:p w:rsidR="00AA2B4F" w:rsidRDefault="00AA2B4F">
            <w:pPr>
              <w:pStyle w:val="ConsPlusNormal"/>
              <w:jc w:val="center"/>
            </w:pPr>
            <w:r>
              <w:t>16.1</w:t>
            </w:r>
          </w:p>
        </w:tc>
        <w:tc>
          <w:tcPr>
            <w:tcW w:w="1774" w:type="dxa"/>
            <w:vAlign w:val="center"/>
          </w:tcPr>
          <w:p w:rsidR="00AA2B4F" w:rsidRDefault="00AA2B4F">
            <w:pPr>
              <w:pStyle w:val="ConsPlusNormal"/>
              <w:jc w:val="center"/>
            </w:pPr>
            <w:r>
              <w:t>койко-день</w:t>
            </w:r>
          </w:p>
        </w:tc>
        <w:tc>
          <w:tcPr>
            <w:tcW w:w="1609" w:type="dxa"/>
            <w:vAlign w:val="center"/>
          </w:tcPr>
          <w:p w:rsidR="00AA2B4F" w:rsidRDefault="00AA2B4F">
            <w:pPr>
              <w:pStyle w:val="ConsPlusNormal"/>
              <w:jc w:val="center"/>
            </w:pPr>
            <w:r>
              <w:t>0,002</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0,002</w:t>
            </w:r>
          </w:p>
        </w:tc>
        <w:tc>
          <w:tcPr>
            <w:tcW w:w="1609" w:type="dxa"/>
            <w:vAlign w:val="center"/>
          </w:tcPr>
          <w:p w:rsidR="00AA2B4F" w:rsidRDefault="00AA2B4F">
            <w:pPr>
              <w:pStyle w:val="ConsPlusNormal"/>
              <w:jc w:val="center"/>
            </w:pPr>
            <w:r>
              <w:t>7276,50</w:t>
            </w: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7276,50</w:t>
            </w:r>
          </w:p>
        </w:tc>
        <w:tc>
          <w:tcPr>
            <w:tcW w:w="1909" w:type="dxa"/>
            <w:vAlign w:val="center"/>
          </w:tcPr>
          <w:p w:rsidR="00AA2B4F" w:rsidRDefault="00AA2B4F">
            <w:pPr>
              <w:pStyle w:val="ConsPlusNormal"/>
              <w:jc w:val="center"/>
            </w:pPr>
            <w:r>
              <w:t>13,46</w:t>
            </w:r>
          </w:p>
        </w:tc>
        <w:tc>
          <w:tcPr>
            <w:tcW w:w="1909" w:type="dxa"/>
            <w:vAlign w:val="center"/>
          </w:tcPr>
          <w:p w:rsidR="00AA2B4F" w:rsidRDefault="00AA2B4F">
            <w:pPr>
              <w:pStyle w:val="ConsPlusNormal"/>
              <w:jc w:val="center"/>
            </w:pPr>
            <w:r>
              <w:t>13,46</w:t>
            </w:r>
          </w:p>
        </w:tc>
        <w:tc>
          <w:tcPr>
            <w:tcW w:w="1909" w:type="dxa"/>
            <w:vAlign w:val="center"/>
          </w:tcPr>
          <w:p w:rsidR="00AA2B4F" w:rsidRDefault="00AA2B4F">
            <w:pPr>
              <w:pStyle w:val="ConsPlusNormal"/>
              <w:jc w:val="center"/>
            </w:pPr>
            <w:r>
              <w:t>8964,65</w:t>
            </w:r>
          </w:p>
        </w:tc>
        <w:tc>
          <w:tcPr>
            <w:tcW w:w="1099" w:type="dxa"/>
            <w:vAlign w:val="center"/>
          </w:tcPr>
          <w:p w:rsidR="00AA2B4F" w:rsidRDefault="00AA2B4F">
            <w:pPr>
              <w:pStyle w:val="ConsPlusNormal"/>
              <w:jc w:val="center"/>
            </w:pPr>
            <w:r>
              <w:t>0,1 %</w:t>
            </w:r>
          </w:p>
        </w:tc>
        <w:tc>
          <w:tcPr>
            <w:tcW w:w="1909" w:type="dxa"/>
            <w:vAlign w:val="center"/>
          </w:tcPr>
          <w:p w:rsidR="00AA2B4F" w:rsidRDefault="00AA2B4F">
            <w:pPr>
              <w:pStyle w:val="ConsPlusNormal"/>
              <w:jc w:val="center"/>
            </w:pPr>
            <w:r>
              <w:t>8964,65</w:t>
            </w:r>
          </w:p>
        </w:tc>
        <w:tc>
          <w:tcPr>
            <w:tcW w:w="1099" w:type="dxa"/>
            <w:vAlign w:val="center"/>
          </w:tcPr>
          <w:p w:rsidR="00AA2B4F" w:rsidRDefault="00AA2B4F">
            <w:pPr>
              <w:pStyle w:val="ConsPlusNormal"/>
              <w:jc w:val="center"/>
            </w:pPr>
            <w:r>
              <w:t>1,3 %</w:t>
            </w:r>
          </w:p>
        </w:tc>
      </w:tr>
      <w:tr w:rsidR="00AA2B4F">
        <w:tc>
          <w:tcPr>
            <w:tcW w:w="2659" w:type="dxa"/>
          </w:tcPr>
          <w:p w:rsidR="00AA2B4F" w:rsidRDefault="00AA2B4F">
            <w:pPr>
              <w:pStyle w:val="ConsPlusNormal"/>
            </w:pPr>
            <w:bookmarkStart w:id="95" w:name="P3509"/>
            <w:bookmarkEnd w:id="95"/>
            <w:r>
              <w:t xml:space="preserve">5.3. Паллиативная медицинская помощь в условиях дневного стационара </w:t>
            </w:r>
            <w:hyperlink w:anchor="P3711">
              <w:r>
                <w:rPr>
                  <w:color w:val="0000FF"/>
                </w:rPr>
                <w:t>&lt;******&gt;</w:t>
              </w:r>
            </w:hyperlink>
          </w:p>
        </w:tc>
        <w:tc>
          <w:tcPr>
            <w:tcW w:w="814" w:type="dxa"/>
            <w:vAlign w:val="center"/>
          </w:tcPr>
          <w:p w:rsidR="00AA2B4F" w:rsidRDefault="00AA2B4F">
            <w:pPr>
              <w:pStyle w:val="ConsPlusNormal"/>
              <w:jc w:val="center"/>
            </w:pPr>
            <w:r>
              <w:t>17</w:t>
            </w:r>
          </w:p>
        </w:tc>
        <w:tc>
          <w:tcPr>
            <w:tcW w:w="1774" w:type="dxa"/>
            <w:vAlign w:val="center"/>
          </w:tcPr>
          <w:p w:rsidR="00AA2B4F" w:rsidRDefault="00AA2B4F">
            <w:pPr>
              <w:pStyle w:val="ConsPlusNormal"/>
              <w:jc w:val="center"/>
            </w:pPr>
            <w:r>
              <w:t>случай лечения</w:t>
            </w: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tcPr>
          <w:p w:rsidR="00AA2B4F" w:rsidRDefault="00AA2B4F">
            <w:pPr>
              <w:pStyle w:val="ConsPlusNormal"/>
            </w:pPr>
            <w:r>
              <w:t>II. Ненормируемая медицинская помощь и прочие виды медицинских и иных услуг, в том числе:</w:t>
            </w:r>
          </w:p>
        </w:tc>
        <w:tc>
          <w:tcPr>
            <w:tcW w:w="814" w:type="dxa"/>
            <w:vAlign w:val="center"/>
          </w:tcPr>
          <w:p w:rsidR="00AA2B4F" w:rsidRDefault="00AA2B4F">
            <w:pPr>
              <w:pStyle w:val="ConsPlusNormal"/>
            </w:pP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11651,36</w:t>
            </w:r>
          </w:p>
        </w:tc>
        <w:tc>
          <w:tcPr>
            <w:tcW w:w="1909" w:type="dxa"/>
            <w:vAlign w:val="center"/>
          </w:tcPr>
          <w:p w:rsidR="00AA2B4F" w:rsidRDefault="00AA2B4F">
            <w:pPr>
              <w:pStyle w:val="ConsPlusNormal"/>
              <w:jc w:val="center"/>
            </w:pPr>
            <w:r>
              <w:t>8,43</w:t>
            </w:r>
          </w:p>
        </w:tc>
        <w:tc>
          <w:tcPr>
            <w:tcW w:w="1909" w:type="dxa"/>
            <w:vAlign w:val="center"/>
          </w:tcPr>
          <w:p w:rsidR="00AA2B4F" w:rsidRDefault="00AA2B4F">
            <w:pPr>
              <w:pStyle w:val="ConsPlusNormal"/>
              <w:jc w:val="center"/>
            </w:pPr>
            <w:r>
              <w:t>7279359,38</w:t>
            </w:r>
          </w:p>
        </w:tc>
        <w:tc>
          <w:tcPr>
            <w:tcW w:w="1099" w:type="dxa"/>
            <w:vAlign w:val="center"/>
          </w:tcPr>
          <w:p w:rsidR="00AA2B4F" w:rsidRDefault="00AA2B4F">
            <w:pPr>
              <w:pStyle w:val="ConsPlusNormal"/>
              <w:jc w:val="center"/>
            </w:pPr>
            <w:r>
              <w:t>73,7 %</w:t>
            </w:r>
          </w:p>
        </w:tc>
        <w:tc>
          <w:tcPr>
            <w:tcW w:w="1909" w:type="dxa"/>
            <w:vAlign w:val="center"/>
          </w:tcPr>
          <w:p w:rsidR="00AA2B4F" w:rsidRDefault="00AA2B4F">
            <w:pPr>
              <w:pStyle w:val="ConsPlusNormal"/>
              <w:jc w:val="center"/>
            </w:pPr>
            <w:r>
              <w:t>5615,78</w:t>
            </w:r>
          </w:p>
        </w:tc>
        <w:tc>
          <w:tcPr>
            <w:tcW w:w="1099" w:type="dxa"/>
            <w:vAlign w:val="center"/>
          </w:tcPr>
          <w:p w:rsidR="00AA2B4F" w:rsidRDefault="00AA2B4F">
            <w:pPr>
              <w:pStyle w:val="ConsPlusNormal"/>
              <w:jc w:val="center"/>
            </w:pPr>
            <w:r>
              <w:t>0,8 %</w:t>
            </w:r>
          </w:p>
        </w:tc>
      </w:tr>
      <w:tr w:rsidR="00AA2B4F">
        <w:tc>
          <w:tcPr>
            <w:tcW w:w="2659" w:type="dxa"/>
          </w:tcPr>
          <w:p w:rsidR="00AA2B4F" w:rsidRDefault="00AA2B4F">
            <w:pPr>
              <w:pStyle w:val="ConsPlusNormal"/>
            </w:pPr>
            <w:r>
              <w:t xml:space="preserve">6. Медицинские и иные государственные и муниципальные услуги (работы), оказываемые (выполняемые) в медицинских организациях, подведомственных исполнительному органу субъекта Российской Федерации и органам местного самоуправления соответственно, входящих в номенклатуру медицинских организаций, утверждаемую Министерством здравоохранения Российской Федерации (далее - подведомственные медицинские организации) </w:t>
            </w:r>
            <w:hyperlink w:anchor="P3712">
              <w:r>
                <w:rPr>
                  <w:color w:val="0000FF"/>
                </w:rPr>
                <w:t>&lt;*******&gt;</w:t>
              </w:r>
            </w:hyperlink>
            <w:r>
              <w:t>, за исключением медицинской помощи, оказываемой за счет средств ОМС</w:t>
            </w:r>
          </w:p>
        </w:tc>
        <w:tc>
          <w:tcPr>
            <w:tcW w:w="814" w:type="dxa"/>
            <w:vAlign w:val="center"/>
          </w:tcPr>
          <w:p w:rsidR="00AA2B4F" w:rsidRDefault="00AA2B4F">
            <w:pPr>
              <w:pStyle w:val="ConsPlusNormal"/>
              <w:jc w:val="center"/>
            </w:pPr>
            <w:r>
              <w:t>18</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4842,85</w:t>
            </w:r>
          </w:p>
        </w:tc>
        <w:tc>
          <w:tcPr>
            <w:tcW w:w="1909" w:type="dxa"/>
            <w:vAlign w:val="center"/>
          </w:tcPr>
          <w:p w:rsidR="00AA2B4F" w:rsidRDefault="00AA2B4F">
            <w:pPr>
              <w:pStyle w:val="ConsPlusNormal"/>
              <w:jc w:val="center"/>
            </w:pPr>
            <w:r>
              <w:t>8,43</w:t>
            </w:r>
          </w:p>
        </w:tc>
        <w:tc>
          <w:tcPr>
            <w:tcW w:w="1909" w:type="dxa"/>
            <w:vAlign w:val="center"/>
          </w:tcPr>
          <w:p w:rsidR="00AA2B4F" w:rsidRDefault="00AA2B4F">
            <w:pPr>
              <w:pStyle w:val="ConsPlusNormal"/>
              <w:jc w:val="center"/>
            </w:pPr>
            <w:r>
              <w:t>3027020,28</w:t>
            </w:r>
          </w:p>
        </w:tc>
        <w:tc>
          <w:tcPr>
            <w:tcW w:w="1099" w:type="dxa"/>
            <w:vAlign w:val="center"/>
          </w:tcPr>
          <w:p w:rsidR="00AA2B4F" w:rsidRDefault="00AA2B4F">
            <w:pPr>
              <w:pStyle w:val="ConsPlusNormal"/>
              <w:jc w:val="center"/>
            </w:pPr>
            <w:r>
              <w:t>30,6 %</w:t>
            </w:r>
          </w:p>
        </w:tc>
        <w:tc>
          <w:tcPr>
            <w:tcW w:w="1909" w:type="dxa"/>
            <w:vAlign w:val="center"/>
          </w:tcPr>
          <w:p w:rsidR="00AA2B4F" w:rsidRDefault="00AA2B4F">
            <w:pPr>
              <w:pStyle w:val="ConsPlusNormal"/>
              <w:jc w:val="center"/>
            </w:pPr>
            <w:r>
              <w:t>5615,78</w:t>
            </w:r>
          </w:p>
        </w:tc>
        <w:tc>
          <w:tcPr>
            <w:tcW w:w="1099" w:type="dxa"/>
            <w:vAlign w:val="center"/>
          </w:tcPr>
          <w:p w:rsidR="00AA2B4F" w:rsidRDefault="00AA2B4F">
            <w:pPr>
              <w:pStyle w:val="ConsPlusNormal"/>
              <w:jc w:val="center"/>
            </w:pPr>
            <w:r>
              <w:t>0,8 %</w:t>
            </w:r>
          </w:p>
        </w:tc>
      </w:tr>
      <w:tr w:rsidR="00AA2B4F">
        <w:tc>
          <w:tcPr>
            <w:tcW w:w="2659" w:type="dxa"/>
          </w:tcPr>
          <w:p w:rsidR="00AA2B4F" w:rsidRDefault="00AA2B4F">
            <w:pPr>
              <w:pStyle w:val="ConsPlusNormal"/>
            </w:pPr>
            <w:r>
              <w:t>7. Высокотехнологичная медицинская помощь, оказываемая в подведомственных медицинских организациях, в том числе:</w:t>
            </w:r>
          </w:p>
        </w:tc>
        <w:tc>
          <w:tcPr>
            <w:tcW w:w="814" w:type="dxa"/>
            <w:vAlign w:val="center"/>
          </w:tcPr>
          <w:p w:rsidR="00AA2B4F" w:rsidRDefault="00AA2B4F">
            <w:pPr>
              <w:pStyle w:val="ConsPlusNormal"/>
              <w:jc w:val="center"/>
            </w:pPr>
            <w:r>
              <w:t>19</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0,0026</w:t>
            </w:r>
          </w:p>
        </w:tc>
        <w:tc>
          <w:tcPr>
            <w:tcW w:w="1909" w:type="dxa"/>
            <w:vAlign w:val="center"/>
          </w:tcPr>
          <w:p w:rsidR="00AA2B4F" w:rsidRDefault="00AA2B4F">
            <w:pPr>
              <w:pStyle w:val="ConsPlusNormal"/>
              <w:jc w:val="center"/>
            </w:pPr>
            <w:r>
              <w:t>0,0026</w:t>
            </w:r>
          </w:p>
        </w:tc>
        <w:tc>
          <w:tcPr>
            <w:tcW w:w="1909" w:type="dxa"/>
            <w:vAlign w:val="center"/>
          </w:tcPr>
          <w:p w:rsidR="00AA2B4F" w:rsidRDefault="00AA2B4F">
            <w:pPr>
              <w:pStyle w:val="ConsPlusNormal"/>
            </w:pPr>
          </w:p>
        </w:tc>
        <w:tc>
          <w:tcPr>
            <w:tcW w:w="1609" w:type="dxa"/>
            <w:vAlign w:val="center"/>
          </w:tcPr>
          <w:p w:rsidR="00AA2B4F" w:rsidRDefault="00AA2B4F">
            <w:pPr>
              <w:pStyle w:val="ConsPlusNormal"/>
              <w:jc w:val="center"/>
            </w:pPr>
            <w:r>
              <w:t>360461,76</w:t>
            </w:r>
          </w:p>
        </w:tc>
        <w:tc>
          <w:tcPr>
            <w:tcW w:w="1759" w:type="dxa"/>
            <w:vAlign w:val="center"/>
          </w:tcPr>
          <w:p w:rsidR="00AA2B4F" w:rsidRDefault="00AA2B4F">
            <w:pPr>
              <w:pStyle w:val="ConsPlusNormal"/>
              <w:jc w:val="center"/>
            </w:pPr>
            <w:r>
              <w:t>360461,76</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931,51</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581785,30</w:t>
            </w:r>
          </w:p>
        </w:tc>
        <w:tc>
          <w:tcPr>
            <w:tcW w:w="1099" w:type="dxa"/>
            <w:vAlign w:val="center"/>
          </w:tcPr>
          <w:p w:rsidR="00AA2B4F" w:rsidRDefault="00AA2B4F">
            <w:pPr>
              <w:pStyle w:val="ConsPlusNormal"/>
              <w:jc w:val="center"/>
            </w:pPr>
            <w:r>
              <w:t>5,9 %</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pPr>
          </w:p>
        </w:tc>
      </w:tr>
      <w:tr w:rsidR="00AA2B4F">
        <w:tc>
          <w:tcPr>
            <w:tcW w:w="2659" w:type="dxa"/>
          </w:tcPr>
          <w:p w:rsidR="00AA2B4F" w:rsidRDefault="00AA2B4F">
            <w:pPr>
              <w:pStyle w:val="ConsPlusNormal"/>
            </w:pPr>
            <w:r>
              <w:t xml:space="preserve">7.1. не включенная в базовую программу ОМС и предусмотренная </w:t>
            </w:r>
            <w:hyperlink w:anchor="P427">
              <w:r>
                <w:rPr>
                  <w:color w:val="0000FF"/>
                </w:rPr>
                <w:t>разделом II</w:t>
              </w:r>
            </w:hyperlink>
            <w:r>
              <w:t xml:space="preserve"> приложения N 1 к Программе государственных гарантий бесплатного оказания гражданам медицинской помощи на 2025 год и на плановый период 2026 и 2027 годов, утвержденной постановлением Правительства Российской Федерации от 27.12.2024 N 1940 (далее - Программа)</w:t>
            </w:r>
          </w:p>
        </w:tc>
        <w:tc>
          <w:tcPr>
            <w:tcW w:w="814" w:type="dxa"/>
            <w:vAlign w:val="center"/>
          </w:tcPr>
          <w:p w:rsidR="00AA2B4F" w:rsidRDefault="00AA2B4F">
            <w:pPr>
              <w:pStyle w:val="ConsPlusNormal"/>
              <w:jc w:val="center"/>
            </w:pPr>
            <w:r>
              <w:t>19.1</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0,0026</w:t>
            </w:r>
          </w:p>
        </w:tc>
        <w:tc>
          <w:tcPr>
            <w:tcW w:w="1909" w:type="dxa"/>
            <w:vAlign w:val="center"/>
          </w:tcPr>
          <w:p w:rsidR="00AA2B4F" w:rsidRDefault="00AA2B4F">
            <w:pPr>
              <w:pStyle w:val="ConsPlusNormal"/>
              <w:jc w:val="center"/>
            </w:pPr>
            <w:r>
              <w:t>0,0026</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360461,76</w:t>
            </w:r>
          </w:p>
        </w:tc>
        <w:tc>
          <w:tcPr>
            <w:tcW w:w="1759" w:type="dxa"/>
            <w:vAlign w:val="center"/>
          </w:tcPr>
          <w:p w:rsidR="00AA2B4F" w:rsidRDefault="00AA2B4F">
            <w:pPr>
              <w:pStyle w:val="ConsPlusNormal"/>
              <w:jc w:val="center"/>
            </w:pPr>
            <w:r>
              <w:t>360461,76</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931,51</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581785,30</w:t>
            </w:r>
          </w:p>
        </w:tc>
        <w:tc>
          <w:tcPr>
            <w:tcW w:w="1099" w:type="dxa"/>
            <w:vAlign w:val="center"/>
          </w:tcPr>
          <w:p w:rsidR="00AA2B4F" w:rsidRDefault="00AA2B4F">
            <w:pPr>
              <w:pStyle w:val="ConsPlusNormal"/>
              <w:jc w:val="center"/>
            </w:pPr>
            <w:r>
              <w:t>5,9 %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 xml:space="preserve">7.2. дополнительные объемы высокотехнологичной медицинской помощи, включенной в базовую программу ОМС в соответствии с </w:t>
            </w:r>
            <w:hyperlink w:anchor="P432">
              <w:r>
                <w:rPr>
                  <w:color w:val="0000FF"/>
                </w:rPr>
                <w:t>разделом I</w:t>
              </w:r>
            </w:hyperlink>
            <w:r>
              <w:t xml:space="preserve"> приложения N 1 к Программе </w:t>
            </w:r>
            <w:hyperlink w:anchor="P3713">
              <w:r>
                <w:rPr>
                  <w:color w:val="0000FF"/>
                </w:rPr>
                <w:t>&lt;********&gt;</w:t>
              </w:r>
            </w:hyperlink>
          </w:p>
        </w:tc>
        <w:tc>
          <w:tcPr>
            <w:tcW w:w="814" w:type="dxa"/>
            <w:vAlign w:val="center"/>
          </w:tcPr>
          <w:p w:rsidR="00AA2B4F" w:rsidRDefault="00AA2B4F">
            <w:pPr>
              <w:pStyle w:val="ConsPlusNormal"/>
              <w:jc w:val="center"/>
            </w:pPr>
            <w:r>
              <w:t>19.2</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jc w:val="center"/>
            </w:pPr>
            <w:r>
              <w:t>0</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8. Расходы на содержание и обеспечение деятельности подведомственных медицинских организаций, из них на:</w:t>
            </w:r>
          </w:p>
        </w:tc>
        <w:tc>
          <w:tcPr>
            <w:tcW w:w="814" w:type="dxa"/>
            <w:vAlign w:val="center"/>
          </w:tcPr>
          <w:p w:rsidR="00AA2B4F" w:rsidRDefault="00AA2B4F">
            <w:pPr>
              <w:pStyle w:val="ConsPlusNormal"/>
              <w:jc w:val="center"/>
            </w:pPr>
            <w:r>
              <w:t>20</w:t>
            </w:r>
          </w:p>
        </w:tc>
        <w:tc>
          <w:tcPr>
            <w:tcW w:w="1774" w:type="dxa"/>
            <w:vAlign w:val="center"/>
          </w:tcPr>
          <w:p w:rsidR="00AA2B4F" w:rsidRDefault="00AA2B4F">
            <w:pPr>
              <w:pStyle w:val="ConsPlusNormal"/>
            </w:pPr>
          </w:p>
        </w:tc>
        <w:tc>
          <w:tcPr>
            <w:tcW w:w="1609" w:type="dxa"/>
            <w:vAlign w:val="center"/>
          </w:tcPr>
          <w:p w:rsidR="00AA2B4F" w:rsidRDefault="00AA2B4F">
            <w:pPr>
              <w:pStyle w:val="ConsPlusNormal"/>
            </w:pP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pPr>
          </w:p>
        </w:tc>
        <w:tc>
          <w:tcPr>
            <w:tcW w:w="175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1523,82</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951720,90</w:t>
            </w:r>
          </w:p>
        </w:tc>
        <w:tc>
          <w:tcPr>
            <w:tcW w:w="1099" w:type="dxa"/>
            <w:vAlign w:val="center"/>
          </w:tcPr>
          <w:p w:rsidR="00AA2B4F" w:rsidRDefault="00AA2B4F">
            <w:pPr>
              <w:pStyle w:val="ConsPlusNormal"/>
              <w:jc w:val="center"/>
            </w:pPr>
            <w:r>
              <w:t>9,6 %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8.1. финансовое обеспечение расходов, не включенных в структуру тарифов на оплату медицинской помощи, предусмотренную в территориальной программе ОМС (далее - тарифы ОМС)</w:t>
            </w:r>
          </w:p>
        </w:tc>
        <w:tc>
          <w:tcPr>
            <w:tcW w:w="814" w:type="dxa"/>
            <w:vAlign w:val="center"/>
          </w:tcPr>
          <w:p w:rsidR="00AA2B4F" w:rsidRDefault="00AA2B4F">
            <w:pPr>
              <w:pStyle w:val="ConsPlusNormal"/>
              <w:jc w:val="center"/>
            </w:pPr>
            <w:r>
              <w:t>20.1</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1102,23</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688411,40</w:t>
            </w:r>
          </w:p>
        </w:tc>
        <w:tc>
          <w:tcPr>
            <w:tcW w:w="1099" w:type="dxa"/>
            <w:vAlign w:val="center"/>
          </w:tcPr>
          <w:p w:rsidR="00AA2B4F" w:rsidRDefault="00AA2B4F">
            <w:pPr>
              <w:pStyle w:val="ConsPlusNormal"/>
              <w:jc w:val="center"/>
            </w:pPr>
            <w:r>
              <w:t>7,0 %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8.2. приобретение, обслуживание, ремонт медицинского оборудования, за исключением расходов подведомственных медицинских организаций, осуществляемых за счет средств ОМС, предусмотренных на эти цели в структуре тарифов ОМС</w:t>
            </w:r>
          </w:p>
        </w:tc>
        <w:tc>
          <w:tcPr>
            <w:tcW w:w="814" w:type="dxa"/>
            <w:vAlign w:val="center"/>
          </w:tcPr>
          <w:p w:rsidR="00AA2B4F" w:rsidRDefault="00AA2B4F">
            <w:pPr>
              <w:pStyle w:val="ConsPlusNormal"/>
              <w:jc w:val="center"/>
            </w:pPr>
            <w:r>
              <w:t>20.2</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421,59</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263309,50</w:t>
            </w:r>
          </w:p>
        </w:tc>
        <w:tc>
          <w:tcPr>
            <w:tcW w:w="1099" w:type="dxa"/>
            <w:vAlign w:val="center"/>
          </w:tcPr>
          <w:p w:rsidR="00AA2B4F" w:rsidRDefault="00AA2B4F">
            <w:pPr>
              <w:pStyle w:val="ConsPlusNormal"/>
              <w:jc w:val="center"/>
            </w:pPr>
            <w:r>
              <w:t>2,7 %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III. Дополнительные меры социальной защиты (поддержки) отдельных категорий граждан, предоставляемые в соответствии с законодательством Российской Федерации и субъекта Российской Федерации, в том числе:</w:t>
            </w:r>
          </w:p>
        </w:tc>
        <w:tc>
          <w:tcPr>
            <w:tcW w:w="814" w:type="dxa"/>
            <w:vAlign w:val="center"/>
          </w:tcPr>
          <w:p w:rsidR="00AA2B4F" w:rsidRDefault="00AA2B4F">
            <w:pPr>
              <w:pStyle w:val="ConsPlusNormal"/>
            </w:pP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4353,18</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2718832,90</w:t>
            </w:r>
          </w:p>
        </w:tc>
        <w:tc>
          <w:tcPr>
            <w:tcW w:w="1099" w:type="dxa"/>
            <w:vAlign w:val="center"/>
          </w:tcPr>
          <w:p w:rsidR="00AA2B4F" w:rsidRDefault="00AA2B4F">
            <w:pPr>
              <w:pStyle w:val="ConsPlusNormal"/>
              <w:jc w:val="center"/>
            </w:pPr>
            <w:r>
              <w:t>27,5 %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 xml:space="preserve">9. Обеспечение при амбулаторном лечении (бесплатно или с 50-процентной скидкой) лекарственными препаратами, медицинскими изделиями, продуктами лечебного (энтерального) питания </w:t>
            </w:r>
            <w:hyperlink w:anchor="P3714">
              <w:r>
                <w:rPr>
                  <w:color w:val="0000FF"/>
                </w:rPr>
                <w:t>&lt;*********&gt;</w:t>
              </w:r>
            </w:hyperlink>
          </w:p>
        </w:tc>
        <w:tc>
          <w:tcPr>
            <w:tcW w:w="814" w:type="dxa"/>
            <w:vAlign w:val="center"/>
          </w:tcPr>
          <w:p w:rsidR="00AA2B4F" w:rsidRDefault="00AA2B4F">
            <w:pPr>
              <w:pStyle w:val="ConsPlusNormal"/>
              <w:jc w:val="center"/>
            </w:pPr>
            <w:r>
              <w:t>21</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4274,04</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2669405,40</w:t>
            </w:r>
          </w:p>
        </w:tc>
        <w:tc>
          <w:tcPr>
            <w:tcW w:w="1099" w:type="dxa"/>
            <w:vAlign w:val="center"/>
          </w:tcPr>
          <w:p w:rsidR="00AA2B4F" w:rsidRDefault="00AA2B4F">
            <w:pPr>
              <w:pStyle w:val="ConsPlusNormal"/>
              <w:jc w:val="center"/>
            </w:pPr>
            <w:r>
              <w:t>27,0 %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 xml:space="preserve">10. Бесплатное (со скидкой) зубное протезирование </w:t>
            </w:r>
            <w:hyperlink w:anchor="P3715">
              <w:r>
                <w:rPr>
                  <w:color w:val="0000FF"/>
                </w:rPr>
                <w:t>&lt;**********&gt;</w:t>
              </w:r>
            </w:hyperlink>
          </w:p>
        </w:tc>
        <w:tc>
          <w:tcPr>
            <w:tcW w:w="814" w:type="dxa"/>
            <w:vAlign w:val="center"/>
          </w:tcPr>
          <w:p w:rsidR="00AA2B4F" w:rsidRDefault="00AA2B4F">
            <w:pPr>
              <w:pStyle w:val="ConsPlusNormal"/>
              <w:jc w:val="center"/>
            </w:pPr>
            <w:r>
              <w:t>22</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pPr>
          </w:p>
        </w:tc>
        <w:tc>
          <w:tcPr>
            <w:tcW w:w="1099" w:type="dxa"/>
            <w:vAlign w:val="center"/>
          </w:tcPr>
          <w:p w:rsidR="00AA2B4F" w:rsidRDefault="00AA2B4F">
            <w:pPr>
              <w:pStyle w:val="ConsPlusNormal"/>
              <w:jc w:val="center"/>
            </w:pPr>
            <w:r>
              <w:t>0,0 %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r w:rsidR="00AA2B4F">
        <w:tc>
          <w:tcPr>
            <w:tcW w:w="2659" w:type="dxa"/>
          </w:tcPr>
          <w:p w:rsidR="00AA2B4F" w:rsidRDefault="00AA2B4F">
            <w:pPr>
              <w:pStyle w:val="ConsPlusNormal"/>
            </w:pPr>
            <w:r>
              <w:t xml:space="preserve">11. Осуществление транспортировки пациентов с хронической почечной недостаточностью от места их фактического проживания до места получения заместительной почечной терапии и обратно </w:t>
            </w:r>
            <w:hyperlink w:anchor="P3715">
              <w:r>
                <w:rPr>
                  <w:color w:val="0000FF"/>
                </w:rPr>
                <w:t>&lt;**********&gt;</w:t>
              </w:r>
            </w:hyperlink>
          </w:p>
        </w:tc>
        <w:tc>
          <w:tcPr>
            <w:tcW w:w="814" w:type="dxa"/>
            <w:vAlign w:val="center"/>
          </w:tcPr>
          <w:p w:rsidR="00AA2B4F" w:rsidRDefault="00AA2B4F">
            <w:pPr>
              <w:pStyle w:val="ConsPlusNormal"/>
              <w:jc w:val="center"/>
            </w:pPr>
            <w:r>
              <w:t>23</w:t>
            </w:r>
          </w:p>
        </w:tc>
        <w:tc>
          <w:tcPr>
            <w:tcW w:w="1774"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60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79,14</w:t>
            </w:r>
          </w:p>
        </w:tc>
        <w:tc>
          <w:tcPr>
            <w:tcW w:w="1909" w:type="dxa"/>
            <w:vAlign w:val="center"/>
          </w:tcPr>
          <w:p w:rsidR="00AA2B4F" w:rsidRDefault="00AA2B4F">
            <w:pPr>
              <w:pStyle w:val="ConsPlusNormal"/>
              <w:jc w:val="center"/>
            </w:pPr>
            <w:r>
              <w:t>X</w:t>
            </w:r>
          </w:p>
        </w:tc>
        <w:tc>
          <w:tcPr>
            <w:tcW w:w="1909" w:type="dxa"/>
            <w:vAlign w:val="center"/>
          </w:tcPr>
          <w:p w:rsidR="00AA2B4F" w:rsidRDefault="00AA2B4F">
            <w:pPr>
              <w:pStyle w:val="ConsPlusNormal"/>
              <w:jc w:val="center"/>
            </w:pPr>
            <w:r>
              <w:t>49427,50</w:t>
            </w:r>
          </w:p>
        </w:tc>
        <w:tc>
          <w:tcPr>
            <w:tcW w:w="1099" w:type="dxa"/>
            <w:vAlign w:val="center"/>
          </w:tcPr>
          <w:p w:rsidR="00AA2B4F" w:rsidRDefault="00AA2B4F">
            <w:pPr>
              <w:pStyle w:val="ConsPlusNormal"/>
              <w:jc w:val="center"/>
            </w:pPr>
            <w:r>
              <w:t>0,5 %</w:t>
            </w:r>
          </w:p>
        </w:tc>
        <w:tc>
          <w:tcPr>
            <w:tcW w:w="1909" w:type="dxa"/>
            <w:vAlign w:val="center"/>
          </w:tcPr>
          <w:p w:rsidR="00AA2B4F" w:rsidRDefault="00AA2B4F">
            <w:pPr>
              <w:pStyle w:val="ConsPlusNormal"/>
              <w:jc w:val="center"/>
            </w:pPr>
            <w:r>
              <w:t>X</w:t>
            </w:r>
          </w:p>
        </w:tc>
        <w:tc>
          <w:tcPr>
            <w:tcW w:w="1099" w:type="dxa"/>
            <w:vAlign w:val="center"/>
          </w:tcPr>
          <w:p w:rsidR="00AA2B4F" w:rsidRDefault="00AA2B4F">
            <w:pPr>
              <w:pStyle w:val="ConsPlusNormal"/>
              <w:jc w:val="center"/>
            </w:pPr>
            <w:r>
              <w:t>X</w:t>
            </w: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96" w:name="P3706"/>
      <w:bookmarkEnd w:id="96"/>
      <w:r>
        <w:t xml:space="preserve">&lt;*&gt; Общий норматив финансовых затрат на единицу объема медицинской помощи в </w:t>
      </w:r>
      <w:hyperlink w:anchor="P3095">
        <w:r>
          <w:rPr>
            <w:color w:val="0000FF"/>
          </w:rPr>
          <w:t>графе 7</w:t>
        </w:r>
      </w:hyperlink>
      <w:r>
        <w:t xml:space="preserve">, оказываемой за счет бюджетных ассигнований консолидированного бюджета субъекта Российской Федерации, включая средства межбюджетного трансферта в бюджет территориального фонда обязательного медицинского страхования (далее - МБТ, ТФОМС) на финансовое обеспечение дополнительных объемов медицинской помощи по видам и условиям ее оказания, предоставляемой по территориальной программе обязательного медицинского страхования (далее - ОМС) сверх установленных базовой программой ОМС рассчитывается как сумма производных норматива объема медицинской помощи в </w:t>
      </w:r>
      <w:hyperlink w:anchor="P3093">
        <w:r>
          <w:rPr>
            <w:color w:val="0000FF"/>
          </w:rPr>
          <w:t>графе 5</w:t>
        </w:r>
      </w:hyperlink>
      <w:r>
        <w:t xml:space="preserve"> на норматив финансовых затрат на единицу объема медицинской помощи в </w:t>
      </w:r>
      <w:hyperlink w:anchor="P3096">
        <w:r>
          <w:rPr>
            <w:color w:val="0000FF"/>
          </w:rPr>
          <w:t>графе 8</w:t>
        </w:r>
      </w:hyperlink>
      <w:r>
        <w:t xml:space="preserve"> и норматива объема медицинской помощи, оказываемой по территориальной программе ОМС сверх базовой программы ОМС, в </w:t>
      </w:r>
      <w:hyperlink w:anchor="P3094">
        <w:r>
          <w:rPr>
            <w:color w:val="0000FF"/>
          </w:rPr>
          <w:t>графе 6</w:t>
        </w:r>
      </w:hyperlink>
      <w:r>
        <w:t xml:space="preserve"> на норматив финансовых затрат на единицу объема медицинской помощи, оказываемой по территориальной программе ОМС сверх базовой программы ОМС, в </w:t>
      </w:r>
      <w:hyperlink w:anchor="P3097">
        <w:r>
          <w:rPr>
            <w:color w:val="0000FF"/>
          </w:rPr>
          <w:t>графе 9</w:t>
        </w:r>
      </w:hyperlink>
      <w:r>
        <w:t xml:space="preserve">, разделенная на общий норматив объема медицинской помощи в </w:t>
      </w:r>
      <w:hyperlink w:anchor="P3092">
        <w:r>
          <w:rPr>
            <w:color w:val="0000FF"/>
          </w:rPr>
          <w:t>графе 4</w:t>
        </w:r>
      </w:hyperlink>
      <w:r>
        <w:t>.</w:t>
      </w:r>
    </w:p>
    <w:p w:rsidR="00AA2B4F" w:rsidRDefault="00AA2B4F">
      <w:pPr>
        <w:pStyle w:val="ConsPlusNormal"/>
        <w:spacing w:before="220"/>
        <w:ind w:firstLine="540"/>
        <w:jc w:val="both"/>
      </w:pPr>
      <w:bookmarkStart w:id="97" w:name="P3707"/>
      <w:bookmarkEnd w:id="97"/>
      <w:r>
        <w:t>&lt;**&gt; Нормативы объема скорой медицинской помощи и нормативы финансовых затрат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и устанавливаются субъектом Российской Федерации.</w:t>
      </w:r>
    </w:p>
    <w:p w:rsidR="00AA2B4F" w:rsidRDefault="00AA2B4F">
      <w:pPr>
        <w:pStyle w:val="ConsPlusNormal"/>
        <w:spacing w:before="220"/>
        <w:ind w:firstLine="540"/>
        <w:jc w:val="both"/>
      </w:pPr>
      <w:bookmarkStart w:id="98" w:name="P3708"/>
      <w:bookmarkEnd w:id="98"/>
      <w:r>
        <w:t xml:space="preserve">&lt;***&gt; Включает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посещения по паллиативной медицинской помощи, в том числе посещения на дому выездными патронажными бригадами, для которых устанавливаются отдельные нормативы </w:t>
      </w:r>
      <w:hyperlink w:anchor="P3419">
        <w:r>
          <w:rPr>
            <w:color w:val="0000FF"/>
          </w:rPr>
          <w:t>(п. 5.1)</w:t>
        </w:r>
      </w:hyperlink>
      <w:r>
        <w:t xml:space="preserve">; при этом объемы паллиативной медицинской помощи, оказанной в амбулаторных условия и на дому, учитываются в посещениях с профилактической и иными целями </w:t>
      </w:r>
      <w:hyperlink w:anchor="P3209">
        <w:r>
          <w:rPr>
            <w:color w:val="0000FF"/>
          </w:rPr>
          <w:t>(п. 2.1.1)</w:t>
        </w:r>
      </w:hyperlink>
      <w:r>
        <w:t>.</w:t>
      </w:r>
    </w:p>
    <w:p w:rsidR="00AA2B4F" w:rsidRDefault="00AA2B4F">
      <w:pPr>
        <w:pStyle w:val="ConsPlusNormal"/>
        <w:spacing w:before="220"/>
        <w:ind w:firstLine="540"/>
        <w:jc w:val="both"/>
      </w:pPr>
      <w:bookmarkStart w:id="99" w:name="P3709"/>
      <w:bookmarkEnd w:id="99"/>
      <w:r>
        <w:t>&lt;****&gt; Законченных случаев лечения заболевания в амбулаторных условиях с кратностью посещений по поводу одного заболевания не менее 2.</w:t>
      </w:r>
    </w:p>
    <w:p w:rsidR="00AA2B4F" w:rsidRDefault="00AA2B4F">
      <w:pPr>
        <w:pStyle w:val="ConsPlusNormal"/>
        <w:spacing w:before="220"/>
        <w:ind w:firstLine="540"/>
        <w:jc w:val="both"/>
      </w:pPr>
      <w:bookmarkStart w:id="100" w:name="P3710"/>
      <w:bookmarkEnd w:id="100"/>
      <w:r>
        <w:t>&lt;*****&gt; Субъект Российской Федерации устанавливает раздельные нормативы объема и стоимости единицы объема для оказываемой в условиях дневного стационара первичной медико-санитарной помощи и специализированной медицинской помощи, включающие случаи оказания медицинской помощи по профилю "медицинская реабилитация" и случаи оказания паллиативной медицинской помощи в условиях дневного стационара, с учетом реальной потребности населения, а также общие нормативы объема и стоимости единицы объема медицинской помощи в условиях дневного стационара.</w:t>
      </w:r>
    </w:p>
    <w:p w:rsidR="00AA2B4F" w:rsidRDefault="00AA2B4F">
      <w:pPr>
        <w:pStyle w:val="ConsPlusNormal"/>
        <w:spacing w:before="220"/>
        <w:ind w:firstLine="540"/>
        <w:jc w:val="both"/>
      </w:pPr>
      <w:bookmarkStart w:id="101" w:name="P3711"/>
      <w:bookmarkEnd w:id="101"/>
      <w:r>
        <w:t xml:space="preserve">&lt;******&gt; Субъект Российской Федерации с учетом реальной потребности вправе устанавливать отдельные нормативы объема и стоимости единицы объема для оказываемой в условиях дневного стационара паллиативной медицинской помощи </w:t>
      </w:r>
      <w:hyperlink w:anchor="P3509">
        <w:r>
          <w:rPr>
            <w:color w:val="0000FF"/>
          </w:rPr>
          <w:t>(п. 5.3)</w:t>
        </w:r>
      </w:hyperlink>
      <w:r>
        <w:t>; при этом объемы паллиативной медицинской помощи, оказанной в дневном стационаре, учитываются в случаях лечения в условиях дневного стационара (</w:t>
      </w:r>
      <w:hyperlink w:anchor="P3269">
        <w:r>
          <w:rPr>
            <w:color w:val="0000FF"/>
          </w:rPr>
          <w:t>п. 2.2</w:t>
        </w:r>
      </w:hyperlink>
      <w:r>
        <w:t xml:space="preserve">, </w:t>
      </w:r>
      <w:hyperlink w:anchor="P3299">
        <w:r>
          <w:rPr>
            <w:color w:val="0000FF"/>
          </w:rPr>
          <w:t>3</w:t>
        </w:r>
      </w:hyperlink>
      <w:r>
        <w:t xml:space="preserve">, </w:t>
      </w:r>
      <w:hyperlink w:anchor="P3344">
        <w:r>
          <w:rPr>
            <w:color w:val="0000FF"/>
          </w:rPr>
          <w:t>4.1</w:t>
        </w:r>
      </w:hyperlink>
      <w:r>
        <w:t>).</w:t>
      </w:r>
    </w:p>
    <w:p w:rsidR="00AA2B4F" w:rsidRDefault="00AA2B4F">
      <w:pPr>
        <w:pStyle w:val="ConsPlusNormal"/>
        <w:spacing w:before="220"/>
        <w:ind w:firstLine="540"/>
        <w:jc w:val="both"/>
      </w:pPr>
      <w:bookmarkStart w:id="102" w:name="P3712"/>
      <w:bookmarkEnd w:id="102"/>
      <w:r>
        <w:t xml:space="preserve">&lt;*******&gt; Отражаются расходы подведомственных медицинских организаций на оказание медицинских и иных услуг (работ), не оплачиваемых по территориальной программе ОМС, в том числе в центрах профилактики и борьбы со СПИДом, врачебно-физкультурных диспансерах, центрах охраны здоровья семьи и репродукции, медико-генетических центрах (консультациях) и соответствующих структурных подразделениях медицинских организаций, центрах охраны репродуктивного здоровья подростков, центрах медицинской профилактики, центрах профессиональной патологии и в соответствующих структурных подразделениях медицинских организаций, бюро судебно-медицинской экспертизы, патолого-анатомических бюро и патолого-анатомических отделениях медицинских организаций (за исключением диагностических исследований, проводимых по заболеваниям, указанным в </w:t>
      </w:r>
      <w:hyperlink w:anchor="P125">
        <w:r>
          <w:rPr>
            <w:color w:val="0000FF"/>
          </w:rPr>
          <w:t>разделе III</w:t>
        </w:r>
      </w:hyperlink>
      <w:r>
        <w:t xml:space="preserve"> Программы,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 медицинских информационно-аналитических центрах, бюро медицинской статистики, на станциях переливания крови (в центрах крови) и отделениях переливания крови (отделениях трансфузиологии) медицинских организаций, в домах ребенка, включая специализированные, в молочных кухнях и прочих медицинских организациях, входящих в номенклатуру медицинских организаций, утверждаемую Минздравом России, и помощи, включенной в базовую программу обязательного медицинского страхования) (за исключением первичной медико-санитарной помощи, включенной в базовую программу обязательного медицинского страхования).</w:t>
      </w:r>
    </w:p>
    <w:p w:rsidR="00AA2B4F" w:rsidRDefault="00AA2B4F">
      <w:pPr>
        <w:pStyle w:val="ConsPlusNormal"/>
        <w:spacing w:before="220"/>
        <w:ind w:firstLine="540"/>
        <w:jc w:val="both"/>
      </w:pPr>
      <w:bookmarkStart w:id="103" w:name="P3713"/>
      <w:bookmarkEnd w:id="103"/>
      <w:r>
        <w:t xml:space="preserve">&lt;********&gt; Указываются расходы консолидированного бюджета субъекта Российской Федерации, направляемые в виде субсидий напрямую подведомственным медицинским организациям на оплату высокотехнологичной медицинской помощи, предусмотренной в базовой программе ОМС согласно </w:t>
      </w:r>
      <w:hyperlink w:anchor="P432">
        <w:r>
          <w:rPr>
            <w:color w:val="0000FF"/>
          </w:rPr>
          <w:t>разделу I</w:t>
        </w:r>
      </w:hyperlink>
      <w:r>
        <w:t xml:space="preserve"> приложения N 1 к Программе, в дополнение к объемам высокотехнологичной медицинской помощи, предоставляемым в рамках территориальной программы ОМС.</w:t>
      </w:r>
    </w:p>
    <w:p w:rsidR="00AA2B4F" w:rsidRDefault="00AA2B4F">
      <w:pPr>
        <w:pStyle w:val="ConsPlusNormal"/>
        <w:spacing w:before="220"/>
        <w:ind w:firstLine="540"/>
        <w:jc w:val="both"/>
      </w:pPr>
      <w:bookmarkStart w:id="104" w:name="P3714"/>
      <w:bookmarkEnd w:id="104"/>
      <w:r>
        <w:t>&lt;*********&gt; Не включены бюджетные ассигнования федерального бюджета, направляемые в бюджет субъекта Российской Федерации в виде субвенции на софинансирование расходных обязательств субъектов Российской Федерации по предоставлению отдельным категориям граждан социальной услуги по бесплатному (с 50-процентной скидкой со стоимости) обеспечению лекарственными препаратами и медицинскими изделиями по рецептам врачей при амбулаторном лечении, а также специализированными продуктами лечебного питания для детей-инвалидов; иные МБТ на финансовое обеспечение расходов по обеспечению пациентов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p w:rsidR="00AA2B4F" w:rsidRDefault="00AA2B4F">
      <w:pPr>
        <w:pStyle w:val="ConsPlusNormal"/>
        <w:spacing w:before="220"/>
        <w:ind w:firstLine="540"/>
        <w:jc w:val="both"/>
      </w:pPr>
      <w:bookmarkStart w:id="105" w:name="P3715"/>
      <w:bookmarkEnd w:id="105"/>
      <w:r>
        <w:t>&lt;**********&gt; В случае осуществления бесплатного (со скидкой) зубного протезирования и транспортировки пациентов с хронической почечной недостаточностью от места их фактического проживания до места получения заместительной почечной терапии и обратно за счет средств, предусмотренных в консолидированном бюджете субъекта Российской Федерации по кодам бюджетной классификации Российской Федерации 09 "Здравоохранение" и 10 "Социальная политика" (</w:t>
      </w:r>
      <w:hyperlink r:id="rId35">
        <w:r>
          <w:rPr>
            <w:color w:val="0000FF"/>
          </w:rPr>
          <w:t>приказ</w:t>
        </w:r>
      </w:hyperlink>
      <w:r>
        <w:t xml:space="preserve"> Министерства финансов субъекта Российской Федерации от 24.05.2022 N 82н) не исполнительному органу субъекта Российской Федерации в сфере охраны здоровья, а иным исполнительным органам субъекта Российской Федерации, бюджетные ассигнования на указанные цели не включаются в стоимость ТПГГ и соответствующий подушевой норматив ее финансового обеспечения, а отражаются в пояснительной записке к ТПГГ и сопровождаются выпиской из закона о бюджете субъекта Российской Федерации с указанием размера бюджетных ассигнований, предусмотренных на вышеуказанные цели, и наименования исполнительного органа субъекта Российской Федерации, которому они предусмотрены.</w:t>
      </w:r>
    </w:p>
    <w:p w:rsidR="00AA2B4F" w:rsidRDefault="00AA2B4F">
      <w:pPr>
        <w:pStyle w:val="ConsPlusNormal"/>
        <w:jc w:val="both"/>
      </w:pPr>
    </w:p>
    <w:p w:rsidR="00AA2B4F" w:rsidRDefault="00AA2B4F">
      <w:pPr>
        <w:pStyle w:val="ConsPlusNormal"/>
        <w:jc w:val="right"/>
        <w:outlineLvl w:val="2"/>
      </w:pPr>
      <w:r>
        <w:t>Таблица 4.3.1</w:t>
      </w:r>
    </w:p>
    <w:p w:rsidR="00AA2B4F" w:rsidRDefault="00AA2B4F">
      <w:pPr>
        <w:pStyle w:val="ConsPlusNormal"/>
        <w:jc w:val="both"/>
      </w:pPr>
    </w:p>
    <w:p w:rsidR="00AA2B4F" w:rsidRDefault="00AA2B4F">
      <w:pPr>
        <w:pStyle w:val="ConsPlusTitle"/>
        <w:jc w:val="center"/>
      </w:pPr>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w:t>
      </w:r>
    </w:p>
    <w:p w:rsidR="00AA2B4F" w:rsidRDefault="00AA2B4F">
      <w:pPr>
        <w:pStyle w:val="ConsPlusTitle"/>
        <w:jc w:val="center"/>
      </w:pPr>
      <w:r>
        <w:t>в Мурманской области по условиям ее оказания на 2026 год</w:t>
      </w:r>
    </w:p>
    <w:p w:rsidR="00AA2B4F" w:rsidRDefault="00AA2B4F">
      <w:pPr>
        <w:pStyle w:val="ConsPlusNormal"/>
        <w:jc w:val="both"/>
      </w:pPr>
    </w:p>
    <w:p w:rsidR="00AA2B4F" w:rsidRDefault="00AA2B4F">
      <w:pPr>
        <w:pStyle w:val="ConsPlusNormal"/>
        <w:sectPr w:rsidR="00AA2B4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6"/>
        <w:gridCol w:w="889"/>
        <w:gridCol w:w="1869"/>
        <w:gridCol w:w="1853"/>
        <w:gridCol w:w="1853"/>
        <w:gridCol w:w="1079"/>
        <w:gridCol w:w="1079"/>
        <w:gridCol w:w="1332"/>
        <w:gridCol w:w="1458"/>
        <w:gridCol w:w="826"/>
      </w:tblGrid>
      <w:tr w:rsidR="00AA2B4F">
        <w:tc>
          <w:tcPr>
            <w:tcW w:w="3604" w:type="dxa"/>
            <w:vMerge w:val="restart"/>
            <w:vAlign w:val="center"/>
          </w:tcPr>
          <w:p w:rsidR="00AA2B4F" w:rsidRDefault="00AA2B4F">
            <w:pPr>
              <w:pStyle w:val="ConsPlusNormal"/>
              <w:jc w:val="center"/>
            </w:pPr>
            <w:r>
              <w:t>Виды и условия оказания медицинской помощи</w:t>
            </w:r>
          </w:p>
        </w:tc>
        <w:tc>
          <w:tcPr>
            <w:tcW w:w="844" w:type="dxa"/>
            <w:vMerge w:val="restart"/>
            <w:vAlign w:val="center"/>
          </w:tcPr>
          <w:p w:rsidR="00AA2B4F" w:rsidRDefault="00AA2B4F">
            <w:pPr>
              <w:pStyle w:val="ConsPlusNormal"/>
              <w:jc w:val="center"/>
            </w:pPr>
            <w:r>
              <w:t>N строки</w:t>
            </w:r>
          </w:p>
        </w:tc>
        <w:tc>
          <w:tcPr>
            <w:tcW w:w="1774" w:type="dxa"/>
            <w:vMerge w:val="restart"/>
            <w:vAlign w:val="center"/>
          </w:tcPr>
          <w:p w:rsidR="00AA2B4F" w:rsidRDefault="00AA2B4F">
            <w:pPr>
              <w:pStyle w:val="ConsPlusNormal"/>
              <w:jc w:val="center"/>
            </w:pPr>
            <w:r>
              <w:t>Единица измерения</w:t>
            </w:r>
          </w:p>
        </w:tc>
        <w:tc>
          <w:tcPr>
            <w:tcW w:w="1759" w:type="dxa"/>
            <w:vMerge w:val="restart"/>
            <w:vAlign w:val="center"/>
          </w:tcPr>
          <w:p w:rsidR="00AA2B4F" w:rsidRDefault="00AA2B4F">
            <w:pPr>
              <w:pStyle w:val="ConsPlusNormal"/>
              <w:jc w:val="center"/>
            </w:pPr>
            <w:r>
              <w:t>Объем медицинской помощи в расчете на одного жителя (норматив объемов предоставления медицинской помощи в расчете на одно застрахованное лицо)</w:t>
            </w:r>
          </w:p>
        </w:tc>
        <w:tc>
          <w:tcPr>
            <w:tcW w:w="1759" w:type="dxa"/>
            <w:vMerge w:val="restart"/>
            <w:vAlign w:val="center"/>
          </w:tcPr>
          <w:p w:rsidR="00AA2B4F" w:rsidRDefault="00AA2B4F">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048" w:type="dxa"/>
            <w:gridSpan w:val="2"/>
            <w:vAlign w:val="center"/>
          </w:tcPr>
          <w:p w:rsidR="00AA2B4F" w:rsidRDefault="00AA2B4F">
            <w:pPr>
              <w:pStyle w:val="ConsPlusNormal"/>
              <w:jc w:val="center"/>
            </w:pPr>
            <w:r>
              <w:t>Подушевые нормативы финансирования территориальной программы</w:t>
            </w:r>
          </w:p>
        </w:tc>
        <w:tc>
          <w:tcPr>
            <w:tcW w:w="3432" w:type="dxa"/>
            <w:gridSpan w:val="3"/>
            <w:vAlign w:val="center"/>
          </w:tcPr>
          <w:p w:rsidR="00AA2B4F" w:rsidRDefault="00AA2B4F">
            <w:pPr>
              <w:pStyle w:val="ConsPlusNormal"/>
              <w:jc w:val="center"/>
            </w:pPr>
            <w:r>
              <w:t>Стоимость территориальной программы по источникам ее финансового обеспечения</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2048" w:type="dxa"/>
            <w:gridSpan w:val="2"/>
            <w:vAlign w:val="center"/>
          </w:tcPr>
          <w:p w:rsidR="00AA2B4F" w:rsidRDefault="00AA2B4F">
            <w:pPr>
              <w:pStyle w:val="ConsPlusNormal"/>
              <w:jc w:val="center"/>
            </w:pPr>
            <w:r>
              <w:t>руб.</w:t>
            </w:r>
          </w:p>
        </w:tc>
        <w:tc>
          <w:tcPr>
            <w:tcW w:w="2648" w:type="dxa"/>
            <w:gridSpan w:val="2"/>
            <w:vAlign w:val="center"/>
          </w:tcPr>
          <w:p w:rsidR="00AA2B4F" w:rsidRDefault="00AA2B4F">
            <w:pPr>
              <w:pStyle w:val="ConsPlusNormal"/>
              <w:jc w:val="center"/>
            </w:pPr>
            <w:r>
              <w:t>тыс. руб.</w:t>
            </w:r>
          </w:p>
        </w:tc>
        <w:tc>
          <w:tcPr>
            <w:tcW w:w="784" w:type="dxa"/>
            <w:vMerge w:val="restart"/>
            <w:vAlign w:val="center"/>
          </w:tcPr>
          <w:p w:rsidR="00AA2B4F" w:rsidRDefault="00AA2B4F">
            <w:pPr>
              <w:pStyle w:val="ConsPlusNormal"/>
              <w:jc w:val="center"/>
            </w:pPr>
            <w:r>
              <w:t>в % к итогу</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1024" w:type="dxa"/>
            <w:vAlign w:val="center"/>
          </w:tcPr>
          <w:p w:rsidR="00AA2B4F" w:rsidRDefault="00AA2B4F">
            <w:pPr>
              <w:pStyle w:val="ConsPlusNormal"/>
              <w:jc w:val="center"/>
            </w:pPr>
            <w:r>
              <w:t>за счет средств бюджета субъекта РФ</w:t>
            </w:r>
          </w:p>
        </w:tc>
        <w:tc>
          <w:tcPr>
            <w:tcW w:w="1024" w:type="dxa"/>
            <w:vAlign w:val="center"/>
          </w:tcPr>
          <w:p w:rsidR="00AA2B4F" w:rsidRDefault="00AA2B4F">
            <w:pPr>
              <w:pStyle w:val="ConsPlusNormal"/>
              <w:jc w:val="center"/>
            </w:pPr>
            <w:r>
              <w:t>за счет средств ОМС</w:t>
            </w:r>
          </w:p>
        </w:tc>
        <w:tc>
          <w:tcPr>
            <w:tcW w:w="1264" w:type="dxa"/>
            <w:vAlign w:val="center"/>
          </w:tcPr>
          <w:p w:rsidR="00AA2B4F" w:rsidRDefault="00AA2B4F">
            <w:pPr>
              <w:pStyle w:val="ConsPlusNormal"/>
              <w:jc w:val="center"/>
            </w:pPr>
            <w:r>
              <w:t>за счет средств бюджета субъекта РФ</w:t>
            </w:r>
          </w:p>
        </w:tc>
        <w:tc>
          <w:tcPr>
            <w:tcW w:w="1384" w:type="dxa"/>
            <w:vAlign w:val="center"/>
          </w:tcPr>
          <w:p w:rsidR="00AA2B4F" w:rsidRDefault="00AA2B4F">
            <w:pPr>
              <w:pStyle w:val="ConsPlusNormal"/>
              <w:jc w:val="center"/>
            </w:pPr>
            <w:r>
              <w:t>за счет средств ОМС</w:t>
            </w:r>
          </w:p>
        </w:tc>
        <w:tc>
          <w:tcPr>
            <w:tcW w:w="0" w:type="auto"/>
            <w:vMerge/>
          </w:tcPr>
          <w:p w:rsidR="00AA2B4F" w:rsidRDefault="00AA2B4F">
            <w:pPr>
              <w:pStyle w:val="ConsPlusNormal"/>
            </w:pPr>
          </w:p>
        </w:tc>
      </w:tr>
      <w:tr w:rsidR="00AA2B4F">
        <w:tc>
          <w:tcPr>
            <w:tcW w:w="3604" w:type="dxa"/>
            <w:vAlign w:val="center"/>
          </w:tcPr>
          <w:p w:rsidR="00AA2B4F" w:rsidRDefault="00AA2B4F">
            <w:pPr>
              <w:pStyle w:val="ConsPlusNormal"/>
              <w:jc w:val="center"/>
            </w:pPr>
            <w:r>
              <w:t>А</w:t>
            </w:r>
          </w:p>
        </w:tc>
        <w:tc>
          <w:tcPr>
            <w:tcW w:w="844" w:type="dxa"/>
            <w:vAlign w:val="center"/>
          </w:tcPr>
          <w:p w:rsidR="00AA2B4F" w:rsidRDefault="00AA2B4F">
            <w:pPr>
              <w:pStyle w:val="ConsPlusNormal"/>
              <w:jc w:val="center"/>
            </w:pPr>
            <w:r>
              <w:t>Б</w:t>
            </w:r>
          </w:p>
        </w:tc>
        <w:tc>
          <w:tcPr>
            <w:tcW w:w="1774" w:type="dxa"/>
            <w:vAlign w:val="center"/>
          </w:tcPr>
          <w:p w:rsidR="00AA2B4F" w:rsidRDefault="00AA2B4F">
            <w:pPr>
              <w:pStyle w:val="ConsPlusNormal"/>
              <w:jc w:val="center"/>
            </w:pPr>
            <w:r>
              <w:t>1</w:t>
            </w:r>
          </w:p>
        </w:tc>
        <w:tc>
          <w:tcPr>
            <w:tcW w:w="1759" w:type="dxa"/>
            <w:vAlign w:val="center"/>
          </w:tcPr>
          <w:p w:rsidR="00AA2B4F" w:rsidRDefault="00AA2B4F">
            <w:pPr>
              <w:pStyle w:val="ConsPlusNormal"/>
              <w:jc w:val="center"/>
            </w:pPr>
            <w:r>
              <w:t>2</w:t>
            </w:r>
          </w:p>
        </w:tc>
        <w:tc>
          <w:tcPr>
            <w:tcW w:w="1759" w:type="dxa"/>
            <w:vAlign w:val="center"/>
          </w:tcPr>
          <w:p w:rsidR="00AA2B4F" w:rsidRDefault="00AA2B4F">
            <w:pPr>
              <w:pStyle w:val="ConsPlusNormal"/>
              <w:jc w:val="center"/>
            </w:pPr>
            <w:r>
              <w:t>3</w:t>
            </w:r>
          </w:p>
        </w:tc>
        <w:tc>
          <w:tcPr>
            <w:tcW w:w="1024" w:type="dxa"/>
            <w:vAlign w:val="center"/>
          </w:tcPr>
          <w:p w:rsidR="00AA2B4F" w:rsidRDefault="00AA2B4F">
            <w:pPr>
              <w:pStyle w:val="ConsPlusNormal"/>
              <w:jc w:val="center"/>
            </w:pPr>
            <w:r>
              <w:t>4</w:t>
            </w:r>
          </w:p>
        </w:tc>
        <w:tc>
          <w:tcPr>
            <w:tcW w:w="1024" w:type="dxa"/>
            <w:vAlign w:val="center"/>
          </w:tcPr>
          <w:p w:rsidR="00AA2B4F" w:rsidRDefault="00AA2B4F">
            <w:pPr>
              <w:pStyle w:val="ConsPlusNormal"/>
              <w:jc w:val="center"/>
            </w:pPr>
            <w:r>
              <w:t>5</w:t>
            </w:r>
          </w:p>
        </w:tc>
        <w:tc>
          <w:tcPr>
            <w:tcW w:w="1264" w:type="dxa"/>
            <w:vAlign w:val="center"/>
          </w:tcPr>
          <w:p w:rsidR="00AA2B4F" w:rsidRDefault="00AA2B4F">
            <w:pPr>
              <w:pStyle w:val="ConsPlusNormal"/>
              <w:jc w:val="center"/>
            </w:pPr>
            <w:r>
              <w:t>6</w:t>
            </w:r>
          </w:p>
        </w:tc>
        <w:tc>
          <w:tcPr>
            <w:tcW w:w="1384" w:type="dxa"/>
            <w:vAlign w:val="center"/>
          </w:tcPr>
          <w:p w:rsidR="00AA2B4F" w:rsidRDefault="00AA2B4F">
            <w:pPr>
              <w:pStyle w:val="ConsPlusNormal"/>
              <w:jc w:val="center"/>
            </w:pPr>
            <w:r>
              <w:t>7</w:t>
            </w:r>
          </w:p>
        </w:tc>
        <w:tc>
          <w:tcPr>
            <w:tcW w:w="784" w:type="dxa"/>
            <w:vAlign w:val="center"/>
          </w:tcPr>
          <w:p w:rsidR="00AA2B4F" w:rsidRDefault="00AA2B4F">
            <w:pPr>
              <w:pStyle w:val="ConsPlusNormal"/>
              <w:jc w:val="center"/>
            </w:pPr>
            <w:r>
              <w:t>8</w:t>
            </w:r>
          </w:p>
        </w:tc>
      </w:tr>
      <w:tr w:rsidR="00AA2B4F">
        <w:tc>
          <w:tcPr>
            <w:tcW w:w="3604" w:type="dxa"/>
            <w:vAlign w:val="center"/>
          </w:tcPr>
          <w:p w:rsidR="00AA2B4F" w:rsidRDefault="00AA2B4F">
            <w:pPr>
              <w:pStyle w:val="ConsPlusNormal"/>
            </w:pPr>
            <w:r>
              <w:t xml:space="preserve">I. Медицинская помощь, предоставляемая за счет консолидированного бюджета субъекта Российской Федерации, в том числе </w:t>
            </w:r>
            <w:hyperlink w:anchor="P6221">
              <w:r>
                <w:rPr>
                  <w:color w:val="0000FF"/>
                </w:rPr>
                <w:t>&lt;*&gt;</w:t>
              </w:r>
            </w:hyperlink>
            <w:r>
              <w:t>:</w:t>
            </w:r>
          </w:p>
        </w:tc>
        <w:tc>
          <w:tcPr>
            <w:tcW w:w="844" w:type="dxa"/>
            <w:vAlign w:val="center"/>
          </w:tcPr>
          <w:p w:rsidR="00AA2B4F" w:rsidRDefault="00AA2B4F">
            <w:pPr>
              <w:pStyle w:val="ConsPlusNormal"/>
              <w:jc w:val="center"/>
            </w:pPr>
            <w:bookmarkStart w:id="106" w:name="P3749"/>
            <w:bookmarkEnd w:id="106"/>
            <w:r>
              <w:t>1</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12219,89</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7799042,10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20,60</w:t>
            </w:r>
          </w:p>
        </w:tc>
      </w:tr>
      <w:tr w:rsidR="00AA2B4F">
        <w:tc>
          <w:tcPr>
            <w:tcW w:w="3604" w:type="dxa"/>
            <w:vAlign w:val="bottom"/>
          </w:tcPr>
          <w:p w:rsidR="00AA2B4F" w:rsidRDefault="00AA2B4F">
            <w:pPr>
              <w:pStyle w:val="ConsPlusNormal"/>
            </w:pPr>
            <w:r>
              <w:t xml:space="preserve">1. Скорая медицинская помощь, включая скорую специализированную медицинскую помощь, не входящая в территориальную программу ОМС </w:t>
            </w:r>
            <w:hyperlink w:anchor="P6222">
              <w:r>
                <w:rPr>
                  <w:color w:val="0000FF"/>
                </w:rPr>
                <w:t>&lt;**&gt;</w:t>
              </w:r>
            </w:hyperlink>
            <w:r>
              <w:t>, в том числе:</w:t>
            </w:r>
          </w:p>
        </w:tc>
        <w:tc>
          <w:tcPr>
            <w:tcW w:w="844" w:type="dxa"/>
            <w:vAlign w:val="center"/>
          </w:tcPr>
          <w:p w:rsidR="00AA2B4F" w:rsidRDefault="00AA2B4F">
            <w:pPr>
              <w:pStyle w:val="ConsPlusNormal"/>
              <w:jc w:val="center"/>
            </w:pPr>
            <w:r>
              <w:t>2</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0,017079</w:t>
            </w:r>
          </w:p>
        </w:tc>
        <w:tc>
          <w:tcPr>
            <w:tcW w:w="1759" w:type="dxa"/>
            <w:vAlign w:val="center"/>
          </w:tcPr>
          <w:p w:rsidR="00AA2B4F" w:rsidRDefault="00AA2B4F">
            <w:pPr>
              <w:pStyle w:val="ConsPlusNormal"/>
              <w:jc w:val="center"/>
            </w:pPr>
            <w:r>
              <w:t>10948,80</w:t>
            </w:r>
          </w:p>
        </w:tc>
        <w:tc>
          <w:tcPr>
            <w:tcW w:w="1024" w:type="dxa"/>
            <w:vAlign w:val="center"/>
          </w:tcPr>
          <w:p w:rsidR="00AA2B4F" w:rsidRDefault="00AA2B4F">
            <w:pPr>
              <w:pStyle w:val="ConsPlusNormal"/>
              <w:jc w:val="center"/>
            </w:pPr>
            <w:r>
              <w:t>186,99</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119342,00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3</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0,008618</w:t>
            </w:r>
          </w:p>
        </w:tc>
        <w:tc>
          <w:tcPr>
            <w:tcW w:w="1759" w:type="dxa"/>
            <w:vAlign w:val="center"/>
          </w:tcPr>
          <w:p w:rsidR="00AA2B4F" w:rsidRDefault="00AA2B4F">
            <w:pPr>
              <w:pStyle w:val="ConsPlusNormal"/>
              <w:jc w:val="center"/>
            </w:pPr>
            <w:r>
              <w:t>6045,00</w:t>
            </w:r>
          </w:p>
        </w:tc>
        <w:tc>
          <w:tcPr>
            <w:tcW w:w="1024" w:type="dxa"/>
            <w:vAlign w:val="center"/>
          </w:tcPr>
          <w:p w:rsidR="00AA2B4F" w:rsidRDefault="00AA2B4F">
            <w:pPr>
              <w:pStyle w:val="ConsPlusNormal"/>
              <w:jc w:val="center"/>
            </w:pPr>
            <w:r>
              <w:t>52,09</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33247,50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скорая медицинская помощь при санитарно-авиационной эвакуации</w:t>
            </w:r>
          </w:p>
        </w:tc>
        <w:tc>
          <w:tcPr>
            <w:tcW w:w="844" w:type="dxa"/>
            <w:vAlign w:val="center"/>
          </w:tcPr>
          <w:p w:rsidR="00AA2B4F" w:rsidRDefault="00AA2B4F">
            <w:pPr>
              <w:pStyle w:val="ConsPlusNormal"/>
              <w:jc w:val="center"/>
            </w:pPr>
            <w:r>
              <w:t>4</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0,000470</w:t>
            </w:r>
          </w:p>
        </w:tc>
        <w:tc>
          <w:tcPr>
            <w:tcW w:w="1759" w:type="dxa"/>
            <w:vAlign w:val="center"/>
          </w:tcPr>
          <w:p w:rsidR="00AA2B4F" w:rsidRDefault="00AA2B4F">
            <w:pPr>
              <w:pStyle w:val="ConsPlusNormal"/>
              <w:jc w:val="center"/>
            </w:pPr>
            <w:r>
              <w:t>62871,00</w:t>
            </w:r>
          </w:p>
        </w:tc>
        <w:tc>
          <w:tcPr>
            <w:tcW w:w="1024" w:type="dxa"/>
            <w:vAlign w:val="center"/>
          </w:tcPr>
          <w:p w:rsidR="00AA2B4F" w:rsidRDefault="00AA2B4F">
            <w:pPr>
              <w:pStyle w:val="ConsPlusNormal"/>
              <w:jc w:val="center"/>
            </w:pPr>
            <w:r>
              <w:t>29,55</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18861,30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предоставляемая:</w:t>
            </w:r>
          </w:p>
        </w:tc>
        <w:tc>
          <w:tcPr>
            <w:tcW w:w="844" w:type="dxa"/>
            <w:vAlign w:val="center"/>
          </w:tcPr>
          <w:p w:rsidR="00AA2B4F" w:rsidRDefault="00AA2B4F">
            <w:pPr>
              <w:pStyle w:val="ConsPlusNormal"/>
              <w:jc w:val="center"/>
            </w:pPr>
            <w:r>
              <w:t>5</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6</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 с профилактической и иными целями </w:t>
            </w:r>
            <w:hyperlink w:anchor="P6223">
              <w:r>
                <w:rPr>
                  <w:color w:val="0000FF"/>
                </w:rPr>
                <w:t>&lt;***&gt;</w:t>
              </w:r>
            </w:hyperlink>
            <w:r>
              <w:t>, в том числе:</w:t>
            </w:r>
          </w:p>
        </w:tc>
        <w:tc>
          <w:tcPr>
            <w:tcW w:w="844" w:type="dxa"/>
            <w:vAlign w:val="center"/>
          </w:tcPr>
          <w:p w:rsidR="00AA2B4F" w:rsidRDefault="00AA2B4F">
            <w:pPr>
              <w:pStyle w:val="ConsPlusNormal"/>
              <w:jc w:val="center"/>
            </w:pPr>
            <w:r>
              <w:t>7</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0,136</w:t>
            </w:r>
          </w:p>
        </w:tc>
        <w:tc>
          <w:tcPr>
            <w:tcW w:w="1759" w:type="dxa"/>
            <w:vAlign w:val="center"/>
          </w:tcPr>
          <w:p w:rsidR="00AA2B4F" w:rsidRDefault="00AA2B4F">
            <w:pPr>
              <w:pStyle w:val="ConsPlusNormal"/>
              <w:jc w:val="center"/>
            </w:pPr>
            <w:r>
              <w:t>1186,28</w:t>
            </w:r>
          </w:p>
        </w:tc>
        <w:tc>
          <w:tcPr>
            <w:tcW w:w="1024" w:type="dxa"/>
            <w:vAlign w:val="center"/>
          </w:tcPr>
          <w:p w:rsidR="00AA2B4F" w:rsidRDefault="00AA2B4F">
            <w:pPr>
              <w:pStyle w:val="ConsPlusNormal"/>
              <w:jc w:val="center"/>
            </w:pPr>
            <w:r>
              <w:t>173,23</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110559,30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7.1</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0,008</w:t>
            </w:r>
          </w:p>
        </w:tc>
        <w:tc>
          <w:tcPr>
            <w:tcW w:w="1759" w:type="dxa"/>
            <w:vAlign w:val="center"/>
          </w:tcPr>
          <w:p w:rsidR="00AA2B4F" w:rsidRDefault="00AA2B4F">
            <w:pPr>
              <w:pStyle w:val="ConsPlusNormal"/>
              <w:jc w:val="center"/>
            </w:pPr>
            <w:r>
              <w:t>1386,00</w:t>
            </w:r>
          </w:p>
        </w:tc>
        <w:tc>
          <w:tcPr>
            <w:tcW w:w="1024" w:type="dxa"/>
            <w:vAlign w:val="center"/>
          </w:tcPr>
          <w:p w:rsidR="00AA2B4F" w:rsidRDefault="00AA2B4F">
            <w:pPr>
              <w:pStyle w:val="ConsPlusNormal"/>
              <w:jc w:val="center"/>
            </w:pPr>
            <w:r>
              <w:t>11,73</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7484,40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2.1.2. в связи с заболеваниями - обращений </w:t>
            </w:r>
            <w:hyperlink w:anchor="P6224">
              <w:r>
                <w:rPr>
                  <w:color w:val="0000FF"/>
                </w:rPr>
                <w:t>&lt;****&gt;</w:t>
              </w:r>
            </w:hyperlink>
            <w:r>
              <w:t>, в том числе:</w:t>
            </w:r>
          </w:p>
        </w:tc>
        <w:tc>
          <w:tcPr>
            <w:tcW w:w="844" w:type="dxa"/>
            <w:vAlign w:val="center"/>
          </w:tcPr>
          <w:p w:rsidR="00AA2B4F" w:rsidRDefault="00AA2B4F">
            <w:pPr>
              <w:pStyle w:val="ConsPlusNormal"/>
              <w:jc w:val="center"/>
            </w:pPr>
            <w:r>
              <w:t>8</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0,049</w:t>
            </w:r>
          </w:p>
        </w:tc>
        <w:tc>
          <w:tcPr>
            <w:tcW w:w="1759" w:type="dxa"/>
            <w:vAlign w:val="center"/>
          </w:tcPr>
          <w:p w:rsidR="00AA2B4F" w:rsidRDefault="00AA2B4F">
            <w:pPr>
              <w:pStyle w:val="ConsPlusNormal"/>
              <w:jc w:val="center"/>
            </w:pPr>
            <w:r>
              <w:t>3695,95</w:t>
            </w:r>
          </w:p>
        </w:tc>
        <w:tc>
          <w:tcPr>
            <w:tcW w:w="1024" w:type="dxa"/>
            <w:vAlign w:val="center"/>
          </w:tcPr>
          <w:p w:rsidR="00AA2B4F" w:rsidRDefault="00AA2B4F">
            <w:pPr>
              <w:pStyle w:val="ConsPlusNormal"/>
              <w:jc w:val="center"/>
            </w:pPr>
            <w:r>
              <w:t>179,91</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114821,20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8.1</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2.2. в условиях дневных стационаров </w:t>
            </w:r>
            <w:hyperlink w:anchor="P6225">
              <w:r>
                <w:rPr>
                  <w:color w:val="0000FF"/>
                </w:rPr>
                <w:t>&lt;*****&gt;</w:t>
              </w:r>
            </w:hyperlink>
            <w:r>
              <w:t>, в том числе:</w:t>
            </w:r>
          </w:p>
        </w:tc>
        <w:tc>
          <w:tcPr>
            <w:tcW w:w="844" w:type="dxa"/>
            <w:vAlign w:val="center"/>
          </w:tcPr>
          <w:p w:rsidR="00AA2B4F" w:rsidRDefault="00AA2B4F">
            <w:pPr>
              <w:pStyle w:val="ConsPlusNormal"/>
              <w:jc w:val="center"/>
            </w:pPr>
            <w:r>
              <w:t>9</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0,00273</w:t>
            </w:r>
          </w:p>
        </w:tc>
        <w:tc>
          <w:tcPr>
            <w:tcW w:w="1759" w:type="dxa"/>
            <w:vAlign w:val="center"/>
          </w:tcPr>
          <w:p w:rsidR="00AA2B4F" w:rsidRDefault="00AA2B4F">
            <w:pPr>
              <w:pStyle w:val="ConsPlusNormal"/>
              <w:jc w:val="center"/>
            </w:pPr>
            <w:r>
              <w:t>37757,49</w:t>
            </w:r>
          </w:p>
        </w:tc>
        <w:tc>
          <w:tcPr>
            <w:tcW w:w="1024" w:type="dxa"/>
            <w:vAlign w:val="center"/>
          </w:tcPr>
          <w:p w:rsidR="00AA2B4F" w:rsidRDefault="00AA2B4F">
            <w:pPr>
              <w:pStyle w:val="ConsPlusNormal"/>
              <w:jc w:val="center"/>
            </w:pPr>
            <w:r>
              <w:t>103,00</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65735,80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9.1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3. В условиях дневных стационаров (первичная медико-санитарная помощь, специализированная медицинская помощь) </w:t>
            </w:r>
            <w:hyperlink w:anchor="P6226">
              <w:r>
                <w:rPr>
                  <w:color w:val="0000FF"/>
                </w:rPr>
                <w:t>&lt;******&gt;</w:t>
              </w:r>
            </w:hyperlink>
            <w:r>
              <w:t>, в том числе:</w:t>
            </w:r>
          </w:p>
        </w:tc>
        <w:tc>
          <w:tcPr>
            <w:tcW w:w="844" w:type="dxa"/>
            <w:vAlign w:val="center"/>
          </w:tcPr>
          <w:p w:rsidR="00AA2B4F" w:rsidRDefault="00AA2B4F">
            <w:pPr>
              <w:pStyle w:val="ConsPlusNormal"/>
              <w:jc w:val="center"/>
            </w:pPr>
            <w:r>
              <w:t>10</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0,00273</w:t>
            </w:r>
          </w:p>
        </w:tc>
        <w:tc>
          <w:tcPr>
            <w:tcW w:w="1759" w:type="dxa"/>
            <w:vAlign w:val="center"/>
          </w:tcPr>
          <w:p w:rsidR="00AA2B4F" w:rsidRDefault="00AA2B4F">
            <w:pPr>
              <w:pStyle w:val="ConsPlusNormal"/>
              <w:jc w:val="center"/>
            </w:pPr>
            <w:r>
              <w:t>37757,49</w:t>
            </w:r>
          </w:p>
        </w:tc>
        <w:tc>
          <w:tcPr>
            <w:tcW w:w="1024" w:type="dxa"/>
            <w:vAlign w:val="center"/>
          </w:tcPr>
          <w:p w:rsidR="00AA2B4F" w:rsidRDefault="00AA2B4F">
            <w:pPr>
              <w:pStyle w:val="ConsPlusNormal"/>
              <w:jc w:val="center"/>
            </w:pPr>
            <w:r>
              <w:t>103,00</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65735,80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10.1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w:t>
            </w:r>
          </w:p>
        </w:tc>
        <w:tc>
          <w:tcPr>
            <w:tcW w:w="844" w:type="dxa"/>
            <w:vAlign w:val="center"/>
          </w:tcPr>
          <w:p w:rsidR="00AA2B4F" w:rsidRDefault="00AA2B4F">
            <w:pPr>
              <w:pStyle w:val="ConsPlusNormal"/>
              <w:jc w:val="center"/>
            </w:pPr>
            <w:r>
              <w:t>11</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0,0095</w:t>
            </w:r>
          </w:p>
        </w:tc>
        <w:tc>
          <w:tcPr>
            <w:tcW w:w="1759" w:type="dxa"/>
            <w:vAlign w:val="center"/>
          </w:tcPr>
          <w:p w:rsidR="00AA2B4F" w:rsidRDefault="00AA2B4F">
            <w:pPr>
              <w:pStyle w:val="ConsPlusNormal"/>
              <w:jc w:val="center"/>
            </w:pPr>
            <w:r>
              <w:t>217152,53</w:t>
            </w:r>
          </w:p>
        </w:tc>
        <w:tc>
          <w:tcPr>
            <w:tcW w:w="1024" w:type="dxa"/>
            <w:vAlign w:val="center"/>
          </w:tcPr>
          <w:p w:rsidR="00AA2B4F" w:rsidRDefault="00AA2B4F">
            <w:pPr>
              <w:pStyle w:val="ConsPlusNormal"/>
              <w:jc w:val="center"/>
            </w:pPr>
            <w:r>
              <w:t>2052,01</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1309646,90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4.1. в условиях дневных стационаров </w:t>
            </w:r>
            <w:hyperlink w:anchor="P6225">
              <w:r>
                <w:rPr>
                  <w:color w:val="0000FF"/>
                </w:rPr>
                <w:t>&lt;*****&gt;</w:t>
              </w:r>
            </w:hyperlink>
            <w:r>
              <w:t>, в том числе:</w:t>
            </w:r>
          </w:p>
        </w:tc>
        <w:tc>
          <w:tcPr>
            <w:tcW w:w="844" w:type="dxa"/>
            <w:vAlign w:val="center"/>
          </w:tcPr>
          <w:p w:rsidR="00AA2B4F" w:rsidRDefault="00AA2B4F">
            <w:pPr>
              <w:pStyle w:val="ConsPlusNormal"/>
              <w:jc w:val="center"/>
            </w:pPr>
            <w:r>
              <w:t>12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12.1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в условиях круглосуточных стационаров, в том числе:</w:t>
            </w:r>
          </w:p>
        </w:tc>
        <w:tc>
          <w:tcPr>
            <w:tcW w:w="844" w:type="dxa"/>
            <w:vAlign w:val="center"/>
          </w:tcPr>
          <w:p w:rsidR="00AA2B4F" w:rsidRDefault="00AA2B4F">
            <w:pPr>
              <w:pStyle w:val="ConsPlusNormal"/>
              <w:jc w:val="center"/>
            </w:pPr>
            <w:r>
              <w:t>13</w:t>
            </w:r>
          </w:p>
        </w:tc>
        <w:tc>
          <w:tcPr>
            <w:tcW w:w="1774" w:type="dxa"/>
            <w:vAlign w:val="center"/>
          </w:tcPr>
          <w:p w:rsidR="00AA2B4F" w:rsidRDefault="00AA2B4F">
            <w:pPr>
              <w:pStyle w:val="ConsPlusNormal"/>
              <w:jc w:val="center"/>
            </w:pPr>
            <w:r>
              <w:t>случай госпитализаций</w:t>
            </w:r>
          </w:p>
        </w:tc>
        <w:tc>
          <w:tcPr>
            <w:tcW w:w="1759" w:type="dxa"/>
            <w:vAlign w:val="center"/>
          </w:tcPr>
          <w:p w:rsidR="00AA2B4F" w:rsidRDefault="00AA2B4F">
            <w:pPr>
              <w:pStyle w:val="ConsPlusNormal"/>
              <w:jc w:val="center"/>
            </w:pPr>
            <w:r>
              <w:t>0,0095</w:t>
            </w:r>
          </w:p>
        </w:tc>
        <w:tc>
          <w:tcPr>
            <w:tcW w:w="1759" w:type="dxa"/>
            <w:vAlign w:val="center"/>
          </w:tcPr>
          <w:p w:rsidR="00AA2B4F" w:rsidRDefault="00AA2B4F">
            <w:pPr>
              <w:pStyle w:val="ConsPlusNormal"/>
              <w:jc w:val="center"/>
            </w:pPr>
            <w:r>
              <w:t>217152,53</w:t>
            </w:r>
          </w:p>
        </w:tc>
        <w:tc>
          <w:tcPr>
            <w:tcW w:w="1024" w:type="dxa"/>
            <w:vAlign w:val="center"/>
          </w:tcPr>
          <w:p w:rsidR="00AA2B4F" w:rsidRDefault="00AA2B4F">
            <w:pPr>
              <w:pStyle w:val="ConsPlusNormal"/>
              <w:jc w:val="center"/>
            </w:pPr>
            <w:r>
              <w:t>2052,01</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1309646,90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13.1</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0,0017</w:t>
            </w:r>
          </w:p>
        </w:tc>
        <w:tc>
          <w:tcPr>
            <w:tcW w:w="1759" w:type="dxa"/>
            <w:vAlign w:val="center"/>
          </w:tcPr>
          <w:p w:rsidR="00AA2B4F" w:rsidRDefault="00AA2B4F">
            <w:pPr>
              <w:pStyle w:val="ConsPlusNormal"/>
              <w:jc w:val="center"/>
            </w:pPr>
            <w:r>
              <w:t>49124,98</w:t>
            </w:r>
          </w:p>
        </w:tc>
        <w:tc>
          <w:tcPr>
            <w:tcW w:w="1024" w:type="dxa"/>
            <w:vAlign w:val="center"/>
          </w:tcPr>
          <w:p w:rsidR="00AA2B4F" w:rsidRDefault="00AA2B4F">
            <w:pPr>
              <w:pStyle w:val="ConsPlusNormal"/>
              <w:jc w:val="center"/>
            </w:pPr>
            <w:r>
              <w:t>81,51</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52023,40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Паллиативная медицинская помощь:</w:t>
            </w:r>
          </w:p>
        </w:tc>
        <w:tc>
          <w:tcPr>
            <w:tcW w:w="844" w:type="dxa"/>
            <w:vAlign w:val="center"/>
          </w:tcPr>
          <w:p w:rsidR="00AA2B4F" w:rsidRDefault="00AA2B4F">
            <w:pPr>
              <w:pStyle w:val="ConsPlusNormal"/>
              <w:jc w:val="center"/>
            </w:pPr>
            <w:r>
              <w:t>14</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5.1. первичная медицинская помощь, в том числе доврачебная и врачебная </w:t>
            </w:r>
            <w:hyperlink w:anchor="P6227">
              <w:r>
                <w:rPr>
                  <w:color w:val="0000FF"/>
                </w:rPr>
                <w:t>&lt;*******&gt;</w:t>
              </w:r>
            </w:hyperlink>
            <w:r>
              <w:t>, всего, в том числе:</w:t>
            </w:r>
          </w:p>
        </w:tc>
        <w:tc>
          <w:tcPr>
            <w:tcW w:w="844" w:type="dxa"/>
            <w:vAlign w:val="center"/>
          </w:tcPr>
          <w:p w:rsidR="00AA2B4F" w:rsidRDefault="00AA2B4F">
            <w:pPr>
              <w:pStyle w:val="ConsPlusNormal"/>
              <w:jc w:val="center"/>
            </w:pPr>
            <w:r>
              <w:t>15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посещение по паллиативной медицинской помощи без учета посещений на дому патронажными бригадами</w:t>
            </w:r>
          </w:p>
        </w:tc>
        <w:tc>
          <w:tcPr>
            <w:tcW w:w="844" w:type="dxa"/>
            <w:vAlign w:val="center"/>
          </w:tcPr>
          <w:p w:rsidR="00AA2B4F" w:rsidRDefault="00AA2B4F">
            <w:pPr>
              <w:pStyle w:val="ConsPlusNormal"/>
              <w:jc w:val="center"/>
            </w:pPr>
            <w:r>
              <w:t>15.1</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посещения на дому выездными патронажными бригадами</w:t>
            </w:r>
          </w:p>
        </w:tc>
        <w:tc>
          <w:tcPr>
            <w:tcW w:w="844" w:type="dxa"/>
            <w:vAlign w:val="center"/>
          </w:tcPr>
          <w:p w:rsidR="00AA2B4F" w:rsidRDefault="00AA2B4F">
            <w:pPr>
              <w:pStyle w:val="ConsPlusNormal"/>
              <w:jc w:val="center"/>
            </w:pPr>
            <w:r>
              <w:t>15.2</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844" w:type="dxa"/>
            <w:vAlign w:val="center"/>
          </w:tcPr>
          <w:p w:rsidR="00AA2B4F" w:rsidRDefault="00AA2B4F">
            <w:pPr>
              <w:pStyle w:val="ConsPlusNormal"/>
              <w:jc w:val="center"/>
            </w:pPr>
            <w:r>
              <w:t>16</w:t>
            </w:r>
          </w:p>
        </w:tc>
        <w:tc>
          <w:tcPr>
            <w:tcW w:w="1774" w:type="dxa"/>
            <w:vAlign w:val="center"/>
          </w:tcPr>
          <w:p w:rsidR="00AA2B4F" w:rsidRDefault="00AA2B4F">
            <w:pPr>
              <w:pStyle w:val="ConsPlusNormal"/>
              <w:jc w:val="center"/>
            </w:pPr>
            <w:r>
              <w:t>койко-день</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оказываемая в условиях дневного стационара</w:t>
            </w:r>
          </w:p>
        </w:tc>
        <w:tc>
          <w:tcPr>
            <w:tcW w:w="844" w:type="dxa"/>
            <w:vAlign w:val="center"/>
          </w:tcPr>
          <w:p w:rsidR="00AA2B4F" w:rsidRDefault="00AA2B4F">
            <w:pPr>
              <w:pStyle w:val="ConsPlusNormal"/>
              <w:jc w:val="center"/>
            </w:pPr>
            <w:r>
              <w:t>16.1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 Иные государственные и муниципальные услуги (работы)</w:t>
            </w:r>
          </w:p>
        </w:tc>
        <w:tc>
          <w:tcPr>
            <w:tcW w:w="844" w:type="dxa"/>
            <w:vAlign w:val="center"/>
          </w:tcPr>
          <w:p w:rsidR="00AA2B4F" w:rsidRDefault="00AA2B4F">
            <w:pPr>
              <w:pStyle w:val="ConsPlusNormal"/>
              <w:jc w:val="center"/>
            </w:pPr>
            <w:r>
              <w:t>17</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8613,32</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5497238,90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7. Высокотехнологичная медицинская помощь, оказываемая в медицинских организациях субъекта РФ</w:t>
            </w:r>
          </w:p>
        </w:tc>
        <w:tc>
          <w:tcPr>
            <w:tcW w:w="844" w:type="dxa"/>
            <w:vAlign w:val="center"/>
          </w:tcPr>
          <w:p w:rsidR="00AA2B4F" w:rsidRDefault="00AA2B4F">
            <w:pPr>
              <w:pStyle w:val="ConsPlusNormal"/>
              <w:jc w:val="center"/>
            </w:pPr>
            <w:r>
              <w:t>18</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911,43</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581698,00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6228">
              <w:r>
                <w:rPr>
                  <w:color w:val="0000FF"/>
                </w:rPr>
                <w:t>&lt;********&gt;</w:t>
              </w:r>
            </w:hyperlink>
          </w:p>
        </w:tc>
        <w:tc>
          <w:tcPr>
            <w:tcW w:w="844" w:type="dxa"/>
            <w:vAlign w:val="center"/>
          </w:tcPr>
          <w:p w:rsidR="00AA2B4F" w:rsidRDefault="00AA2B4F">
            <w:pPr>
              <w:pStyle w:val="ConsPlusNormal"/>
              <w:jc w:val="center"/>
            </w:pPr>
            <w:bookmarkStart w:id="107" w:name="P4019"/>
            <w:bookmarkEnd w:id="107"/>
            <w:r>
              <w:t>19</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895,07</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571255,40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1,50</w:t>
            </w:r>
          </w:p>
        </w:tc>
      </w:tr>
      <w:tr w:rsidR="00AA2B4F">
        <w:tc>
          <w:tcPr>
            <w:tcW w:w="3604" w:type="dxa"/>
            <w:vAlign w:val="center"/>
          </w:tcPr>
          <w:p w:rsidR="00AA2B4F" w:rsidRDefault="00AA2B4F">
            <w:pPr>
              <w:pStyle w:val="ConsPlusNormal"/>
            </w:pPr>
            <w:r>
              <w:t>III. Медицинская помощь в рамках территориальной программы ОМС:</w:t>
            </w:r>
          </w:p>
        </w:tc>
        <w:tc>
          <w:tcPr>
            <w:tcW w:w="844" w:type="dxa"/>
            <w:vAlign w:val="center"/>
          </w:tcPr>
          <w:p w:rsidR="00AA2B4F" w:rsidRDefault="00AA2B4F">
            <w:pPr>
              <w:pStyle w:val="ConsPlusNormal"/>
              <w:jc w:val="center"/>
            </w:pPr>
            <w:bookmarkStart w:id="108" w:name="P4029"/>
            <w:bookmarkEnd w:id="108"/>
            <w:r>
              <w:t>20</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44392,20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29564758,37</w:t>
            </w:r>
          </w:p>
        </w:tc>
        <w:tc>
          <w:tcPr>
            <w:tcW w:w="784" w:type="dxa"/>
            <w:vAlign w:val="center"/>
          </w:tcPr>
          <w:p w:rsidR="00AA2B4F" w:rsidRDefault="00AA2B4F">
            <w:pPr>
              <w:pStyle w:val="ConsPlusNormal"/>
              <w:jc w:val="center"/>
            </w:pPr>
            <w:r>
              <w:t>77,90</w:t>
            </w:r>
          </w:p>
        </w:tc>
      </w:tr>
      <w:tr w:rsidR="00AA2B4F">
        <w:tc>
          <w:tcPr>
            <w:tcW w:w="3604" w:type="dxa"/>
            <w:vAlign w:val="bottom"/>
          </w:tcPr>
          <w:p w:rsidR="00AA2B4F" w:rsidRDefault="00AA2B4F">
            <w:pPr>
              <w:pStyle w:val="ConsPlusNormal"/>
            </w:pPr>
            <w:r>
              <w:t xml:space="preserve">1. Скорая, в том числе скорая специализированная, медицинская помощь (сумма </w:t>
            </w:r>
            <w:hyperlink w:anchor="P4670">
              <w:r>
                <w:rPr>
                  <w:color w:val="0000FF"/>
                </w:rPr>
                <w:t>строк 31</w:t>
              </w:r>
            </w:hyperlink>
            <w:r>
              <w:t xml:space="preserve"> + </w:t>
            </w:r>
            <w:hyperlink w:anchor="P5230">
              <w:r>
                <w:rPr>
                  <w:color w:val="0000FF"/>
                </w:rPr>
                <w:t>39</w:t>
              </w:r>
            </w:hyperlink>
            <w:r>
              <w:t xml:space="preserve"> + </w:t>
            </w:r>
            <w:hyperlink w:anchor="P5690">
              <w:r>
                <w:rPr>
                  <w:color w:val="0000FF"/>
                </w:rPr>
                <w:t>47</w:t>
              </w:r>
            </w:hyperlink>
            <w:r>
              <w:t>)</w:t>
            </w:r>
          </w:p>
        </w:tc>
        <w:tc>
          <w:tcPr>
            <w:tcW w:w="844" w:type="dxa"/>
            <w:vAlign w:val="center"/>
          </w:tcPr>
          <w:p w:rsidR="00AA2B4F" w:rsidRDefault="00AA2B4F">
            <w:pPr>
              <w:pStyle w:val="ConsPlusNormal"/>
              <w:jc w:val="center"/>
            </w:pPr>
            <w:r>
              <w:t>21</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0,261000</w:t>
            </w:r>
          </w:p>
        </w:tc>
        <w:tc>
          <w:tcPr>
            <w:tcW w:w="1759" w:type="dxa"/>
            <w:vAlign w:val="center"/>
          </w:tcPr>
          <w:p w:rsidR="00AA2B4F" w:rsidRDefault="00AA2B4F">
            <w:pPr>
              <w:pStyle w:val="ConsPlusNormal"/>
              <w:jc w:val="center"/>
            </w:pPr>
            <w:r>
              <w:t>9692,98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2529,86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1684862,86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22</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23</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 для проведения профилактических медицинских осмотров (сумма </w:t>
            </w:r>
            <w:hyperlink w:anchor="P4700">
              <w:r>
                <w:rPr>
                  <w:color w:val="0000FF"/>
                </w:rPr>
                <w:t>строк 33.1</w:t>
              </w:r>
            </w:hyperlink>
            <w:r>
              <w:t xml:space="preserve"> + </w:t>
            </w:r>
            <w:hyperlink w:anchor="P5260">
              <w:r>
                <w:rPr>
                  <w:color w:val="0000FF"/>
                </w:rPr>
                <w:t>41.1</w:t>
              </w:r>
            </w:hyperlink>
            <w:r>
              <w:t xml:space="preserve"> + 49.1)</w:t>
            </w:r>
          </w:p>
        </w:tc>
        <w:tc>
          <w:tcPr>
            <w:tcW w:w="844" w:type="dxa"/>
            <w:vAlign w:val="center"/>
          </w:tcPr>
          <w:p w:rsidR="00AA2B4F" w:rsidRDefault="00AA2B4F">
            <w:pPr>
              <w:pStyle w:val="ConsPlusNormal"/>
              <w:jc w:val="center"/>
            </w:pPr>
            <w:r>
              <w:t>23.1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0,260168</w:t>
            </w:r>
          </w:p>
        </w:tc>
        <w:tc>
          <w:tcPr>
            <w:tcW w:w="1759" w:type="dxa"/>
            <w:vAlign w:val="center"/>
          </w:tcPr>
          <w:p w:rsidR="00AA2B4F" w:rsidRDefault="00AA2B4F">
            <w:pPr>
              <w:pStyle w:val="ConsPlusNormal"/>
              <w:jc w:val="center"/>
            </w:pPr>
            <w:r>
              <w:t>3464,36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901,31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600266,19</w:t>
            </w:r>
          </w:p>
        </w:tc>
        <w:tc>
          <w:tcPr>
            <w:tcW w:w="784" w:type="dxa"/>
            <w:vAlign w:val="center"/>
          </w:tcPr>
          <w:p w:rsidR="00AA2B4F" w:rsidRDefault="00AA2B4F">
            <w:pPr>
              <w:pStyle w:val="ConsPlusNormal"/>
              <w:jc w:val="center"/>
            </w:pPr>
            <w:r>
              <w:t>X</w:t>
            </w:r>
          </w:p>
        </w:tc>
      </w:tr>
      <w:tr w:rsidR="00AA2B4F">
        <w:tc>
          <w:tcPr>
            <w:tcW w:w="3604" w:type="dxa"/>
          </w:tcPr>
          <w:p w:rsidR="00AA2B4F" w:rsidRDefault="00AA2B4F">
            <w:pPr>
              <w:pStyle w:val="ConsPlusNormal"/>
            </w:pPr>
            <w:r>
              <w:t xml:space="preserve">2.1.2. для проведения диспансеризации, всего (сумма </w:t>
            </w:r>
            <w:hyperlink w:anchor="P4710">
              <w:r>
                <w:rPr>
                  <w:color w:val="0000FF"/>
                </w:rPr>
                <w:t>строк 33.2</w:t>
              </w:r>
            </w:hyperlink>
            <w:r>
              <w:t xml:space="preserve"> + </w:t>
            </w:r>
            <w:hyperlink w:anchor="P5270">
              <w:r>
                <w:rPr>
                  <w:color w:val="0000FF"/>
                </w:rPr>
                <w:t>41.2</w:t>
              </w:r>
            </w:hyperlink>
            <w:r>
              <w:t xml:space="preserve"> + </w:t>
            </w:r>
            <w:hyperlink w:anchor="P5720">
              <w:r>
                <w:rPr>
                  <w:color w:val="0000FF"/>
                </w:rPr>
                <w:t>49.2</w:t>
              </w:r>
            </w:hyperlink>
            <w:r>
              <w:t>), в том числе:</w:t>
            </w:r>
          </w:p>
        </w:tc>
        <w:tc>
          <w:tcPr>
            <w:tcW w:w="844" w:type="dxa"/>
            <w:vAlign w:val="center"/>
          </w:tcPr>
          <w:p w:rsidR="00AA2B4F" w:rsidRDefault="00AA2B4F">
            <w:pPr>
              <w:pStyle w:val="ConsPlusNormal"/>
              <w:jc w:val="center"/>
            </w:pPr>
            <w:r>
              <w:t>23.2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0,439948</w:t>
            </w:r>
          </w:p>
        </w:tc>
        <w:tc>
          <w:tcPr>
            <w:tcW w:w="1759" w:type="dxa"/>
            <w:vAlign w:val="center"/>
          </w:tcPr>
          <w:p w:rsidR="00AA2B4F" w:rsidRDefault="00AA2B4F">
            <w:pPr>
              <w:pStyle w:val="ConsPlusNormal"/>
              <w:jc w:val="center"/>
            </w:pPr>
            <w:r>
              <w:t>3406,44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1498,66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998090,33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для проведения углубленной диспансеризации (сумма </w:t>
            </w:r>
            <w:hyperlink w:anchor="P4720">
              <w:r>
                <w:rPr>
                  <w:color w:val="0000FF"/>
                </w:rPr>
                <w:t>строк 33.2.1</w:t>
              </w:r>
            </w:hyperlink>
            <w:r>
              <w:t xml:space="preserve"> + </w:t>
            </w:r>
            <w:hyperlink w:anchor="P5280">
              <w:r>
                <w:rPr>
                  <w:color w:val="0000FF"/>
                </w:rPr>
                <w:t>41.2.1</w:t>
              </w:r>
            </w:hyperlink>
            <w:r>
              <w:t xml:space="preserve"> + </w:t>
            </w:r>
            <w:hyperlink w:anchor="P5730">
              <w:r>
                <w:rPr>
                  <w:color w:val="0000FF"/>
                </w:rPr>
                <w:t>49.2.1</w:t>
              </w:r>
            </w:hyperlink>
            <w:r>
              <w:t>)</w:t>
            </w:r>
          </w:p>
        </w:tc>
        <w:tc>
          <w:tcPr>
            <w:tcW w:w="844" w:type="dxa"/>
            <w:vAlign w:val="center"/>
          </w:tcPr>
          <w:p w:rsidR="00AA2B4F" w:rsidRDefault="00AA2B4F">
            <w:pPr>
              <w:pStyle w:val="ConsPlusNormal"/>
              <w:jc w:val="center"/>
            </w:pPr>
            <w:r>
              <w:t>23.2.1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0,050758</w:t>
            </w:r>
          </w:p>
        </w:tc>
        <w:tc>
          <w:tcPr>
            <w:tcW w:w="1759" w:type="dxa"/>
            <w:vAlign w:val="center"/>
          </w:tcPr>
          <w:p w:rsidR="00AA2B4F" w:rsidRDefault="00AA2B4F">
            <w:pPr>
              <w:pStyle w:val="ConsPlusNormal"/>
              <w:jc w:val="center"/>
            </w:pPr>
            <w:r>
              <w:t>1582,07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80,30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53480,29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2.1.3. для проведения диспансеризации для оценки репродуктивного здоровья женщин и мужчин (сумма </w:t>
            </w:r>
            <w:hyperlink w:anchor="P4730">
              <w:r>
                <w:rPr>
                  <w:color w:val="0000FF"/>
                </w:rPr>
                <w:t>строк 33.3</w:t>
              </w:r>
            </w:hyperlink>
            <w:r>
              <w:t xml:space="preserve"> + </w:t>
            </w:r>
            <w:hyperlink w:anchor="P5290">
              <w:r>
                <w:rPr>
                  <w:color w:val="0000FF"/>
                </w:rPr>
                <w:t>41.3</w:t>
              </w:r>
            </w:hyperlink>
            <w:r>
              <w:t xml:space="preserve"> + </w:t>
            </w:r>
            <w:hyperlink w:anchor="P5740">
              <w:r>
                <w:rPr>
                  <w:color w:val="0000FF"/>
                </w:rPr>
                <w:t>49.3</w:t>
              </w:r>
            </w:hyperlink>
            <w:r>
              <w:t>)</w:t>
            </w:r>
          </w:p>
        </w:tc>
        <w:tc>
          <w:tcPr>
            <w:tcW w:w="844" w:type="dxa"/>
            <w:vAlign w:val="center"/>
          </w:tcPr>
          <w:p w:rsidR="00AA2B4F" w:rsidRDefault="00AA2B4F">
            <w:pPr>
              <w:pStyle w:val="ConsPlusNormal"/>
              <w:jc w:val="center"/>
            </w:pPr>
            <w:r>
              <w:t>23.3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0,145709</w:t>
            </w:r>
          </w:p>
        </w:tc>
        <w:tc>
          <w:tcPr>
            <w:tcW w:w="1759" w:type="dxa"/>
            <w:vAlign w:val="center"/>
          </w:tcPr>
          <w:p w:rsidR="00AA2B4F" w:rsidRDefault="00AA2B4F">
            <w:pPr>
              <w:pStyle w:val="ConsPlusNormal"/>
              <w:jc w:val="center"/>
            </w:pPr>
            <w:r>
              <w:t>2626,81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382,75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254908,35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23.3.1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0,074587</w:t>
            </w:r>
          </w:p>
        </w:tc>
        <w:tc>
          <w:tcPr>
            <w:tcW w:w="1759" w:type="dxa"/>
            <w:vAlign w:val="center"/>
          </w:tcPr>
          <w:p w:rsidR="00AA2B4F" w:rsidRDefault="00AA2B4F">
            <w:pPr>
              <w:pStyle w:val="ConsPlusNormal"/>
              <w:jc w:val="center"/>
            </w:pPr>
            <w:r>
              <w:t>4164,27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310,60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206855,95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23.3.2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0,071122</w:t>
            </w:r>
          </w:p>
        </w:tc>
        <w:tc>
          <w:tcPr>
            <w:tcW w:w="1759" w:type="dxa"/>
            <w:vAlign w:val="center"/>
          </w:tcPr>
          <w:p w:rsidR="00AA2B4F" w:rsidRDefault="00AA2B4F">
            <w:pPr>
              <w:pStyle w:val="ConsPlusNormal"/>
              <w:jc w:val="center"/>
            </w:pPr>
            <w:r>
              <w:t>1014,47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72,15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48052,40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2.1.4. для посещений с иными целями (сумма </w:t>
            </w:r>
            <w:hyperlink w:anchor="P4760">
              <w:r>
                <w:rPr>
                  <w:color w:val="0000FF"/>
                </w:rPr>
                <w:t>строк 33.4</w:t>
              </w:r>
            </w:hyperlink>
            <w:r>
              <w:t xml:space="preserve"> + </w:t>
            </w:r>
            <w:hyperlink w:anchor="P5320">
              <w:r>
                <w:rPr>
                  <w:color w:val="0000FF"/>
                </w:rPr>
                <w:t>41.4</w:t>
              </w:r>
            </w:hyperlink>
            <w:r>
              <w:t xml:space="preserve"> + </w:t>
            </w:r>
            <w:hyperlink w:anchor="P5780">
              <w:r>
                <w:rPr>
                  <w:color w:val="0000FF"/>
                </w:rPr>
                <w:t>49.4</w:t>
              </w:r>
            </w:hyperlink>
            <w:r>
              <w:t>)</w:t>
            </w:r>
          </w:p>
        </w:tc>
        <w:tc>
          <w:tcPr>
            <w:tcW w:w="844" w:type="dxa"/>
            <w:vAlign w:val="center"/>
          </w:tcPr>
          <w:p w:rsidR="00AA2B4F" w:rsidRDefault="00AA2B4F">
            <w:pPr>
              <w:pStyle w:val="ConsPlusNormal"/>
              <w:jc w:val="center"/>
            </w:pPr>
            <w:r>
              <w:t>23.4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jc w:val="center"/>
            </w:pPr>
            <w:r>
              <w:t>4,316975</w:t>
            </w:r>
          </w:p>
        </w:tc>
        <w:tc>
          <w:tcPr>
            <w:tcW w:w="1759" w:type="dxa"/>
            <w:vAlign w:val="center"/>
          </w:tcPr>
          <w:p w:rsidR="00AA2B4F" w:rsidRDefault="00AA2B4F">
            <w:pPr>
              <w:pStyle w:val="ConsPlusNormal"/>
              <w:jc w:val="center"/>
            </w:pPr>
            <w:r>
              <w:t>1019,13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4399,96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2930325,26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2.1.5. в неотложной форме (сумма </w:t>
            </w:r>
            <w:hyperlink w:anchor="P4770">
              <w:r>
                <w:rPr>
                  <w:color w:val="0000FF"/>
                </w:rPr>
                <w:t>строк 33.5</w:t>
              </w:r>
            </w:hyperlink>
            <w:r>
              <w:t xml:space="preserve"> + </w:t>
            </w:r>
            <w:hyperlink w:anchor="P5330">
              <w:r>
                <w:rPr>
                  <w:color w:val="0000FF"/>
                </w:rPr>
                <w:t>41.5</w:t>
              </w:r>
            </w:hyperlink>
            <w:r>
              <w:t xml:space="preserve"> + </w:t>
            </w:r>
            <w:hyperlink w:anchor="P5790">
              <w:r>
                <w:rPr>
                  <w:color w:val="0000FF"/>
                </w:rPr>
                <w:t>49.5</w:t>
              </w:r>
            </w:hyperlink>
            <w:r>
              <w:t>)</w:t>
            </w:r>
          </w:p>
        </w:tc>
        <w:tc>
          <w:tcPr>
            <w:tcW w:w="844" w:type="dxa"/>
            <w:vAlign w:val="center"/>
          </w:tcPr>
          <w:p w:rsidR="00AA2B4F" w:rsidRDefault="00AA2B4F">
            <w:pPr>
              <w:pStyle w:val="ConsPlusNormal"/>
              <w:jc w:val="center"/>
            </w:pPr>
            <w:r>
              <w:t>23.5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0,54</w:t>
            </w:r>
          </w:p>
        </w:tc>
        <w:tc>
          <w:tcPr>
            <w:tcW w:w="1759" w:type="dxa"/>
            <w:vAlign w:val="center"/>
          </w:tcPr>
          <w:p w:rsidR="00AA2B4F" w:rsidRDefault="00AA2B4F">
            <w:pPr>
              <w:pStyle w:val="ConsPlusNormal"/>
              <w:jc w:val="center"/>
            </w:pPr>
            <w:r>
              <w:t>1996,79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1078,27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718115,57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2.1.6. в связи с заболеваниями (обращений), всего (сумма </w:t>
            </w:r>
            <w:hyperlink w:anchor="P4780">
              <w:r>
                <w:rPr>
                  <w:color w:val="0000FF"/>
                </w:rPr>
                <w:t>строк 33.6</w:t>
              </w:r>
            </w:hyperlink>
            <w:r>
              <w:t xml:space="preserve"> + </w:t>
            </w:r>
            <w:hyperlink w:anchor="P5340">
              <w:r>
                <w:rPr>
                  <w:color w:val="0000FF"/>
                </w:rPr>
                <w:t>41.6</w:t>
              </w:r>
            </w:hyperlink>
            <w:r>
              <w:t xml:space="preserve"> + </w:t>
            </w:r>
            <w:hyperlink w:anchor="P5800">
              <w:r>
                <w:rPr>
                  <w:color w:val="0000FF"/>
                </w:rPr>
                <w:t>49.6</w:t>
              </w:r>
            </w:hyperlink>
            <w:r>
              <w:t>), из них:</w:t>
            </w:r>
          </w:p>
        </w:tc>
        <w:tc>
          <w:tcPr>
            <w:tcW w:w="844" w:type="dxa"/>
            <w:vAlign w:val="center"/>
          </w:tcPr>
          <w:p w:rsidR="00AA2B4F" w:rsidRDefault="00AA2B4F">
            <w:pPr>
              <w:pStyle w:val="ConsPlusNormal"/>
              <w:jc w:val="center"/>
            </w:pPr>
            <w:r>
              <w:t>23.6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1,351969</w:t>
            </w:r>
          </w:p>
        </w:tc>
        <w:tc>
          <w:tcPr>
            <w:tcW w:w="1759" w:type="dxa"/>
            <w:vAlign w:val="center"/>
          </w:tcPr>
          <w:p w:rsidR="00AA2B4F" w:rsidRDefault="00AA2B4F">
            <w:pPr>
              <w:pStyle w:val="ConsPlusNormal"/>
              <w:jc w:val="center"/>
            </w:pPr>
            <w:r>
              <w:t>3914,16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5292,91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3525020,41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консультация с применением телемедицинских технологий при дистанционном взаимодействии медицинских работников между собой (равно </w:t>
            </w:r>
            <w:hyperlink w:anchor="P4790">
              <w:r>
                <w:rPr>
                  <w:color w:val="0000FF"/>
                </w:rPr>
                <w:t>строке 33.6.1</w:t>
              </w:r>
            </w:hyperlink>
            <w:r>
              <w:t>)</w:t>
            </w:r>
          </w:p>
        </w:tc>
        <w:tc>
          <w:tcPr>
            <w:tcW w:w="844" w:type="dxa"/>
            <w:vAlign w:val="center"/>
          </w:tcPr>
          <w:p w:rsidR="00AA2B4F" w:rsidRDefault="00AA2B4F">
            <w:pPr>
              <w:pStyle w:val="ConsPlusNormal"/>
              <w:jc w:val="center"/>
            </w:pPr>
            <w:r>
              <w:t>23.6.1</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0,080667</w:t>
            </w:r>
          </w:p>
        </w:tc>
        <w:tc>
          <w:tcPr>
            <w:tcW w:w="1759" w:type="dxa"/>
            <w:vAlign w:val="center"/>
          </w:tcPr>
          <w:p w:rsidR="00AA2B4F" w:rsidRDefault="00AA2B4F">
            <w:pPr>
              <w:pStyle w:val="ConsPlusNormal"/>
              <w:jc w:val="center"/>
            </w:pPr>
            <w:r>
              <w:t>721,98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58,24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38786,93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 (равно </w:t>
            </w:r>
            <w:hyperlink w:anchor="P4800">
              <w:r>
                <w:rPr>
                  <w:color w:val="0000FF"/>
                </w:rPr>
                <w:t>строке 33.6.2</w:t>
              </w:r>
            </w:hyperlink>
            <w:r>
              <w:t>)</w:t>
            </w:r>
          </w:p>
        </w:tc>
        <w:tc>
          <w:tcPr>
            <w:tcW w:w="844" w:type="dxa"/>
            <w:vAlign w:val="center"/>
          </w:tcPr>
          <w:p w:rsidR="00AA2B4F" w:rsidRDefault="00AA2B4F">
            <w:pPr>
              <w:pStyle w:val="ConsPlusNormal"/>
              <w:jc w:val="center"/>
            </w:pPr>
            <w:r>
              <w:t>23.6.2</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0,030555</w:t>
            </w:r>
          </w:p>
        </w:tc>
        <w:tc>
          <w:tcPr>
            <w:tcW w:w="1759" w:type="dxa"/>
            <w:vAlign w:val="center"/>
          </w:tcPr>
          <w:p w:rsidR="00AA2B4F" w:rsidRDefault="00AA2B4F">
            <w:pPr>
              <w:pStyle w:val="ConsPlusNormal"/>
              <w:jc w:val="center"/>
            </w:pPr>
            <w:r>
              <w:t>639,12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19,53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13005,45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23.7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0,303832</w:t>
            </w:r>
          </w:p>
        </w:tc>
        <w:tc>
          <w:tcPr>
            <w:tcW w:w="1759" w:type="dxa"/>
            <w:vAlign w:val="center"/>
          </w:tcPr>
          <w:p w:rsidR="00AA2B4F" w:rsidRDefault="00AA2B4F">
            <w:pPr>
              <w:pStyle w:val="ConsPlusNormal"/>
              <w:jc w:val="center"/>
            </w:pPr>
            <w:r>
              <w:t>4378,02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1201,82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800398,77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компьютерная томография (сумма </w:t>
            </w:r>
            <w:hyperlink w:anchor="P4820">
              <w:r>
                <w:rPr>
                  <w:color w:val="0000FF"/>
                </w:rPr>
                <w:t>строк 33.7.1</w:t>
              </w:r>
            </w:hyperlink>
            <w:r>
              <w:t xml:space="preserve"> + </w:t>
            </w:r>
            <w:hyperlink w:anchor="P5360">
              <w:r>
                <w:rPr>
                  <w:color w:val="0000FF"/>
                </w:rPr>
                <w:t>41.7.1</w:t>
              </w:r>
            </w:hyperlink>
            <w:r>
              <w:t xml:space="preserve"> + </w:t>
            </w:r>
            <w:hyperlink w:anchor="P5820">
              <w:r>
                <w:rPr>
                  <w:color w:val="0000FF"/>
                </w:rPr>
                <w:t>49.7.1</w:t>
              </w:r>
            </w:hyperlink>
            <w:r>
              <w:t>)</w:t>
            </w:r>
          </w:p>
        </w:tc>
        <w:tc>
          <w:tcPr>
            <w:tcW w:w="844" w:type="dxa"/>
            <w:vAlign w:val="center"/>
          </w:tcPr>
          <w:p w:rsidR="00AA2B4F" w:rsidRDefault="00AA2B4F">
            <w:pPr>
              <w:pStyle w:val="ConsPlusNormal"/>
              <w:jc w:val="center"/>
            </w:pPr>
            <w:r>
              <w:t>23.7.1.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0,091722</w:t>
            </w:r>
          </w:p>
        </w:tc>
        <w:tc>
          <w:tcPr>
            <w:tcW w:w="1759" w:type="dxa"/>
            <w:vAlign w:val="center"/>
          </w:tcPr>
          <w:p w:rsidR="00AA2B4F" w:rsidRDefault="00AA2B4F">
            <w:pPr>
              <w:pStyle w:val="ConsPlusNormal"/>
              <w:jc w:val="center"/>
            </w:pPr>
            <w:r>
              <w:t>5487,33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503,31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335199,04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магнитно-резонансная томография (сумма </w:t>
            </w:r>
            <w:hyperlink w:anchor="P4830">
              <w:r>
                <w:rPr>
                  <w:color w:val="0000FF"/>
                </w:rPr>
                <w:t>строк 33.7.2</w:t>
              </w:r>
            </w:hyperlink>
            <w:r>
              <w:t xml:space="preserve"> + </w:t>
            </w:r>
            <w:hyperlink w:anchor="P5370">
              <w:r>
                <w:rPr>
                  <w:color w:val="0000FF"/>
                </w:rPr>
                <w:t>41.7.2</w:t>
              </w:r>
            </w:hyperlink>
            <w:r>
              <w:t xml:space="preserve"> + </w:t>
            </w:r>
            <w:hyperlink w:anchor="P5830">
              <w:r>
                <w:rPr>
                  <w:color w:val="0000FF"/>
                </w:rPr>
                <w:t>49.7.2</w:t>
              </w:r>
            </w:hyperlink>
            <w:r>
              <w:t>)</w:t>
            </w:r>
          </w:p>
        </w:tc>
        <w:tc>
          <w:tcPr>
            <w:tcW w:w="844" w:type="dxa"/>
            <w:vAlign w:val="center"/>
          </w:tcPr>
          <w:p w:rsidR="00AA2B4F" w:rsidRDefault="00AA2B4F">
            <w:pPr>
              <w:pStyle w:val="ConsPlusNormal"/>
              <w:jc w:val="center"/>
            </w:pPr>
            <w:r>
              <w:t>23.7.2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0,036873</w:t>
            </w:r>
          </w:p>
        </w:tc>
        <w:tc>
          <w:tcPr>
            <w:tcW w:w="1759" w:type="dxa"/>
            <w:vAlign w:val="center"/>
          </w:tcPr>
          <w:p w:rsidR="00AA2B4F" w:rsidRDefault="00AA2B4F">
            <w:pPr>
              <w:pStyle w:val="ConsPlusNormal"/>
              <w:jc w:val="center"/>
            </w:pPr>
            <w:r>
              <w:t>5987,20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220,77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147027,67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ультразвуковое исследование сердечно-сосудистой системы (сумма </w:t>
            </w:r>
            <w:hyperlink w:anchor="P4840">
              <w:r>
                <w:rPr>
                  <w:color w:val="0000FF"/>
                </w:rPr>
                <w:t>строк 33.7.3</w:t>
              </w:r>
            </w:hyperlink>
            <w:r>
              <w:t xml:space="preserve"> + </w:t>
            </w:r>
            <w:hyperlink w:anchor="P5380">
              <w:r>
                <w:rPr>
                  <w:color w:val="0000FF"/>
                </w:rPr>
                <w:t>41.7.3</w:t>
              </w:r>
            </w:hyperlink>
            <w:r>
              <w:t xml:space="preserve"> + </w:t>
            </w:r>
            <w:hyperlink w:anchor="P5840">
              <w:r>
                <w:rPr>
                  <w:color w:val="0000FF"/>
                </w:rPr>
                <w:t>49.7.3</w:t>
              </w:r>
            </w:hyperlink>
            <w:r>
              <w:t>)</w:t>
            </w:r>
          </w:p>
        </w:tc>
        <w:tc>
          <w:tcPr>
            <w:tcW w:w="844" w:type="dxa"/>
            <w:vAlign w:val="center"/>
          </w:tcPr>
          <w:p w:rsidR="00AA2B4F" w:rsidRDefault="00AA2B4F">
            <w:pPr>
              <w:pStyle w:val="ConsPlusNormal"/>
              <w:jc w:val="center"/>
            </w:pPr>
            <w:r>
              <w:t>23.7.3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0,095422</w:t>
            </w:r>
          </w:p>
        </w:tc>
        <w:tc>
          <w:tcPr>
            <w:tcW w:w="1759" w:type="dxa"/>
            <w:vAlign w:val="center"/>
          </w:tcPr>
          <w:p w:rsidR="00AA2B4F" w:rsidRDefault="00AA2B4F">
            <w:pPr>
              <w:pStyle w:val="ConsPlusNormal"/>
              <w:jc w:val="center"/>
            </w:pPr>
            <w:r>
              <w:t>1409,74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134,52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89588,98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эндоскопическое диагностическое исследование (сумма </w:t>
            </w:r>
            <w:hyperlink w:anchor="P4850">
              <w:r>
                <w:rPr>
                  <w:color w:val="0000FF"/>
                </w:rPr>
                <w:t>строк 33.7.4</w:t>
              </w:r>
            </w:hyperlink>
            <w:r>
              <w:t xml:space="preserve"> + </w:t>
            </w:r>
            <w:hyperlink w:anchor="P5390">
              <w:r>
                <w:rPr>
                  <w:color w:val="0000FF"/>
                </w:rPr>
                <w:t>41.7.4</w:t>
              </w:r>
            </w:hyperlink>
            <w:r>
              <w:t xml:space="preserve"> + </w:t>
            </w:r>
            <w:hyperlink w:anchor="P5850">
              <w:r>
                <w:rPr>
                  <w:color w:val="0000FF"/>
                </w:rPr>
                <w:t>49.7.4</w:t>
              </w:r>
            </w:hyperlink>
            <w:r>
              <w:t>)</w:t>
            </w:r>
          </w:p>
        </w:tc>
        <w:tc>
          <w:tcPr>
            <w:tcW w:w="844" w:type="dxa"/>
            <w:vAlign w:val="center"/>
          </w:tcPr>
          <w:p w:rsidR="00AA2B4F" w:rsidRDefault="00AA2B4F">
            <w:pPr>
              <w:pStyle w:val="ConsPlusNormal"/>
              <w:jc w:val="center"/>
            </w:pPr>
            <w:r>
              <w:t>23.7.4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0,056815</w:t>
            </w:r>
          </w:p>
        </w:tc>
        <w:tc>
          <w:tcPr>
            <w:tcW w:w="1759" w:type="dxa"/>
            <w:vAlign w:val="center"/>
          </w:tcPr>
          <w:p w:rsidR="00AA2B4F" w:rsidRDefault="00AA2B4F">
            <w:pPr>
              <w:pStyle w:val="ConsPlusNormal"/>
              <w:jc w:val="center"/>
            </w:pPr>
            <w:r>
              <w:t>2584,97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146,86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97810,09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молекулярно-генетическое исследование с целью диагностики онкологических заболеваний (сумма </w:t>
            </w:r>
            <w:hyperlink w:anchor="P4860">
              <w:r>
                <w:rPr>
                  <w:color w:val="0000FF"/>
                </w:rPr>
                <w:t>строк 33.7.5</w:t>
              </w:r>
            </w:hyperlink>
            <w:r>
              <w:t xml:space="preserve"> + </w:t>
            </w:r>
            <w:hyperlink w:anchor="P5400">
              <w:r>
                <w:rPr>
                  <w:color w:val="0000FF"/>
                </w:rPr>
                <w:t>41.7.5</w:t>
              </w:r>
            </w:hyperlink>
            <w:r>
              <w:t xml:space="preserve"> + </w:t>
            </w:r>
            <w:hyperlink w:anchor="P5400">
              <w:r>
                <w:rPr>
                  <w:color w:val="0000FF"/>
                </w:rPr>
                <w:t>49.7.5</w:t>
              </w:r>
            </w:hyperlink>
            <w:r>
              <w:t>)</w:t>
            </w:r>
          </w:p>
        </w:tc>
        <w:tc>
          <w:tcPr>
            <w:tcW w:w="844" w:type="dxa"/>
            <w:vAlign w:val="center"/>
          </w:tcPr>
          <w:p w:rsidR="00AA2B4F" w:rsidRDefault="00AA2B4F">
            <w:pPr>
              <w:pStyle w:val="ConsPlusNormal"/>
              <w:jc w:val="center"/>
            </w:pPr>
            <w:r>
              <w:t>23.7.5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0,001492</w:t>
            </w:r>
          </w:p>
        </w:tc>
        <w:tc>
          <w:tcPr>
            <w:tcW w:w="1759" w:type="dxa"/>
            <w:vAlign w:val="center"/>
          </w:tcPr>
          <w:p w:rsidR="00AA2B4F" w:rsidRDefault="00AA2B4F">
            <w:pPr>
              <w:pStyle w:val="ConsPlusNormal"/>
              <w:jc w:val="center"/>
            </w:pPr>
            <w:r>
              <w:t>20321,73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30,33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20199,80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4870">
              <w:r>
                <w:rPr>
                  <w:color w:val="0000FF"/>
                </w:rPr>
                <w:t>строк 33.7.6</w:t>
              </w:r>
            </w:hyperlink>
            <w:r>
              <w:t xml:space="preserve"> + </w:t>
            </w:r>
            <w:hyperlink w:anchor="P5410">
              <w:r>
                <w:rPr>
                  <w:color w:val="0000FF"/>
                </w:rPr>
                <w:t>41.7.6</w:t>
              </w:r>
            </w:hyperlink>
            <w:r>
              <w:t xml:space="preserve"> + </w:t>
            </w:r>
            <w:hyperlink w:anchor="P5870">
              <w:r>
                <w:rPr>
                  <w:color w:val="0000FF"/>
                </w:rPr>
                <w:t>49.7.6</w:t>
              </w:r>
            </w:hyperlink>
            <w:r>
              <w:t>)</w:t>
            </w:r>
          </w:p>
        </w:tc>
        <w:tc>
          <w:tcPr>
            <w:tcW w:w="844" w:type="dxa"/>
            <w:vAlign w:val="center"/>
          </w:tcPr>
          <w:p w:rsidR="00AA2B4F" w:rsidRDefault="00AA2B4F">
            <w:pPr>
              <w:pStyle w:val="ConsPlusNormal"/>
              <w:jc w:val="center"/>
            </w:pPr>
            <w:r>
              <w:t>23.7.6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0,014159</w:t>
            </w:r>
          </w:p>
        </w:tc>
        <w:tc>
          <w:tcPr>
            <w:tcW w:w="1759" w:type="dxa"/>
            <w:vAlign w:val="center"/>
          </w:tcPr>
          <w:p w:rsidR="00AA2B4F" w:rsidRDefault="00AA2B4F">
            <w:pPr>
              <w:pStyle w:val="ConsPlusNormal"/>
              <w:jc w:val="center"/>
            </w:pPr>
            <w:r>
              <w:t>5011,64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70,96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47259,77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ПЭТ-КТ при онкологических заболеваниях (сумма </w:t>
            </w:r>
            <w:hyperlink w:anchor="P4880">
              <w:r>
                <w:rPr>
                  <w:color w:val="0000FF"/>
                </w:rPr>
                <w:t>строк 33.7.7</w:t>
              </w:r>
            </w:hyperlink>
            <w:r>
              <w:t xml:space="preserve"> + </w:t>
            </w:r>
            <w:hyperlink w:anchor="P5420">
              <w:r>
                <w:rPr>
                  <w:color w:val="0000FF"/>
                </w:rPr>
                <w:t>41.7.7</w:t>
              </w:r>
            </w:hyperlink>
            <w:r>
              <w:t xml:space="preserve"> + </w:t>
            </w:r>
            <w:hyperlink w:anchor="P5880">
              <w:r>
                <w:rPr>
                  <w:color w:val="0000FF"/>
                </w:rPr>
                <w:t>49.7.7</w:t>
              </w:r>
            </w:hyperlink>
            <w:r>
              <w:t>)</w:t>
            </w:r>
          </w:p>
        </w:tc>
        <w:tc>
          <w:tcPr>
            <w:tcW w:w="844" w:type="dxa"/>
            <w:vAlign w:val="center"/>
          </w:tcPr>
          <w:p w:rsidR="00AA2B4F" w:rsidRDefault="00AA2B4F">
            <w:pPr>
              <w:pStyle w:val="ConsPlusNormal"/>
              <w:jc w:val="center"/>
            </w:pPr>
            <w:r>
              <w:t>23.7.7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0,001056</w:t>
            </w:r>
          </w:p>
        </w:tc>
        <w:tc>
          <w:tcPr>
            <w:tcW w:w="1759" w:type="dxa"/>
            <w:vAlign w:val="center"/>
          </w:tcPr>
          <w:p w:rsidR="00AA2B4F" w:rsidRDefault="00AA2B4F">
            <w:pPr>
              <w:pStyle w:val="ConsPlusNormal"/>
              <w:jc w:val="center"/>
            </w:pPr>
            <w:r>
              <w:t>35414,40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24896,32</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ОФЭКТ/КТ (сумма </w:t>
            </w:r>
            <w:hyperlink w:anchor="P4890">
              <w:r>
                <w:rPr>
                  <w:color w:val="0000FF"/>
                </w:rPr>
                <w:t>строк 33.7.8</w:t>
              </w:r>
            </w:hyperlink>
            <w:r>
              <w:t xml:space="preserve"> + </w:t>
            </w:r>
            <w:hyperlink w:anchor="P5430">
              <w:r>
                <w:rPr>
                  <w:color w:val="0000FF"/>
                </w:rPr>
                <w:t>41.7.8</w:t>
              </w:r>
            </w:hyperlink>
            <w:r>
              <w:t xml:space="preserve"> + </w:t>
            </w:r>
            <w:hyperlink w:anchor="P5890">
              <w:r>
                <w:rPr>
                  <w:color w:val="0000FF"/>
                </w:rPr>
                <w:t>49.7.8</w:t>
              </w:r>
            </w:hyperlink>
            <w:r>
              <w:t>)</w:t>
            </w:r>
          </w:p>
        </w:tc>
        <w:tc>
          <w:tcPr>
            <w:tcW w:w="844" w:type="dxa"/>
            <w:vAlign w:val="center"/>
          </w:tcPr>
          <w:p w:rsidR="00AA2B4F" w:rsidRDefault="00AA2B4F">
            <w:pPr>
              <w:pStyle w:val="ConsPlusNormal"/>
              <w:jc w:val="center"/>
            </w:pPr>
            <w:r>
              <w:t>23.7.8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0,003783</w:t>
            </w:r>
          </w:p>
        </w:tc>
        <w:tc>
          <w:tcPr>
            <w:tcW w:w="1759" w:type="dxa"/>
            <w:vAlign w:val="center"/>
          </w:tcPr>
          <w:p w:rsidR="00AA2B4F" w:rsidRDefault="00AA2B4F">
            <w:pPr>
              <w:pStyle w:val="ConsPlusNormal"/>
              <w:jc w:val="center"/>
            </w:pPr>
            <w:r>
              <w:t>9235,35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34,93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23263,85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неинвазивное пренатальное тестирование (определение внеклеточной ДНК плода по крови матери) (равно </w:t>
            </w:r>
            <w:hyperlink w:anchor="P4900">
              <w:r>
                <w:rPr>
                  <w:color w:val="0000FF"/>
                </w:rPr>
                <w:t>строке 33.7.9</w:t>
              </w:r>
            </w:hyperlink>
            <w:r>
              <w:t>)</w:t>
            </w:r>
          </w:p>
        </w:tc>
        <w:tc>
          <w:tcPr>
            <w:tcW w:w="844" w:type="dxa"/>
            <w:vAlign w:val="center"/>
          </w:tcPr>
          <w:p w:rsidR="00AA2B4F" w:rsidRDefault="00AA2B4F">
            <w:pPr>
              <w:pStyle w:val="ConsPlusNormal"/>
              <w:jc w:val="center"/>
            </w:pPr>
            <w:r>
              <w:t>23.7.9</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0,000647</w:t>
            </w:r>
          </w:p>
        </w:tc>
        <w:tc>
          <w:tcPr>
            <w:tcW w:w="1759" w:type="dxa"/>
            <w:vAlign w:val="center"/>
          </w:tcPr>
          <w:p w:rsidR="00AA2B4F" w:rsidRDefault="00AA2B4F">
            <w:pPr>
              <w:pStyle w:val="ConsPlusNormal"/>
              <w:jc w:val="center"/>
            </w:pPr>
            <w:r>
              <w:t>27576,26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17,85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11885,37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определение РНК вируса гепатита C (Hepatitis C virus) в крови методом ПЦР (равно </w:t>
            </w:r>
            <w:hyperlink w:anchor="P4910">
              <w:r>
                <w:rPr>
                  <w:color w:val="0000FF"/>
                </w:rPr>
                <w:t>строке 33.7.10</w:t>
              </w:r>
            </w:hyperlink>
            <w:r>
              <w:t>)</w:t>
            </w:r>
          </w:p>
        </w:tc>
        <w:tc>
          <w:tcPr>
            <w:tcW w:w="844" w:type="dxa"/>
            <w:vAlign w:val="center"/>
          </w:tcPr>
          <w:p w:rsidR="00AA2B4F" w:rsidRDefault="00AA2B4F">
            <w:pPr>
              <w:pStyle w:val="ConsPlusNormal"/>
              <w:jc w:val="center"/>
            </w:pPr>
            <w:r>
              <w:t>23.7.10</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0,001241</w:t>
            </w:r>
          </w:p>
        </w:tc>
        <w:tc>
          <w:tcPr>
            <w:tcW w:w="1759" w:type="dxa"/>
            <w:vAlign w:val="center"/>
          </w:tcPr>
          <w:p w:rsidR="00AA2B4F" w:rsidRDefault="00AA2B4F">
            <w:pPr>
              <w:pStyle w:val="ConsPlusNormal"/>
              <w:jc w:val="center"/>
            </w:pPr>
            <w:r>
              <w:t>2094,85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2,60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1730,35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лабораторная диагностика для пациентов с хроническим вирусным гепатитом C (оценка стадии фиброза, определение генотипа ВГС) (равно </w:t>
            </w:r>
            <w:hyperlink w:anchor="P4920">
              <w:r>
                <w:rPr>
                  <w:color w:val="0000FF"/>
                </w:rPr>
                <w:t>строке 33.7.11</w:t>
              </w:r>
            </w:hyperlink>
            <w:r>
              <w:t>)</w:t>
            </w:r>
          </w:p>
        </w:tc>
        <w:tc>
          <w:tcPr>
            <w:tcW w:w="844" w:type="dxa"/>
            <w:vAlign w:val="center"/>
          </w:tcPr>
          <w:p w:rsidR="00AA2B4F" w:rsidRDefault="00AA2B4F">
            <w:pPr>
              <w:pStyle w:val="ConsPlusNormal"/>
              <w:jc w:val="center"/>
            </w:pPr>
            <w:r>
              <w:t>23.7.11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0,000622</w:t>
            </w:r>
          </w:p>
        </w:tc>
        <w:tc>
          <w:tcPr>
            <w:tcW w:w="1759" w:type="dxa"/>
            <w:vAlign w:val="center"/>
          </w:tcPr>
          <w:p w:rsidR="00AA2B4F" w:rsidRDefault="00AA2B4F">
            <w:pPr>
              <w:pStyle w:val="ConsPlusNormal"/>
              <w:jc w:val="center"/>
            </w:pPr>
            <w:r>
              <w:t>3713,83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2,31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1537,53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2.1.7. школа для больных с хроническими заболеваниями, школ для беременных и по вопросам грудного вскармливания, в том числе: (сумма </w:t>
            </w:r>
            <w:hyperlink w:anchor="P4930">
              <w:r>
                <w:rPr>
                  <w:color w:val="0000FF"/>
                </w:rPr>
                <w:t>строк 33.8</w:t>
              </w:r>
            </w:hyperlink>
            <w:r>
              <w:t xml:space="preserve"> + </w:t>
            </w:r>
            <w:hyperlink w:anchor="P5440">
              <w:r>
                <w:rPr>
                  <w:color w:val="0000FF"/>
                </w:rPr>
                <w:t>41.8</w:t>
              </w:r>
            </w:hyperlink>
            <w:r>
              <w:t xml:space="preserve"> + </w:t>
            </w:r>
            <w:hyperlink w:anchor="P5900">
              <w:r>
                <w:rPr>
                  <w:color w:val="0000FF"/>
                </w:rPr>
                <w:t>49.8</w:t>
              </w:r>
            </w:hyperlink>
            <w:r>
              <w:t>)</w:t>
            </w:r>
          </w:p>
        </w:tc>
        <w:tc>
          <w:tcPr>
            <w:tcW w:w="844" w:type="dxa"/>
            <w:vAlign w:val="center"/>
          </w:tcPr>
          <w:p w:rsidR="00AA2B4F" w:rsidRDefault="00AA2B4F">
            <w:pPr>
              <w:pStyle w:val="ConsPlusNormal"/>
              <w:jc w:val="center"/>
            </w:pPr>
            <w:r>
              <w:t>23.8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0,210277</w:t>
            </w:r>
          </w:p>
        </w:tc>
        <w:tc>
          <w:tcPr>
            <w:tcW w:w="1759" w:type="dxa"/>
            <w:vAlign w:val="center"/>
          </w:tcPr>
          <w:p w:rsidR="00AA2B4F" w:rsidRDefault="00AA2B4F">
            <w:pPr>
              <w:pStyle w:val="ConsPlusNormal"/>
              <w:jc w:val="center"/>
            </w:pPr>
            <w:r>
              <w:t>1825,94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383,95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255708,29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школа сахарного диабета (сумма </w:t>
            </w:r>
            <w:hyperlink w:anchor="P4940">
              <w:r>
                <w:rPr>
                  <w:color w:val="0000FF"/>
                </w:rPr>
                <w:t>строк 33.8.1</w:t>
              </w:r>
            </w:hyperlink>
            <w:r>
              <w:t xml:space="preserve"> + </w:t>
            </w:r>
            <w:hyperlink w:anchor="P5450">
              <w:r>
                <w:rPr>
                  <w:color w:val="0000FF"/>
                </w:rPr>
                <w:t>41.8.1</w:t>
              </w:r>
            </w:hyperlink>
            <w:r>
              <w:t xml:space="preserve"> + </w:t>
            </w:r>
            <w:hyperlink w:anchor="P5910">
              <w:r>
                <w:rPr>
                  <w:color w:val="0000FF"/>
                </w:rPr>
                <w:t>49.8.1</w:t>
              </w:r>
            </w:hyperlink>
            <w:r>
              <w:t>)</w:t>
            </w:r>
          </w:p>
        </w:tc>
        <w:tc>
          <w:tcPr>
            <w:tcW w:w="844" w:type="dxa"/>
            <w:vAlign w:val="center"/>
          </w:tcPr>
          <w:p w:rsidR="00AA2B4F" w:rsidRDefault="00AA2B4F">
            <w:pPr>
              <w:pStyle w:val="ConsPlusNormal"/>
              <w:jc w:val="center"/>
            </w:pPr>
            <w:r>
              <w:t>23.8.1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0,005620</w:t>
            </w:r>
          </w:p>
        </w:tc>
        <w:tc>
          <w:tcPr>
            <w:tcW w:w="1759" w:type="dxa"/>
            <w:vAlign w:val="center"/>
          </w:tcPr>
          <w:p w:rsidR="00AA2B4F" w:rsidRDefault="00AA2B4F">
            <w:pPr>
              <w:pStyle w:val="ConsPlusNormal"/>
              <w:jc w:val="center"/>
            </w:pPr>
            <w:r>
              <w:t>2688,74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15,11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10063,95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2.1.8. диспансерное наблюдение (сумма </w:t>
            </w:r>
            <w:hyperlink w:anchor="P4950">
              <w:r>
                <w:rPr>
                  <w:color w:val="0000FF"/>
                </w:rPr>
                <w:t>строк 33.9</w:t>
              </w:r>
            </w:hyperlink>
            <w:r>
              <w:t xml:space="preserve"> + </w:t>
            </w:r>
            <w:hyperlink w:anchor="P5460">
              <w:r>
                <w:rPr>
                  <w:color w:val="0000FF"/>
                </w:rPr>
                <w:t>41.9</w:t>
              </w:r>
            </w:hyperlink>
            <w:r>
              <w:t xml:space="preserve"> + </w:t>
            </w:r>
            <w:hyperlink w:anchor="P5920">
              <w:r>
                <w:rPr>
                  <w:color w:val="0000FF"/>
                </w:rPr>
                <w:t>49.9</w:t>
              </w:r>
            </w:hyperlink>
            <w:r>
              <w:t>), в том числе по поводу:</w:t>
            </w:r>
          </w:p>
        </w:tc>
        <w:tc>
          <w:tcPr>
            <w:tcW w:w="844" w:type="dxa"/>
            <w:vAlign w:val="center"/>
          </w:tcPr>
          <w:p w:rsidR="00AA2B4F" w:rsidRDefault="00AA2B4F">
            <w:pPr>
              <w:pStyle w:val="ConsPlusNormal"/>
              <w:jc w:val="center"/>
            </w:pPr>
            <w:r>
              <w:t>23.9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0,275509</w:t>
            </w:r>
          </w:p>
        </w:tc>
        <w:tc>
          <w:tcPr>
            <w:tcW w:w="1759" w:type="dxa"/>
            <w:vAlign w:val="center"/>
          </w:tcPr>
          <w:p w:rsidR="00AA2B4F" w:rsidRDefault="00AA2B4F">
            <w:pPr>
              <w:pStyle w:val="ConsPlusNormal"/>
              <w:jc w:val="center"/>
            </w:pPr>
            <w:r>
              <w:t>4756,80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1310,54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872806,20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онкологических заболеваний (сумма </w:t>
            </w:r>
            <w:hyperlink w:anchor="P4960">
              <w:r>
                <w:rPr>
                  <w:color w:val="0000FF"/>
                </w:rPr>
                <w:t>строк 33.9.1</w:t>
              </w:r>
            </w:hyperlink>
            <w:r>
              <w:t xml:space="preserve"> + </w:t>
            </w:r>
            <w:hyperlink w:anchor="P5470">
              <w:r>
                <w:rPr>
                  <w:color w:val="0000FF"/>
                </w:rPr>
                <w:t>41.9.1</w:t>
              </w:r>
            </w:hyperlink>
            <w:r>
              <w:t xml:space="preserve"> + </w:t>
            </w:r>
            <w:hyperlink w:anchor="P5930">
              <w:r>
                <w:rPr>
                  <w:color w:val="0000FF"/>
                </w:rPr>
                <w:t>49.9.1</w:t>
              </w:r>
            </w:hyperlink>
            <w:r>
              <w:t>)</w:t>
            </w:r>
          </w:p>
        </w:tc>
        <w:tc>
          <w:tcPr>
            <w:tcW w:w="844" w:type="dxa"/>
            <w:vAlign w:val="center"/>
          </w:tcPr>
          <w:p w:rsidR="00AA2B4F" w:rsidRDefault="00AA2B4F">
            <w:pPr>
              <w:pStyle w:val="ConsPlusNormal"/>
              <w:jc w:val="center"/>
            </w:pPr>
            <w:r>
              <w:t>23.9.1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0,045050</w:t>
            </w:r>
          </w:p>
        </w:tc>
        <w:tc>
          <w:tcPr>
            <w:tcW w:w="1759" w:type="dxa"/>
            <w:vAlign w:val="center"/>
          </w:tcPr>
          <w:p w:rsidR="00AA2B4F" w:rsidRDefault="00AA2B4F">
            <w:pPr>
              <w:pStyle w:val="ConsPlusNormal"/>
              <w:jc w:val="center"/>
            </w:pPr>
            <w:r>
              <w:t>8078,62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363,94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242382,84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сахарного диабета (сумма </w:t>
            </w:r>
            <w:hyperlink w:anchor="P4970">
              <w:r>
                <w:rPr>
                  <w:color w:val="0000FF"/>
                </w:rPr>
                <w:t>строк 33.9.2</w:t>
              </w:r>
            </w:hyperlink>
            <w:r>
              <w:t xml:space="preserve"> + </w:t>
            </w:r>
            <w:hyperlink w:anchor="P5480">
              <w:r>
                <w:rPr>
                  <w:color w:val="0000FF"/>
                </w:rPr>
                <w:t>41.9.2</w:t>
              </w:r>
            </w:hyperlink>
            <w:r>
              <w:t xml:space="preserve"> + </w:t>
            </w:r>
            <w:hyperlink w:anchor="P5940">
              <w:r>
                <w:rPr>
                  <w:color w:val="0000FF"/>
                </w:rPr>
                <w:t>49.9.2</w:t>
              </w:r>
            </w:hyperlink>
            <w:r>
              <w:t>)</w:t>
            </w:r>
          </w:p>
        </w:tc>
        <w:tc>
          <w:tcPr>
            <w:tcW w:w="844" w:type="dxa"/>
            <w:vAlign w:val="center"/>
          </w:tcPr>
          <w:p w:rsidR="00AA2B4F" w:rsidRDefault="00AA2B4F">
            <w:pPr>
              <w:pStyle w:val="ConsPlusNormal"/>
              <w:jc w:val="center"/>
            </w:pPr>
            <w:r>
              <w:t>23.9.2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0,0598</w:t>
            </w:r>
          </w:p>
        </w:tc>
        <w:tc>
          <w:tcPr>
            <w:tcW w:w="1759" w:type="dxa"/>
            <w:vAlign w:val="center"/>
          </w:tcPr>
          <w:p w:rsidR="00AA2B4F" w:rsidRDefault="00AA2B4F">
            <w:pPr>
              <w:pStyle w:val="ConsPlusNormal"/>
              <w:jc w:val="center"/>
            </w:pPr>
            <w:r>
              <w:t>2821,60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168,73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112373,04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болезней системы кровообращения (сумма </w:t>
            </w:r>
            <w:hyperlink w:anchor="P4980">
              <w:r>
                <w:rPr>
                  <w:color w:val="0000FF"/>
                </w:rPr>
                <w:t>строк 33.9.3</w:t>
              </w:r>
            </w:hyperlink>
            <w:r>
              <w:t xml:space="preserve"> + </w:t>
            </w:r>
            <w:hyperlink w:anchor="P5490">
              <w:r>
                <w:rPr>
                  <w:color w:val="0000FF"/>
                </w:rPr>
                <w:t>41.9.3</w:t>
              </w:r>
            </w:hyperlink>
            <w:r>
              <w:t xml:space="preserve"> + 49.9.3)</w:t>
            </w:r>
          </w:p>
        </w:tc>
        <w:tc>
          <w:tcPr>
            <w:tcW w:w="844" w:type="dxa"/>
            <w:vAlign w:val="center"/>
          </w:tcPr>
          <w:p w:rsidR="00AA2B4F" w:rsidRDefault="00AA2B4F">
            <w:pPr>
              <w:pStyle w:val="ConsPlusNormal"/>
              <w:jc w:val="center"/>
            </w:pPr>
            <w:r>
              <w:t>23.9.3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0,138983</w:t>
            </w:r>
          </w:p>
        </w:tc>
        <w:tc>
          <w:tcPr>
            <w:tcW w:w="1759" w:type="dxa"/>
            <w:vAlign w:val="center"/>
          </w:tcPr>
          <w:p w:rsidR="00AA2B4F" w:rsidRDefault="00AA2B4F">
            <w:pPr>
              <w:pStyle w:val="ConsPlusNormal"/>
              <w:jc w:val="center"/>
            </w:pPr>
            <w:r>
              <w:t>5080,84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706,15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470287,63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2.1.9. Дистанционное наблюдение за состоянием здоровья пациентов, (равно </w:t>
            </w:r>
            <w:hyperlink w:anchor="P4990">
              <w:r>
                <w:rPr>
                  <w:color w:val="0000FF"/>
                </w:rPr>
                <w:t>строке 33.10</w:t>
              </w:r>
            </w:hyperlink>
            <w:r>
              <w:t>), в том числе:</w:t>
            </w:r>
          </w:p>
        </w:tc>
        <w:tc>
          <w:tcPr>
            <w:tcW w:w="844" w:type="dxa"/>
            <w:vAlign w:val="center"/>
          </w:tcPr>
          <w:p w:rsidR="00AA2B4F" w:rsidRDefault="00AA2B4F">
            <w:pPr>
              <w:pStyle w:val="ConsPlusNormal"/>
              <w:jc w:val="center"/>
            </w:pPr>
            <w:r>
              <w:t>23.10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0,018057</w:t>
            </w:r>
          </w:p>
        </w:tc>
        <w:tc>
          <w:tcPr>
            <w:tcW w:w="1759" w:type="dxa"/>
            <w:vAlign w:val="center"/>
          </w:tcPr>
          <w:p w:rsidR="00AA2B4F" w:rsidRDefault="00AA2B4F">
            <w:pPr>
              <w:pStyle w:val="ConsPlusNormal"/>
              <w:jc w:val="center"/>
            </w:pPr>
            <w:r>
              <w:t>2106,44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38,04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25331,51</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пациентов с сахарным диабетом (равно </w:t>
            </w:r>
            <w:hyperlink w:anchor="P5000">
              <w:r>
                <w:rPr>
                  <w:color w:val="0000FF"/>
                </w:rPr>
                <w:t>строке 33.10.1</w:t>
              </w:r>
            </w:hyperlink>
            <w:r>
              <w:t>)</w:t>
            </w:r>
          </w:p>
        </w:tc>
        <w:tc>
          <w:tcPr>
            <w:tcW w:w="844" w:type="dxa"/>
            <w:vAlign w:val="center"/>
          </w:tcPr>
          <w:p w:rsidR="00AA2B4F" w:rsidRDefault="00AA2B4F">
            <w:pPr>
              <w:pStyle w:val="ConsPlusNormal"/>
              <w:jc w:val="center"/>
            </w:pPr>
            <w:r>
              <w:t>23.10.1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0,000970</w:t>
            </w:r>
          </w:p>
        </w:tc>
        <w:tc>
          <w:tcPr>
            <w:tcW w:w="1759" w:type="dxa"/>
            <w:vAlign w:val="center"/>
          </w:tcPr>
          <w:p w:rsidR="00AA2B4F" w:rsidRDefault="00AA2B4F">
            <w:pPr>
              <w:pStyle w:val="ConsPlusNormal"/>
              <w:jc w:val="center"/>
            </w:pPr>
            <w:r>
              <w:t>6939,82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6,73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4483,12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пациентов с артериальной гипертензией (равно </w:t>
            </w:r>
            <w:hyperlink w:anchor="P5010">
              <w:r>
                <w:rPr>
                  <w:color w:val="0000FF"/>
                </w:rPr>
                <w:t>строке 33.10.2</w:t>
              </w:r>
            </w:hyperlink>
            <w:r>
              <w:t>)</w:t>
            </w:r>
          </w:p>
        </w:tc>
        <w:tc>
          <w:tcPr>
            <w:tcW w:w="844" w:type="dxa"/>
            <w:vAlign w:val="center"/>
          </w:tcPr>
          <w:p w:rsidR="00AA2B4F" w:rsidRDefault="00AA2B4F">
            <w:pPr>
              <w:pStyle w:val="ConsPlusNormal"/>
              <w:jc w:val="center"/>
            </w:pPr>
            <w:r>
              <w:t>23.10.2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0,017087</w:t>
            </w:r>
          </w:p>
        </w:tc>
        <w:tc>
          <w:tcPr>
            <w:tcW w:w="1759" w:type="dxa"/>
            <w:vAlign w:val="center"/>
          </w:tcPr>
          <w:p w:rsidR="00AA2B4F" w:rsidRDefault="00AA2B4F">
            <w:pPr>
              <w:pStyle w:val="ConsPlusNormal"/>
              <w:jc w:val="center"/>
            </w:pPr>
            <w:r>
              <w:t>1832,02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31,30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20848,39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2.1.10. посещения с профилактическими целями центров здоровья, включая диспансерное наблюдение (сумма </w:t>
            </w:r>
            <w:hyperlink w:anchor="P5020">
              <w:r>
                <w:rPr>
                  <w:color w:val="0000FF"/>
                </w:rPr>
                <w:t>строк 33.11</w:t>
              </w:r>
            </w:hyperlink>
            <w:r>
              <w:t xml:space="preserve"> + 41.11 + 49.11)</w:t>
            </w:r>
          </w:p>
        </w:tc>
        <w:tc>
          <w:tcPr>
            <w:tcW w:w="844" w:type="dxa"/>
            <w:vAlign w:val="center"/>
          </w:tcPr>
          <w:p w:rsidR="00AA2B4F" w:rsidRDefault="00AA2B4F">
            <w:pPr>
              <w:pStyle w:val="ConsPlusNormal"/>
              <w:jc w:val="center"/>
            </w:pPr>
            <w:r>
              <w:t>23.11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0,032831</w:t>
            </w:r>
          </w:p>
        </w:tc>
        <w:tc>
          <w:tcPr>
            <w:tcW w:w="1759" w:type="dxa"/>
            <w:vAlign w:val="center"/>
          </w:tcPr>
          <w:p w:rsidR="00AA2B4F" w:rsidRDefault="00AA2B4F">
            <w:pPr>
              <w:pStyle w:val="ConsPlusNormal"/>
              <w:jc w:val="center"/>
            </w:pPr>
            <w:r>
              <w:t>3187,98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104,66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69705,18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2.1.11 Вакцинация для профилактики пневмококковых инфекций (равно </w:t>
            </w:r>
            <w:hyperlink w:anchor="P5030">
              <w:r>
                <w:rPr>
                  <w:color w:val="0000FF"/>
                </w:rPr>
                <w:t>строке 33.12</w:t>
              </w:r>
            </w:hyperlink>
            <w:r>
              <w:t>)</w:t>
            </w:r>
          </w:p>
        </w:tc>
        <w:tc>
          <w:tcPr>
            <w:tcW w:w="844" w:type="dxa"/>
            <w:vAlign w:val="center"/>
          </w:tcPr>
          <w:p w:rsidR="00AA2B4F" w:rsidRDefault="00AA2B4F">
            <w:pPr>
              <w:pStyle w:val="ConsPlusNormal"/>
              <w:jc w:val="center"/>
            </w:pPr>
            <w:r>
              <w:t>23.12</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0,021666</w:t>
            </w:r>
          </w:p>
        </w:tc>
        <w:tc>
          <w:tcPr>
            <w:tcW w:w="1759" w:type="dxa"/>
            <w:vAlign w:val="center"/>
          </w:tcPr>
          <w:p w:rsidR="00AA2B4F" w:rsidRDefault="00AA2B4F">
            <w:pPr>
              <w:pStyle w:val="ConsPlusNormal"/>
              <w:jc w:val="center"/>
            </w:pPr>
            <w:r>
              <w:t>4458,99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96,61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64338,77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5040">
              <w:r>
                <w:rPr>
                  <w:color w:val="0000FF"/>
                </w:rPr>
                <w:t>строк 34</w:t>
              </w:r>
            </w:hyperlink>
            <w:r>
              <w:t xml:space="preserve"> + </w:t>
            </w:r>
            <w:hyperlink w:anchor="P5510">
              <w:r>
                <w:rPr>
                  <w:color w:val="0000FF"/>
                </w:rPr>
                <w:t>42</w:t>
              </w:r>
            </w:hyperlink>
            <w:r>
              <w:t xml:space="preserve"> + </w:t>
            </w:r>
            <w:hyperlink w:anchor="P5970">
              <w:r>
                <w:rPr>
                  <w:color w:val="0000FF"/>
                </w:rPr>
                <w:t>50</w:t>
              </w:r>
            </w:hyperlink>
            <w:r>
              <w:t>), в том числе:</w:t>
            </w:r>
          </w:p>
        </w:tc>
        <w:tc>
          <w:tcPr>
            <w:tcW w:w="844" w:type="dxa"/>
            <w:vAlign w:val="center"/>
          </w:tcPr>
          <w:p w:rsidR="00AA2B4F" w:rsidRDefault="00AA2B4F">
            <w:pPr>
              <w:pStyle w:val="ConsPlusNormal"/>
              <w:jc w:val="center"/>
            </w:pPr>
            <w:r>
              <w:t>24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0,070066</w:t>
            </w:r>
          </w:p>
        </w:tc>
        <w:tc>
          <w:tcPr>
            <w:tcW w:w="1759" w:type="dxa"/>
            <w:vAlign w:val="center"/>
          </w:tcPr>
          <w:p w:rsidR="00AA2B4F" w:rsidRDefault="00AA2B4F">
            <w:pPr>
              <w:pStyle w:val="ConsPlusNormal"/>
              <w:jc w:val="center"/>
            </w:pPr>
            <w:r>
              <w:t>61620,93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4317,51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2875417,28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3.1. для медицинской помощи по профилю "онкология", в том числе: (сумма </w:t>
            </w:r>
            <w:hyperlink w:anchor="P5050">
              <w:r>
                <w:rPr>
                  <w:color w:val="0000FF"/>
                </w:rPr>
                <w:t>строк 34.1</w:t>
              </w:r>
            </w:hyperlink>
            <w:r>
              <w:t xml:space="preserve"> + </w:t>
            </w:r>
            <w:hyperlink w:anchor="P5520">
              <w:r>
                <w:rPr>
                  <w:color w:val="0000FF"/>
                </w:rPr>
                <w:t>42.1</w:t>
              </w:r>
            </w:hyperlink>
            <w:r>
              <w:t xml:space="preserve"> + </w:t>
            </w:r>
            <w:hyperlink w:anchor="P5980">
              <w:r>
                <w:rPr>
                  <w:color w:val="0000FF"/>
                </w:rPr>
                <w:t>50.1</w:t>
              </w:r>
            </w:hyperlink>
            <w:r>
              <w:t>)</w:t>
            </w:r>
          </w:p>
        </w:tc>
        <w:tc>
          <w:tcPr>
            <w:tcW w:w="844" w:type="dxa"/>
            <w:vAlign w:val="center"/>
          </w:tcPr>
          <w:p w:rsidR="00AA2B4F" w:rsidRDefault="00AA2B4F">
            <w:pPr>
              <w:pStyle w:val="ConsPlusNormal"/>
              <w:jc w:val="center"/>
            </w:pPr>
            <w:r>
              <w:t>24.1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0,014388</w:t>
            </w:r>
          </w:p>
        </w:tc>
        <w:tc>
          <w:tcPr>
            <w:tcW w:w="1759" w:type="dxa"/>
            <w:vAlign w:val="center"/>
          </w:tcPr>
          <w:p w:rsidR="00AA2B4F" w:rsidRDefault="00AA2B4F">
            <w:pPr>
              <w:pStyle w:val="ConsPlusNormal"/>
              <w:jc w:val="center"/>
            </w:pPr>
            <w:r>
              <w:t>144395,39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2077,50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1383596,63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3.2. для медицинской помощи при экстракорпоральном оплодотворении (сумма </w:t>
            </w:r>
            <w:hyperlink w:anchor="P5060">
              <w:r>
                <w:rPr>
                  <w:color w:val="0000FF"/>
                </w:rPr>
                <w:t>строк 34.2</w:t>
              </w:r>
            </w:hyperlink>
            <w:r>
              <w:t xml:space="preserve"> + </w:t>
            </w:r>
            <w:hyperlink w:anchor="P5530">
              <w:r>
                <w:rPr>
                  <w:color w:val="0000FF"/>
                </w:rPr>
                <w:t>42.2</w:t>
              </w:r>
            </w:hyperlink>
            <w:r>
              <w:t xml:space="preserve"> + </w:t>
            </w:r>
            <w:hyperlink w:anchor="P5990">
              <w:r>
                <w:rPr>
                  <w:color w:val="0000FF"/>
                </w:rPr>
                <w:t>50.2</w:t>
              </w:r>
            </w:hyperlink>
            <w:r>
              <w:t>)</w:t>
            </w:r>
          </w:p>
        </w:tc>
        <w:tc>
          <w:tcPr>
            <w:tcW w:w="844" w:type="dxa"/>
            <w:vAlign w:val="center"/>
          </w:tcPr>
          <w:p w:rsidR="00AA2B4F" w:rsidRDefault="00AA2B4F">
            <w:pPr>
              <w:pStyle w:val="ConsPlusNormal"/>
              <w:jc w:val="center"/>
            </w:pPr>
            <w:r>
              <w:t>24.2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0,000741</w:t>
            </w:r>
          </w:p>
        </w:tc>
        <w:tc>
          <w:tcPr>
            <w:tcW w:w="1759" w:type="dxa"/>
            <w:vAlign w:val="center"/>
          </w:tcPr>
          <w:p w:rsidR="00AA2B4F" w:rsidRDefault="00AA2B4F">
            <w:pPr>
              <w:pStyle w:val="ConsPlusNormal"/>
              <w:jc w:val="center"/>
            </w:pPr>
            <w:r>
              <w:t>191256,26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141,58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94289,34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3.3. для медицинской помощи больным с вирусным гепатитом C (сумма </w:t>
            </w:r>
            <w:hyperlink w:anchor="P5070">
              <w:r>
                <w:rPr>
                  <w:color w:val="0000FF"/>
                </w:rPr>
                <w:t>строк 34.3</w:t>
              </w:r>
            </w:hyperlink>
            <w:r>
              <w:t xml:space="preserve"> + </w:t>
            </w:r>
            <w:hyperlink w:anchor="P5540">
              <w:r>
                <w:rPr>
                  <w:color w:val="0000FF"/>
                </w:rPr>
                <w:t>42.3</w:t>
              </w:r>
            </w:hyperlink>
            <w:r>
              <w:t xml:space="preserve"> + </w:t>
            </w:r>
            <w:hyperlink w:anchor="P6000">
              <w:r>
                <w:rPr>
                  <w:color w:val="0000FF"/>
                </w:rPr>
                <w:t>50.3</w:t>
              </w:r>
            </w:hyperlink>
            <w:r>
              <w:t>)</w:t>
            </w:r>
          </w:p>
        </w:tc>
        <w:tc>
          <w:tcPr>
            <w:tcW w:w="844" w:type="dxa"/>
            <w:vAlign w:val="center"/>
          </w:tcPr>
          <w:p w:rsidR="00AA2B4F" w:rsidRDefault="00AA2B4F">
            <w:pPr>
              <w:pStyle w:val="ConsPlusNormal"/>
              <w:jc w:val="center"/>
            </w:pPr>
            <w:r>
              <w:t>24.3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0,001288</w:t>
            </w:r>
          </w:p>
        </w:tc>
        <w:tc>
          <w:tcPr>
            <w:tcW w:w="1759" w:type="dxa"/>
            <w:vAlign w:val="center"/>
          </w:tcPr>
          <w:p w:rsidR="00AA2B4F" w:rsidRDefault="00AA2B4F">
            <w:pPr>
              <w:pStyle w:val="ConsPlusNormal"/>
              <w:jc w:val="center"/>
            </w:pPr>
            <w:r>
              <w:t>69607,99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89,68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59723,66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3.4. высокотехнологичная медицинская помощь (сумма </w:t>
            </w:r>
            <w:hyperlink w:anchor="P5080">
              <w:r>
                <w:rPr>
                  <w:color w:val="0000FF"/>
                </w:rPr>
                <w:t>строк 34.4</w:t>
              </w:r>
            </w:hyperlink>
            <w:r>
              <w:t xml:space="preserve"> + </w:t>
            </w:r>
            <w:hyperlink w:anchor="P5550">
              <w:r>
                <w:rPr>
                  <w:color w:val="0000FF"/>
                </w:rPr>
                <w:t>42.4</w:t>
              </w:r>
            </w:hyperlink>
            <w:r>
              <w:t xml:space="preserve"> + </w:t>
            </w:r>
            <w:hyperlink w:anchor="P6010">
              <w:r>
                <w:rPr>
                  <w:color w:val="0000FF"/>
                </w:rPr>
                <w:t>50.4</w:t>
              </w:r>
            </w:hyperlink>
            <w:r>
              <w:t>)</w:t>
            </w:r>
          </w:p>
        </w:tc>
        <w:tc>
          <w:tcPr>
            <w:tcW w:w="844" w:type="dxa"/>
            <w:vAlign w:val="center"/>
          </w:tcPr>
          <w:p w:rsidR="00AA2B4F" w:rsidRDefault="00AA2B4F">
            <w:pPr>
              <w:pStyle w:val="ConsPlusNormal"/>
              <w:jc w:val="center"/>
            </w:pPr>
            <w:r>
              <w:t>24.4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(сумма </w:t>
            </w:r>
            <w:hyperlink w:anchor="P5090">
              <w:r>
                <w:rPr>
                  <w:color w:val="0000FF"/>
                </w:rPr>
                <w:t>строк 35</w:t>
              </w:r>
            </w:hyperlink>
            <w:r>
              <w:t xml:space="preserve"> + </w:t>
            </w:r>
            <w:hyperlink w:anchor="P5560">
              <w:r>
                <w:rPr>
                  <w:color w:val="0000FF"/>
                </w:rPr>
                <w:t>43</w:t>
              </w:r>
            </w:hyperlink>
            <w:r>
              <w:t xml:space="preserve"> + </w:t>
            </w:r>
            <w:hyperlink w:anchor="P6020">
              <w:r>
                <w:rPr>
                  <w:color w:val="0000FF"/>
                </w:rPr>
                <w:t>51</w:t>
              </w:r>
            </w:hyperlink>
            <w:r>
              <w:t>), в том числе:</w:t>
            </w:r>
          </w:p>
        </w:tc>
        <w:tc>
          <w:tcPr>
            <w:tcW w:w="844" w:type="dxa"/>
            <w:vAlign w:val="center"/>
          </w:tcPr>
          <w:p w:rsidR="00AA2B4F" w:rsidRDefault="00AA2B4F">
            <w:pPr>
              <w:pStyle w:val="ConsPlusNormal"/>
              <w:jc w:val="center"/>
            </w:pPr>
            <w:r>
              <w:t>25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0,178524</w:t>
            </w:r>
          </w:p>
        </w:tc>
        <w:tc>
          <w:tcPr>
            <w:tcW w:w="1759" w:type="dxa"/>
            <w:vAlign w:val="center"/>
          </w:tcPr>
          <w:p w:rsidR="00AA2B4F" w:rsidRDefault="00AA2B4F">
            <w:pPr>
              <w:pStyle w:val="ConsPlusNormal"/>
              <w:jc w:val="center"/>
            </w:pPr>
            <w:r>
              <w:t>105546,82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18840,23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12547405,73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4.1. медицинская помощь по профилю "онкология" (сумма </w:t>
            </w:r>
            <w:hyperlink w:anchor="P5100">
              <w:r>
                <w:rPr>
                  <w:color w:val="0000FF"/>
                </w:rPr>
                <w:t>строк 35.1</w:t>
              </w:r>
            </w:hyperlink>
            <w:r>
              <w:t xml:space="preserve"> + </w:t>
            </w:r>
            <w:hyperlink w:anchor="P5570">
              <w:r>
                <w:rPr>
                  <w:color w:val="0000FF"/>
                </w:rPr>
                <w:t>43.1</w:t>
              </w:r>
            </w:hyperlink>
            <w:r>
              <w:t xml:space="preserve"> + </w:t>
            </w:r>
            <w:hyperlink w:anchor="P6030">
              <w:r>
                <w:rPr>
                  <w:color w:val="0000FF"/>
                </w:rPr>
                <w:t>51.1</w:t>
              </w:r>
            </w:hyperlink>
            <w:r>
              <w:t>)</w:t>
            </w:r>
          </w:p>
        </w:tc>
        <w:tc>
          <w:tcPr>
            <w:tcW w:w="844" w:type="dxa"/>
            <w:vAlign w:val="center"/>
          </w:tcPr>
          <w:p w:rsidR="00AA2B4F" w:rsidRDefault="00AA2B4F">
            <w:pPr>
              <w:pStyle w:val="ConsPlusNormal"/>
              <w:jc w:val="center"/>
            </w:pPr>
            <w:r>
              <w:t>25.1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0,012242</w:t>
            </w:r>
          </w:p>
        </w:tc>
        <w:tc>
          <w:tcPr>
            <w:tcW w:w="1759" w:type="dxa"/>
            <w:vAlign w:val="center"/>
          </w:tcPr>
          <w:p w:rsidR="00AA2B4F" w:rsidRDefault="00AA2B4F">
            <w:pPr>
              <w:pStyle w:val="ConsPlusNormal"/>
              <w:jc w:val="center"/>
            </w:pPr>
            <w:r>
              <w:t>173547,55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2124,56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1414933,18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4.2. стентирование для больных с инфарктом миокарда медицинскими организациями (за исключением федеральных медицинских организаций) (сумма </w:t>
            </w:r>
            <w:hyperlink w:anchor="P5110">
              <w:r>
                <w:rPr>
                  <w:color w:val="0000FF"/>
                </w:rPr>
                <w:t>строк 35.2</w:t>
              </w:r>
            </w:hyperlink>
            <w:r>
              <w:t xml:space="preserve"> + </w:t>
            </w:r>
            <w:hyperlink w:anchor="P5580">
              <w:r>
                <w:rPr>
                  <w:color w:val="0000FF"/>
                </w:rPr>
                <w:t>43.2</w:t>
              </w:r>
            </w:hyperlink>
            <w:r>
              <w:t xml:space="preserve"> + </w:t>
            </w:r>
            <w:hyperlink w:anchor="P6040">
              <w:r>
                <w:rPr>
                  <w:color w:val="0000FF"/>
                </w:rPr>
                <w:t>51.2</w:t>
              </w:r>
            </w:hyperlink>
            <w:r>
              <w:t>)</w:t>
            </w:r>
          </w:p>
        </w:tc>
        <w:tc>
          <w:tcPr>
            <w:tcW w:w="844" w:type="dxa"/>
            <w:vAlign w:val="center"/>
          </w:tcPr>
          <w:p w:rsidR="00AA2B4F" w:rsidRDefault="00AA2B4F">
            <w:pPr>
              <w:pStyle w:val="ConsPlusNormal"/>
              <w:jc w:val="center"/>
            </w:pPr>
            <w:r>
              <w:t>25.2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0,002982</w:t>
            </w:r>
          </w:p>
        </w:tc>
        <w:tc>
          <w:tcPr>
            <w:tcW w:w="1759" w:type="dxa"/>
            <w:vAlign w:val="center"/>
          </w:tcPr>
          <w:p w:rsidR="00AA2B4F" w:rsidRDefault="00AA2B4F">
            <w:pPr>
              <w:pStyle w:val="ConsPlusNormal"/>
              <w:jc w:val="center"/>
            </w:pPr>
            <w:r>
              <w:t>206190,71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614,87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409494,75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4.3. имплантация частотно-адаптированного кардиостимулятора взрослым медицинскими организациями (за исключением федеральных медицинских организаций) (сумма </w:t>
            </w:r>
            <w:hyperlink w:anchor="P5120">
              <w:r>
                <w:rPr>
                  <w:color w:val="0000FF"/>
                </w:rPr>
                <w:t>строк 35.3</w:t>
              </w:r>
            </w:hyperlink>
            <w:r>
              <w:t xml:space="preserve"> + </w:t>
            </w:r>
            <w:hyperlink w:anchor="P5590">
              <w:r>
                <w:rPr>
                  <w:color w:val="0000FF"/>
                </w:rPr>
                <w:t>43.3</w:t>
              </w:r>
            </w:hyperlink>
            <w:r>
              <w:t xml:space="preserve"> + </w:t>
            </w:r>
            <w:hyperlink w:anchor="P6050">
              <w:r>
                <w:rPr>
                  <w:color w:val="0000FF"/>
                </w:rPr>
                <w:t>51.3</w:t>
              </w:r>
            </w:hyperlink>
            <w:r>
              <w:t>)</w:t>
            </w:r>
          </w:p>
        </w:tc>
        <w:tc>
          <w:tcPr>
            <w:tcW w:w="844" w:type="dxa"/>
            <w:vAlign w:val="center"/>
          </w:tcPr>
          <w:p w:rsidR="00AA2B4F" w:rsidRDefault="00AA2B4F">
            <w:pPr>
              <w:pStyle w:val="ConsPlusNormal"/>
              <w:jc w:val="center"/>
            </w:pPr>
            <w:r>
              <w:t>25.3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0,000601</w:t>
            </w:r>
          </w:p>
        </w:tc>
        <w:tc>
          <w:tcPr>
            <w:tcW w:w="1759" w:type="dxa"/>
            <w:vAlign w:val="center"/>
          </w:tcPr>
          <w:p w:rsidR="00AA2B4F" w:rsidRDefault="00AA2B4F">
            <w:pPr>
              <w:pStyle w:val="ConsPlusNormal"/>
              <w:jc w:val="center"/>
            </w:pPr>
            <w:r>
              <w:t>370046,80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222,25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148018,72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4.4. эндоваскулярная деструкция дополнительных проводящих путей и аритмогенных зон сердца (сумма </w:t>
            </w:r>
            <w:hyperlink w:anchor="P5130">
              <w:r>
                <w:rPr>
                  <w:color w:val="0000FF"/>
                </w:rPr>
                <w:t>строк 35.4</w:t>
              </w:r>
            </w:hyperlink>
            <w:r>
              <w:t xml:space="preserve"> + </w:t>
            </w:r>
            <w:hyperlink w:anchor="P5600">
              <w:r>
                <w:rPr>
                  <w:color w:val="0000FF"/>
                </w:rPr>
                <w:t>43.4</w:t>
              </w:r>
            </w:hyperlink>
            <w:r>
              <w:t xml:space="preserve"> + </w:t>
            </w:r>
            <w:hyperlink w:anchor="P6060">
              <w:r>
                <w:rPr>
                  <w:color w:val="0000FF"/>
                </w:rPr>
                <w:t>51.4</w:t>
              </w:r>
            </w:hyperlink>
            <w:r>
              <w:t>)</w:t>
            </w:r>
          </w:p>
        </w:tc>
        <w:tc>
          <w:tcPr>
            <w:tcW w:w="844" w:type="dxa"/>
            <w:vAlign w:val="center"/>
          </w:tcPr>
          <w:p w:rsidR="00AA2B4F" w:rsidRDefault="00AA2B4F">
            <w:pPr>
              <w:pStyle w:val="ConsPlusNormal"/>
              <w:jc w:val="center"/>
            </w:pPr>
            <w:r>
              <w:t>25.4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0,000661</w:t>
            </w:r>
          </w:p>
        </w:tc>
        <w:tc>
          <w:tcPr>
            <w:tcW w:w="1759" w:type="dxa"/>
            <w:vAlign w:val="center"/>
          </w:tcPr>
          <w:p w:rsidR="00AA2B4F" w:rsidRDefault="00AA2B4F">
            <w:pPr>
              <w:pStyle w:val="ConsPlusNormal"/>
              <w:jc w:val="center"/>
            </w:pPr>
            <w:r>
              <w:t>572247,65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378,07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251788,97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4.5. оперативные вмешательства на брахиоцефальных артериях (стентирование/эндартерэктомия) (сумма </w:t>
            </w:r>
            <w:hyperlink w:anchor="P5140">
              <w:r>
                <w:rPr>
                  <w:color w:val="0000FF"/>
                </w:rPr>
                <w:t>строк 35.5</w:t>
              </w:r>
            </w:hyperlink>
            <w:r>
              <w:t xml:space="preserve"> + </w:t>
            </w:r>
            <w:hyperlink w:anchor="P5610">
              <w:r>
                <w:rPr>
                  <w:color w:val="0000FF"/>
                </w:rPr>
                <w:t>43.5</w:t>
              </w:r>
            </w:hyperlink>
            <w:r>
              <w:t xml:space="preserve"> + </w:t>
            </w:r>
            <w:hyperlink w:anchor="P6070">
              <w:r>
                <w:rPr>
                  <w:color w:val="0000FF"/>
                </w:rPr>
                <w:t>51.5</w:t>
              </w:r>
            </w:hyperlink>
            <w:r>
              <w:t>)</w:t>
            </w:r>
          </w:p>
        </w:tc>
        <w:tc>
          <w:tcPr>
            <w:tcW w:w="844" w:type="dxa"/>
            <w:vAlign w:val="center"/>
          </w:tcPr>
          <w:p w:rsidR="00AA2B4F" w:rsidRDefault="00AA2B4F">
            <w:pPr>
              <w:pStyle w:val="ConsPlusNormal"/>
              <w:jc w:val="center"/>
            </w:pPr>
            <w:r>
              <w:t>25.5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0,000472</w:t>
            </w:r>
          </w:p>
        </w:tc>
        <w:tc>
          <w:tcPr>
            <w:tcW w:w="1759" w:type="dxa"/>
            <w:vAlign w:val="center"/>
          </w:tcPr>
          <w:p w:rsidR="00AA2B4F" w:rsidRDefault="00AA2B4F">
            <w:pPr>
              <w:pStyle w:val="ConsPlusNormal"/>
              <w:jc w:val="center"/>
            </w:pPr>
            <w:r>
              <w:t>401278,89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189,19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126001,57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4.6. трансплантация почки (равно </w:t>
            </w:r>
            <w:hyperlink w:anchor="P5150">
              <w:r>
                <w:rPr>
                  <w:color w:val="0000FF"/>
                </w:rPr>
                <w:t>строке 35.6</w:t>
              </w:r>
            </w:hyperlink>
            <w:r>
              <w:t>)</w:t>
            </w:r>
          </w:p>
        </w:tc>
        <w:tc>
          <w:tcPr>
            <w:tcW w:w="844" w:type="dxa"/>
            <w:vAlign w:val="center"/>
          </w:tcPr>
          <w:p w:rsidR="00AA2B4F" w:rsidRDefault="00AA2B4F">
            <w:pPr>
              <w:pStyle w:val="ConsPlusNormal"/>
              <w:jc w:val="center"/>
            </w:pPr>
            <w:r>
              <w:t>25.6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0,000025</w:t>
            </w:r>
          </w:p>
        </w:tc>
        <w:tc>
          <w:tcPr>
            <w:tcW w:w="1759" w:type="dxa"/>
            <w:vAlign w:val="center"/>
          </w:tcPr>
          <w:p w:rsidR="00AA2B4F" w:rsidRDefault="00AA2B4F">
            <w:pPr>
              <w:pStyle w:val="ConsPlusNormal"/>
              <w:jc w:val="center"/>
            </w:pPr>
            <w:r>
              <w:t>1457349,28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37,20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24774,94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4.6. высокотехнологичная медицинская помощь (сумма </w:t>
            </w:r>
            <w:hyperlink w:anchor="P5150">
              <w:r>
                <w:rPr>
                  <w:color w:val="0000FF"/>
                </w:rPr>
                <w:t>строк 35.6</w:t>
              </w:r>
            </w:hyperlink>
            <w:r>
              <w:t xml:space="preserve"> + </w:t>
            </w:r>
            <w:hyperlink w:anchor="P5620">
              <w:r>
                <w:rPr>
                  <w:color w:val="0000FF"/>
                </w:rPr>
                <w:t>43.6</w:t>
              </w:r>
            </w:hyperlink>
            <w:r>
              <w:t xml:space="preserve"> + </w:t>
            </w:r>
            <w:hyperlink w:anchor="P6080">
              <w:r>
                <w:rPr>
                  <w:color w:val="0000FF"/>
                </w:rPr>
                <w:t>51.6</w:t>
              </w:r>
            </w:hyperlink>
            <w:r>
              <w:t>)</w:t>
            </w:r>
          </w:p>
        </w:tc>
        <w:tc>
          <w:tcPr>
            <w:tcW w:w="844" w:type="dxa"/>
            <w:vAlign w:val="center"/>
          </w:tcPr>
          <w:p w:rsidR="00AA2B4F" w:rsidRDefault="00AA2B4F">
            <w:pPr>
              <w:pStyle w:val="ConsPlusNormal"/>
              <w:jc w:val="center"/>
            </w:pPr>
            <w:r>
              <w:t>25.7</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0,006787</w:t>
            </w:r>
          </w:p>
        </w:tc>
        <w:tc>
          <w:tcPr>
            <w:tcW w:w="1759" w:type="dxa"/>
            <w:vAlign w:val="center"/>
          </w:tcPr>
          <w:p w:rsidR="00AA2B4F" w:rsidRDefault="00AA2B4F">
            <w:pPr>
              <w:pStyle w:val="ConsPlusNormal"/>
              <w:jc w:val="center"/>
            </w:pPr>
            <w:r>
              <w:t>321947,71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2185,02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1455203,65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5. Медицинская реабилитация (сумма </w:t>
            </w:r>
            <w:hyperlink w:anchor="P5170">
              <w:r>
                <w:rPr>
                  <w:color w:val="0000FF"/>
                </w:rPr>
                <w:t>строк 36</w:t>
              </w:r>
            </w:hyperlink>
            <w:r>
              <w:t xml:space="preserve"> + </w:t>
            </w:r>
            <w:hyperlink w:anchor="P5630">
              <w:r>
                <w:rPr>
                  <w:color w:val="0000FF"/>
                </w:rPr>
                <w:t>44</w:t>
              </w:r>
            </w:hyperlink>
            <w:r>
              <w:t xml:space="preserve"> + </w:t>
            </w:r>
            <w:hyperlink w:anchor="P6090">
              <w:r>
                <w:rPr>
                  <w:color w:val="0000FF"/>
                </w:rPr>
                <w:t>52</w:t>
              </w:r>
            </w:hyperlink>
            <w:r>
              <w:t>):</w:t>
            </w:r>
          </w:p>
        </w:tc>
        <w:tc>
          <w:tcPr>
            <w:tcW w:w="844" w:type="dxa"/>
            <w:vAlign w:val="center"/>
          </w:tcPr>
          <w:p w:rsidR="00AA2B4F" w:rsidRDefault="00AA2B4F">
            <w:pPr>
              <w:pStyle w:val="ConsPlusNormal"/>
              <w:jc w:val="center"/>
            </w:pPr>
            <w:r>
              <w:t>26</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5.1. В амбулаторных условиях (сумма </w:t>
            </w:r>
            <w:hyperlink w:anchor="P5180">
              <w:r>
                <w:rPr>
                  <w:color w:val="0000FF"/>
                </w:rPr>
                <w:t>строк 36.1</w:t>
              </w:r>
            </w:hyperlink>
            <w:r>
              <w:t xml:space="preserve"> + </w:t>
            </w:r>
            <w:hyperlink w:anchor="P5640">
              <w:r>
                <w:rPr>
                  <w:color w:val="0000FF"/>
                </w:rPr>
                <w:t>44.1</w:t>
              </w:r>
            </w:hyperlink>
            <w:r>
              <w:t xml:space="preserve"> + </w:t>
            </w:r>
            <w:hyperlink w:anchor="P6100">
              <w:r>
                <w:rPr>
                  <w:color w:val="0000FF"/>
                </w:rPr>
                <w:t>52.1</w:t>
              </w:r>
            </w:hyperlink>
            <w:r>
              <w:t>)</w:t>
            </w:r>
          </w:p>
        </w:tc>
        <w:tc>
          <w:tcPr>
            <w:tcW w:w="844" w:type="dxa"/>
            <w:vAlign w:val="center"/>
          </w:tcPr>
          <w:p w:rsidR="00AA2B4F" w:rsidRDefault="00AA2B4F">
            <w:pPr>
              <w:pStyle w:val="ConsPlusNormal"/>
              <w:jc w:val="center"/>
            </w:pPr>
            <w:r>
              <w:t>26.1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jc w:val="center"/>
            </w:pPr>
            <w:r>
              <w:t>0,003371</w:t>
            </w:r>
          </w:p>
        </w:tc>
        <w:tc>
          <w:tcPr>
            <w:tcW w:w="1759" w:type="dxa"/>
            <w:vAlign w:val="center"/>
          </w:tcPr>
          <w:p w:rsidR="00AA2B4F" w:rsidRDefault="00AA2B4F">
            <w:pPr>
              <w:pStyle w:val="ConsPlusNormal"/>
              <w:jc w:val="center"/>
            </w:pPr>
            <w:r>
              <w:t>33451,02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112,76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75097,54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5190">
              <w:r>
                <w:rPr>
                  <w:color w:val="0000FF"/>
                </w:rPr>
                <w:t>строк 36.2 +</w:t>
              </w:r>
            </w:hyperlink>
            <w:r>
              <w:t xml:space="preserve"> </w:t>
            </w:r>
            <w:hyperlink w:anchor="P5650">
              <w:r>
                <w:rPr>
                  <w:color w:val="0000FF"/>
                </w:rPr>
                <w:t>44.2</w:t>
              </w:r>
            </w:hyperlink>
            <w:r>
              <w:t xml:space="preserve"> + </w:t>
            </w:r>
            <w:hyperlink w:anchor="P6110">
              <w:r>
                <w:rPr>
                  <w:color w:val="0000FF"/>
                </w:rPr>
                <w:t>52.2</w:t>
              </w:r>
            </w:hyperlink>
            <w:r>
              <w:t>)</w:t>
            </w:r>
          </w:p>
        </w:tc>
        <w:tc>
          <w:tcPr>
            <w:tcW w:w="844" w:type="dxa"/>
            <w:vAlign w:val="center"/>
          </w:tcPr>
          <w:p w:rsidR="00AA2B4F" w:rsidRDefault="00AA2B4F">
            <w:pPr>
              <w:pStyle w:val="ConsPlusNormal"/>
              <w:jc w:val="center"/>
            </w:pPr>
            <w:r>
              <w:t>26.2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0,003185</w:t>
            </w:r>
          </w:p>
        </w:tc>
        <w:tc>
          <w:tcPr>
            <w:tcW w:w="1759" w:type="dxa"/>
            <w:vAlign w:val="center"/>
          </w:tcPr>
          <w:p w:rsidR="00AA2B4F" w:rsidRDefault="00AA2B4F">
            <w:pPr>
              <w:pStyle w:val="ConsPlusNormal"/>
              <w:jc w:val="center"/>
            </w:pPr>
            <w:r>
              <w:t>69397,83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221,01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147192,80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5200">
              <w:r>
                <w:rPr>
                  <w:color w:val="0000FF"/>
                </w:rPr>
                <w:t>строк 36.3</w:t>
              </w:r>
            </w:hyperlink>
            <w:r>
              <w:t xml:space="preserve"> + </w:t>
            </w:r>
            <w:hyperlink w:anchor="P5660">
              <w:r>
                <w:rPr>
                  <w:color w:val="0000FF"/>
                </w:rPr>
                <w:t>44.3</w:t>
              </w:r>
            </w:hyperlink>
            <w:r>
              <w:t xml:space="preserve"> + </w:t>
            </w:r>
            <w:hyperlink w:anchor="P6120">
              <w:r>
                <w:rPr>
                  <w:color w:val="0000FF"/>
                </w:rPr>
                <w:t>52.3</w:t>
              </w:r>
            </w:hyperlink>
            <w:r>
              <w:t>)</w:t>
            </w:r>
          </w:p>
        </w:tc>
        <w:tc>
          <w:tcPr>
            <w:tcW w:w="844" w:type="dxa"/>
            <w:vAlign w:val="center"/>
          </w:tcPr>
          <w:p w:rsidR="00AA2B4F" w:rsidRDefault="00AA2B4F">
            <w:pPr>
              <w:pStyle w:val="ConsPlusNormal"/>
              <w:jc w:val="center"/>
            </w:pPr>
            <w:r>
              <w:t>26.3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0,005497</w:t>
            </w:r>
          </w:p>
        </w:tc>
        <w:tc>
          <w:tcPr>
            <w:tcW w:w="1759" w:type="dxa"/>
            <w:vAlign w:val="center"/>
          </w:tcPr>
          <w:p w:rsidR="00AA2B4F" w:rsidRDefault="00AA2B4F">
            <w:pPr>
              <w:pStyle w:val="ConsPlusNormal"/>
              <w:jc w:val="center"/>
            </w:pPr>
            <w:r>
              <w:t>117359,91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645,14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429654,63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 паллиативная медицинская помощь </w:t>
            </w:r>
            <w:hyperlink w:anchor="P6228">
              <w:r>
                <w:rPr>
                  <w:color w:val="0000FF"/>
                </w:rPr>
                <w:t>&lt;*********&gt;</w:t>
              </w:r>
            </w:hyperlink>
          </w:p>
        </w:tc>
        <w:tc>
          <w:tcPr>
            <w:tcW w:w="844" w:type="dxa"/>
            <w:vAlign w:val="center"/>
          </w:tcPr>
          <w:p w:rsidR="00AA2B4F" w:rsidRDefault="00AA2B4F">
            <w:pPr>
              <w:pStyle w:val="ConsPlusNormal"/>
              <w:jc w:val="center"/>
            </w:pPr>
            <w:r>
              <w:t>27</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702,56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467897,31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 первичная медицинская помощь, в том числе доврачебная и врачебная </w:t>
            </w:r>
            <w:hyperlink w:anchor="P6227">
              <w:r>
                <w:rPr>
                  <w:color w:val="0000FF"/>
                </w:rPr>
                <w:t>&lt;*******&gt;</w:t>
              </w:r>
            </w:hyperlink>
            <w:r>
              <w:t xml:space="preserve">, всего (равно </w:t>
            </w:r>
            <w:hyperlink w:anchor="P6140">
              <w:r>
                <w:rPr>
                  <w:color w:val="0000FF"/>
                </w:rPr>
                <w:t>строке 53.1</w:t>
              </w:r>
            </w:hyperlink>
            <w:r>
              <w:t>), в том числе:</w:t>
            </w:r>
          </w:p>
        </w:tc>
        <w:tc>
          <w:tcPr>
            <w:tcW w:w="844" w:type="dxa"/>
            <w:vAlign w:val="center"/>
          </w:tcPr>
          <w:p w:rsidR="00AA2B4F" w:rsidRDefault="00AA2B4F">
            <w:pPr>
              <w:pStyle w:val="ConsPlusNormal"/>
              <w:jc w:val="center"/>
            </w:pPr>
            <w:r>
              <w:t>27.1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0,030</w:t>
            </w:r>
          </w:p>
        </w:tc>
        <w:tc>
          <w:tcPr>
            <w:tcW w:w="1759" w:type="dxa"/>
            <w:vAlign w:val="center"/>
          </w:tcPr>
          <w:p w:rsidR="00AA2B4F" w:rsidRDefault="00AA2B4F">
            <w:pPr>
              <w:pStyle w:val="ConsPlusNormal"/>
              <w:jc w:val="center"/>
            </w:pPr>
            <w:r>
              <w:t>1946,05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58,38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38882,15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6150">
              <w:r>
                <w:rPr>
                  <w:color w:val="0000FF"/>
                </w:rPr>
                <w:t>строке 53.1.1</w:t>
              </w:r>
            </w:hyperlink>
            <w:r>
              <w:t>)</w:t>
            </w:r>
          </w:p>
        </w:tc>
        <w:tc>
          <w:tcPr>
            <w:tcW w:w="844" w:type="dxa"/>
            <w:vAlign w:val="center"/>
          </w:tcPr>
          <w:p w:rsidR="00AA2B4F" w:rsidRDefault="00AA2B4F">
            <w:pPr>
              <w:pStyle w:val="ConsPlusNormal"/>
              <w:jc w:val="center"/>
            </w:pPr>
            <w:r>
              <w:t>27.1.1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0,022</w:t>
            </w:r>
          </w:p>
        </w:tc>
        <w:tc>
          <w:tcPr>
            <w:tcW w:w="1759" w:type="dxa"/>
            <w:vAlign w:val="center"/>
          </w:tcPr>
          <w:p w:rsidR="00AA2B4F" w:rsidRDefault="00AA2B4F">
            <w:pPr>
              <w:pStyle w:val="ConsPlusNormal"/>
              <w:jc w:val="center"/>
            </w:pPr>
            <w:r>
              <w:t>946,00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20,81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13860,79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6.1.2. посещения на дому выездными патронажными бригадами (равно строке </w:t>
            </w:r>
            <w:hyperlink w:anchor="P6160">
              <w:r>
                <w:rPr>
                  <w:color w:val="0000FF"/>
                </w:rPr>
                <w:t>53.1.2</w:t>
              </w:r>
            </w:hyperlink>
            <w:r>
              <w:t>)</w:t>
            </w:r>
          </w:p>
        </w:tc>
        <w:tc>
          <w:tcPr>
            <w:tcW w:w="844" w:type="dxa"/>
            <w:vAlign w:val="center"/>
          </w:tcPr>
          <w:p w:rsidR="00AA2B4F" w:rsidRDefault="00AA2B4F">
            <w:pPr>
              <w:pStyle w:val="ConsPlusNormal"/>
              <w:jc w:val="center"/>
            </w:pPr>
            <w:r>
              <w:t>27.1.2</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0,008</w:t>
            </w:r>
          </w:p>
        </w:tc>
        <w:tc>
          <w:tcPr>
            <w:tcW w:w="1759" w:type="dxa"/>
            <w:vAlign w:val="center"/>
          </w:tcPr>
          <w:p w:rsidR="00AA2B4F" w:rsidRDefault="00AA2B4F">
            <w:pPr>
              <w:pStyle w:val="ConsPlusNormal"/>
              <w:jc w:val="center"/>
            </w:pPr>
            <w:r>
              <w:t>4696,20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37,57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25021,36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6170">
              <w:r>
                <w:rPr>
                  <w:color w:val="0000FF"/>
                </w:rPr>
                <w:t>строке 53.2</w:t>
              </w:r>
            </w:hyperlink>
            <w:r>
              <w:t>)</w:t>
            </w:r>
          </w:p>
        </w:tc>
        <w:tc>
          <w:tcPr>
            <w:tcW w:w="844" w:type="dxa"/>
            <w:vAlign w:val="center"/>
          </w:tcPr>
          <w:p w:rsidR="00AA2B4F" w:rsidRDefault="00AA2B4F">
            <w:pPr>
              <w:pStyle w:val="ConsPlusNormal"/>
              <w:jc w:val="center"/>
            </w:pPr>
            <w:r>
              <w:t>27.2</w:t>
            </w:r>
          </w:p>
        </w:tc>
        <w:tc>
          <w:tcPr>
            <w:tcW w:w="1774" w:type="dxa"/>
            <w:vAlign w:val="center"/>
          </w:tcPr>
          <w:p w:rsidR="00AA2B4F" w:rsidRDefault="00AA2B4F">
            <w:pPr>
              <w:pStyle w:val="ConsPlusNormal"/>
              <w:jc w:val="center"/>
            </w:pPr>
            <w:r>
              <w:t>койко-день</w:t>
            </w:r>
          </w:p>
        </w:tc>
        <w:tc>
          <w:tcPr>
            <w:tcW w:w="1759" w:type="dxa"/>
            <w:vAlign w:val="center"/>
          </w:tcPr>
          <w:p w:rsidR="00AA2B4F" w:rsidRDefault="00AA2B4F">
            <w:pPr>
              <w:pStyle w:val="ConsPlusNormal"/>
              <w:jc w:val="center"/>
            </w:pPr>
            <w:r>
              <w:t>0,111</w:t>
            </w:r>
          </w:p>
        </w:tc>
        <w:tc>
          <w:tcPr>
            <w:tcW w:w="1759" w:type="dxa"/>
            <w:vAlign w:val="center"/>
          </w:tcPr>
          <w:p w:rsidR="00AA2B4F" w:rsidRDefault="00AA2B4F">
            <w:pPr>
              <w:pStyle w:val="ConsPlusNormal"/>
              <w:jc w:val="center"/>
            </w:pPr>
            <w:r>
              <w:t>5780,55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644,18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429015,16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6.3. оказываемая в условиях дневного стационара (равно строке 53.3)</w:t>
            </w:r>
          </w:p>
        </w:tc>
        <w:tc>
          <w:tcPr>
            <w:tcW w:w="844" w:type="dxa"/>
            <w:vAlign w:val="center"/>
          </w:tcPr>
          <w:p w:rsidR="00AA2B4F" w:rsidRDefault="00AA2B4F">
            <w:pPr>
              <w:pStyle w:val="ConsPlusNormal"/>
              <w:jc w:val="center"/>
            </w:pPr>
            <w:r>
              <w:t>27.3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7. Расходы на ведение дела СМО (сумма </w:t>
            </w:r>
            <w:hyperlink w:anchor="P5210">
              <w:r>
                <w:rPr>
                  <w:color w:val="0000FF"/>
                </w:rPr>
                <w:t>строк 37</w:t>
              </w:r>
            </w:hyperlink>
            <w:r>
              <w:t xml:space="preserve"> + </w:t>
            </w:r>
            <w:hyperlink w:anchor="P5670">
              <w:r>
                <w:rPr>
                  <w:color w:val="0000FF"/>
                </w:rPr>
                <w:t>45</w:t>
              </w:r>
            </w:hyperlink>
            <w:r>
              <w:t xml:space="preserve"> + </w:t>
            </w:r>
            <w:hyperlink w:anchor="P6190">
              <w:r>
                <w:rPr>
                  <w:color w:val="0000FF"/>
                </w:rPr>
                <w:t>54</w:t>
              </w:r>
            </w:hyperlink>
            <w:r>
              <w:t>)</w:t>
            </w:r>
          </w:p>
        </w:tc>
        <w:tc>
          <w:tcPr>
            <w:tcW w:w="844" w:type="dxa"/>
            <w:vAlign w:val="center"/>
          </w:tcPr>
          <w:p w:rsidR="00AA2B4F" w:rsidRDefault="00AA2B4F">
            <w:pPr>
              <w:pStyle w:val="ConsPlusNormal"/>
              <w:jc w:val="center"/>
            </w:pPr>
            <w:r>
              <w:t>28</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333,65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222215,39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8. Иные расходы (равно строке </w:t>
            </w:r>
            <w:hyperlink w:anchor="P6200">
              <w:r>
                <w:rPr>
                  <w:color w:val="0000FF"/>
                </w:rPr>
                <w:t>55</w:t>
              </w:r>
            </w:hyperlink>
            <w:r>
              <w:t>)</w:t>
            </w:r>
          </w:p>
        </w:tc>
        <w:tc>
          <w:tcPr>
            <w:tcW w:w="844" w:type="dxa"/>
            <w:vAlign w:val="center"/>
          </w:tcPr>
          <w:p w:rsidR="00AA2B4F" w:rsidRDefault="00AA2B4F">
            <w:pPr>
              <w:pStyle w:val="ConsPlusNormal"/>
              <w:jc w:val="center"/>
            </w:pPr>
            <w:r>
              <w:t>29</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из строки 20:</w:t>
            </w:r>
          </w:p>
          <w:p w:rsidR="00AA2B4F" w:rsidRDefault="00AA2B4F">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844" w:type="dxa"/>
            <w:vAlign w:val="center"/>
          </w:tcPr>
          <w:p w:rsidR="00AA2B4F" w:rsidRDefault="00AA2B4F">
            <w:pPr>
              <w:pStyle w:val="ConsPlusNormal"/>
              <w:jc w:val="center"/>
            </w:pPr>
            <w:r>
              <w:t>30</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43329,71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28857153,96</w:t>
            </w:r>
          </w:p>
        </w:tc>
        <w:tc>
          <w:tcPr>
            <w:tcW w:w="784" w:type="dxa"/>
            <w:vAlign w:val="center"/>
          </w:tcPr>
          <w:p w:rsidR="00AA2B4F" w:rsidRDefault="00AA2B4F">
            <w:pPr>
              <w:pStyle w:val="ConsPlusNormal"/>
              <w:jc w:val="center"/>
            </w:pPr>
            <w:r>
              <w:t>76,10</w:t>
            </w: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844" w:type="dxa"/>
            <w:vAlign w:val="center"/>
          </w:tcPr>
          <w:p w:rsidR="00AA2B4F" w:rsidRDefault="00AA2B4F">
            <w:pPr>
              <w:pStyle w:val="ConsPlusNormal"/>
              <w:jc w:val="center"/>
            </w:pPr>
            <w:bookmarkStart w:id="109" w:name="P4670"/>
            <w:bookmarkEnd w:id="109"/>
            <w:r>
              <w:t>31</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0,261000</w:t>
            </w:r>
          </w:p>
        </w:tc>
        <w:tc>
          <w:tcPr>
            <w:tcW w:w="1759" w:type="dxa"/>
            <w:vAlign w:val="center"/>
          </w:tcPr>
          <w:p w:rsidR="00AA2B4F" w:rsidRDefault="00AA2B4F">
            <w:pPr>
              <w:pStyle w:val="ConsPlusNormal"/>
              <w:jc w:val="center"/>
            </w:pPr>
            <w:r>
              <w:t>9692,98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2529,86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1684862,86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32</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33</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 для проведения профилактических медицинских осмотров</w:t>
            </w:r>
          </w:p>
        </w:tc>
        <w:tc>
          <w:tcPr>
            <w:tcW w:w="844" w:type="dxa"/>
            <w:vAlign w:val="center"/>
          </w:tcPr>
          <w:p w:rsidR="00AA2B4F" w:rsidRDefault="00AA2B4F">
            <w:pPr>
              <w:pStyle w:val="ConsPlusNormal"/>
              <w:jc w:val="center"/>
            </w:pPr>
            <w:bookmarkStart w:id="110" w:name="P4700"/>
            <w:bookmarkEnd w:id="110"/>
            <w:r>
              <w:t>33.1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0,260168</w:t>
            </w:r>
          </w:p>
        </w:tc>
        <w:tc>
          <w:tcPr>
            <w:tcW w:w="1759" w:type="dxa"/>
            <w:vAlign w:val="center"/>
          </w:tcPr>
          <w:p w:rsidR="00AA2B4F" w:rsidRDefault="00AA2B4F">
            <w:pPr>
              <w:pStyle w:val="ConsPlusNormal"/>
              <w:jc w:val="center"/>
            </w:pPr>
            <w:r>
              <w:t>3464,36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901,31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600266,19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2.1.2. для проведения диспансеризации, всего, в том числе:</w:t>
            </w:r>
          </w:p>
        </w:tc>
        <w:tc>
          <w:tcPr>
            <w:tcW w:w="844" w:type="dxa"/>
            <w:vAlign w:val="center"/>
          </w:tcPr>
          <w:p w:rsidR="00AA2B4F" w:rsidRDefault="00AA2B4F">
            <w:pPr>
              <w:pStyle w:val="ConsPlusNormal"/>
              <w:jc w:val="center"/>
            </w:pPr>
            <w:bookmarkStart w:id="111" w:name="P4710"/>
            <w:bookmarkEnd w:id="111"/>
            <w:r>
              <w:t>33.2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0,439948</w:t>
            </w:r>
          </w:p>
        </w:tc>
        <w:tc>
          <w:tcPr>
            <w:tcW w:w="1759" w:type="dxa"/>
            <w:vAlign w:val="center"/>
          </w:tcPr>
          <w:p w:rsidR="00AA2B4F" w:rsidRDefault="00AA2B4F">
            <w:pPr>
              <w:pStyle w:val="ConsPlusNormal"/>
              <w:jc w:val="center"/>
            </w:pPr>
            <w:r>
              <w:t>3406,44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1498,66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998090,33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для проведения углубленной диспансеризации</w:t>
            </w:r>
          </w:p>
        </w:tc>
        <w:tc>
          <w:tcPr>
            <w:tcW w:w="844" w:type="dxa"/>
            <w:vAlign w:val="center"/>
          </w:tcPr>
          <w:p w:rsidR="00AA2B4F" w:rsidRDefault="00AA2B4F">
            <w:pPr>
              <w:pStyle w:val="ConsPlusNormal"/>
              <w:jc w:val="center"/>
            </w:pPr>
            <w:bookmarkStart w:id="112" w:name="P4720"/>
            <w:bookmarkEnd w:id="112"/>
            <w:r>
              <w:t>33.2.1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0,050758</w:t>
            </w:r>
          </w:p>
        </w:tc>
        <w:tc>
          <w:tcPr>
            <w:tcW w:w="1759" w:type="dxa"/>
            <w:vAlign w:val="center"/>
          </w:tcPr>
          <w:p w:rsidR="00AA2B4F" w:rsidRDefault="00AA2B4F">
            <w:pPr>
              <w:pStyle w:val="ConsPlusNormal"/>
              <w:jc w:val="center"/>
            </w:pPr>
            <w:r>
              <w:t>1582,07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80,30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53480,29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w:t>
            </w:r>
          </w:p>
        </w:tc>
        <w:tc>
          <w:tcPr>
            <w:tcW w:w="844" w:type="dxa"/>
            <w:vAlign w:val="center"/>
          </w:tcPr>
          <w:p w:rsidR="00AA2B4F" w:rsidRDefault="00AA2B4F">
            <w:pPr>
              <w:pStyle w:val="ConsPlusNormal"/>
              <w:jc w:val="center"/>
            </w:pPr>
            <w:bookmarkStart w:id="113" w:name="P4730"/>
            <w:bookmarkEnd w:id="113"/>
            <w:r>
              <w:t>33.3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0,145709</w:t>
            </w:r>
          </w:p>
        </w:tc>
        <w:tc>
          <w:tcPr>
            <w:tcW w:w="1759" w:type="dxa"/>
            <w:vAlign w:val="center"/>
          </w:tcPr>
          <w:p w:rsidR="00AA2B4F" w:rsidRDefault="00AA2B4F">
            <w:pPr>
              <w:pStyle w:val="ConsPlusNormal"/>
              <w:jc w:val="center"/>
            </w:pPr>
            <w:r>
              <w:t>2626,81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382,75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254908,35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33.3.1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0,074587</w:t>
            </w:r>
          </w:p>
        </w:tc>
        <w:tc>
          <w:tcPr>
            <w:tcW w:w="1759" w:type="dxa"/>
            <w:vAlign w:val="center"/>
          </w:tcPr>
          <w:p w:rsidR="00AA2B4F" w:rsidRDefault="00AA2B4F">
            <w:pPr>
              <w:pStyle w:val="ConsPlusNormal"/>
              <w:jc w:val="center"/>
            </w:pPr>
            <w:r>
              <w:t>4164,27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310,60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206855,95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33.3.2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0,071122</w:t>
            </w:r>
          </w:p>
        </w:tc>
        <w:tc>
          <w:tcPr>
            <w:tcW w:w="1759" w:type="dxa"/>
            <w:vAlign w:val="center"/>
          </w:tcPr>
          <w:p w:rsidR="00AA2B4F" w:rsidRDefault="00AA2B4F">
            <w:pPr>
              <w:pStyle w:val="ConsPlusNormal"/>
              <w:jc w:val="center"/>
            </w:pPr>
            <w:r>
              <w:t>1014,47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72,15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48052,40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2.1.4. для посещений с иными целями</w:t>
            </w:r>
          </w:p>
        </w:tc>
        <w:tc>
          <w:tcPr>
            <w:tcW w:w="844" w:type="dxa"/>
            <w:vAlign w:val="center"/>
          </w:tcPr>
          <w:p w:rsidR="00AA2B4F" w:rsidRDefault="00AA2B4F">
            <w:pPr>
              <w:pStyle w:val="ConsPlusNormal"/>
              <w:jc w:val="center"/>
            </w:pPr>
            <w:bookmarkStart w:id="114" w:name="P4760"/>
            <w:bookmarkEnd w:id="114"/>
            <w:r>
              <w:t>33.4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jc w:val="center"/>
            </w:pPr>
            <w:r>
              <w:t>4,153975</w:t>
            </w:r>
          </w:p>
        </w:tc>
        <w:tc>
          <w:tcPr>
            <w:tcW w:w="1759" w:type="dxa"/>
            <w:vAlign w:val="center"/>
          </w:tcPr>
          <w:p w:rsidR="00AA2B4F" w:rsidRDefault="00AA2B4F">
            <w:pPr>
              <w:pStyle w:val="ConsPlusNormal"/>
              <w:jc w:val="center"/>
            </w:pPr>
            <w:r>
              <w:t>1024,46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4255,58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2834172,06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2.1.5. в неотложной форме</w:t>
            </w:r>
          </w:p>
        </w:tc>
        <w:tc>
          <w:tcPr>
            <w:tcW w:w="844" w:type="dxa"/>
            <w:vAlign w:val="center"/>
          </w:tcPr>
          <w:p w:rsidR="00AA2B4F" w:rsidRDefault="00AA2B4F">
            <w:pPr>
              <w:pStyle w:val="ConsPlusNormal"/>
              <w:jc w:val="center"/>
            </w:pPr>
            <w:bookmarkStart w:id="115" w:name="P4770"/>
            <w:bookmarkEnd w:id="115"/>
            <w:r>
              <w:t>33.5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0,54</w:t>
            </w:r>
          </w:p>
        </w:tc>
        <w:tc>
          <w:tcPr>
            <w:tcW w:w="1759" w:type="dxa"/>
            <w:vAlign w:val="center"/>
          </w:tcPr>
          <w:p w:rsidR="00AA2B4F" w:rsidRDefault="00AA2B4F">
            <w:pPr>
              <w:pStyle w:val="ConsPlusNormal"/>
              <w:jc w:val="center"/>
            </w:pPr>
            <w:r>
              <w:t>1996,79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1078,27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718115,57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2.1.6. в связи с заболеваниями (обращений), всего, из них:</w:t>
            </w:r>
          </w:p>
        </w:tc>
        <w:tc>
          <w:tcPr>
            <w:tcW w:w="844" w:type="dxa"/>
            <w:vAlign w:val="center"/>
          </w:tcPr>
          <w:p w:rsidR="00AA2B4F" w:rsidRDefault="00AA2B4F">
            <w:pPr>
              <w:pStyle w:val="ConsPlusNormal"/>
              <w:jc w:val="center"/>
            </w:pPr>
            <w:bookmarkStart w:id="116" w:name="P4780"/>
            <w:bookmarkEnd w:id="116"/>
            <w:r>
              <w:t>33.6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1,335969</w:t>
            </w:r>
          </w:p>
        </w:tc>
        <w:tc>
          <w:tcPr>
            <w:tcW w:w="1759" w:type="dxa"/>
            <w:vAlign w:val="center"/>
          </w:tcPr>
          <w:p w:rsidR="00AA2B4F" w:rsidRDefault="00AA2B4F">
            <w:pPr>
              <w:pStyle w:val="ConsPlusNormal"/>
              <w:jc w:val="center"/>
            </w:pPr>
            <w:r>
              <w:t>3923,83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5242,12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3491196,35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rsidR="00AA2B4F" w:rsidRDefault="00AA2B4F">
            <w:pPr>
              <w:pStyle w:val="ConsPlusNormal"/>
              <w:jc w:val="center"/>
            </w:pPr>
            <w:bookmarkStart w:id="117" w:name="P4790"/>
            <w:bookmarkEnd w:id="117"/>
            <w:r>
              <w:t>33.6.1</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0,080667</w:t>
            </w:r>
          </w:p>
        </w:tc>
        <w:tc>
          <w:tcPr>
            <w:tcW w:w="1759" w:type="dxa"/>
            <w:vAlign w:val="center"/>
          </w:tcPr>
          <w:p w:rsidR="00AA2B4F" w:rsidRDefault="00AA2B4F">
            <w:pPr>
              <w:pStyle w:val="ConsPlusNormal"/>
              <w:jc w:val="center"/>
            </w:pPr>
            <w:r>
              <w:t>721,98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58,24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38786,93</w:t>
            </w:r>
          </w:p>
        </w:tc>
        <w:tc>
          <w:tcPr>
            <w:tcW w:w="78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rsidR="00AA2B4F" w:rsidRDefault="00AA2B4F">
            <w:pPr>
              <w:pStyle w:val="ConsPlusNormal"/>
              <w:jc w:val="center"/>
            </w:pPr>
            <w:bookmarkStart w:id="118" w:name="P4800"/>
            <w:bookmarkEnd w:id="118"/>
            <w:r>
              <w:t>33.6.2</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0,030555</w:t>
            </w:r>
          </w:p>
        </w:tc>
        <w:tc>
          <w:tcPr>
            <w:tcW w:w="1759" w:type="dxa"/>
            <w:vAlign w:val="center"/>
          </w:tcPr>
          <w:p w:rsidR="00AA2B4F" w:rsidRDefault="00AA2B4F">
            <w:pPr>
              <w:pStyle w:val="ConsPlusNormal"/>
              <w:jc w:val="center"/>
            </w:pPr>
            <w:r>
              <w:t>639,12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19,53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13005,45</w:t>
            </w:r>
          </w:p>
        </w:tc>
        <w:tc>
          <w:tcPr>
            <w:tcW w:w="78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2.1.7. 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33.7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0,303832</w:t>
            </w:r>
          </w:p>
        </w:tc>
        <w:tc>
          <w:tcPr>
            <w:tcW w:w="1759" w:type="dxa"/>
            <w:vAlign w:val="center"/>
          </w:tcPr>
          <w:p w:rsidR="00AA2B4F" w:rsidRDefault="00AA2B4F">
            <w:pPr>
              <w:pStyle w:val="ConsPlusNormal"/>
              <w:jc w:val="center"/>
            </w:pPr>
            <w:r>
              <w:t>4378,02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1201,82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800398,77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компьютерная томография</w:t>
            </w:r>
          </w:p>
        </w:tc>
        <w:tc>
          <w:tcPr>
            <w:tcW w:w="844" w:type="dxa"/>
            <w:vAlign w:val="center"/>
          </w:tcPr>
          <w:p w:rsidR="00AA2B4F" w:rsidRDefault="00AA2B4F">
            <w:pPr>
              <w:pStyle w:val="ConsPlusNormal"/>
              <w:jc w:val="center"/>
            </w:pPr>
            <w:bookmarkStart w:id="119" w:name="P4820"/>
            <w:bookmarkEnd w:id="119"/>
            <w:r>
              <w:t>33.7.1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0,091722</w:t>
            </w:r>
          </w:p>
        </w:tc>
        <w:tc>
          <w:tcPr>
            <w:tcW w:w="1759" w:type="dxa"/>
            <w:vAlign w:val="center"/>
          </w:tcPr>
          <w:p w:rsidR="00AA2B4F" w:rsidRDefault="00AA2B4F">
            <w:pPr>
              <w:pStyle w:val="ConsPlusNormal"/>
              <w:jc w:val="center"/>
            </w:pPr>
            <w:r>
              <w:t>5487,33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503,31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335199,04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магнитно-резонансная томография</w:t>
            </w:r>
          </w:p>
        </w:tc>
        <w:tc>
          <w:tcPr>
            <w:tcW w:w="844" w:type="dxa"/>
            <w:vAlign w:val="center"/>
          </w:tcPr>
          <w:p w:rsidR="00AA2B4F" w:rsidRDefault="00AA2B4F">
            <w:pPr>
              <w:pStyle w:val="ConsPlusNormal"/>
              <w:jc w:val="center"/>
            </w:pPr>
            <w:bookmarkStart w:id="120" w:name="P4830"/>
            <w:bookmarkEnd w:id="120"/>
            <w:r>
              <w:t>33.7.2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0,036873</w:t>
            </w:r>
          </w:p>
        </w:tc>
        <w:tc>
          <w:tcPr>
            <w:tcW w:w="1759" w:type="dxa"/>
            <w:vAlign w:val="center"/>
          </w:tcPr>
          <w:p w:rsidR="00AA2B4F" w:rsidRDefault="00AA2B4F">
            <w:pPr>
              <w:pStyle w:val="ConsPlusNormal"/>
              <w:jc w:val="center"/>
            </w:pPr>
            <w:r>
              <w:t>5987,20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220,77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147027,67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ультразвуковое исследование сердечно-сосудистой системы</w:t>
            </w:r>
          </w:p>
        </w:tc>
        <w:tc>
          <w:tcPr>
            <w:tcW w:w="844" w:type="dxa"/>
            <w:vAlign w:val="center"/>
          </w:tcPr>
          <w:p w:rsidR="00AA2B4F" w:rsidRDefault="00AA2B4F">
            <w:pPr>
              <w:pStyle w:val="ConsPlusNormal"/>
              <w:jc w:val="center"/>
            </w:pPr>
            <w:bookmarkStart w:id="121" w:name="P4840"/>
            <w:bookmarkEnd w:id="121"/>
            <w:r>
              <w:t>33.7.3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0,095422</w:t>
            </w:r>
          </w:p>
        </w:tc>
        <w:tc>
          <w:tcPr>
            <w:tcW w:w="1759" w:type="dxa"/>
            <w:vAlign w:val="center"/>
          </w:tcPr>
          <w:p w:rsidR="00AA2B4F" w:rsidRDefault="00AA2B4F">
            <w:pPr>
              <w:pStyle w:val="ConsPlusNormal"/>
              <w:jc w:val="center"/>
            </w:pPr>
            <w:r>
              <w:t>1409,74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134,52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89588,98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эндоскопическое диагностическое исследование</w:t>
            </w:r>
          </w:p>
        </w:tc>
        <w:tc>
          <w:tcPr>
            <w:tcW w:w="844" w:type="dxa"/>
            <w:vAlign w:val="center"/>
          </w:tcPr>
          <w:p w:rsidR="00AA2B4F" w:rsidRDefault="00AA2B4F">
            <w:pPr>
              <w:pStyle w:val="ConsPlusNormal"/>
              <w:jc w:val="center"/>
            </w:pPr>
            <w:bookmarkStart w:id="122" w:name="P4850"/>
            <w:bookmarkEnd w:id="122"/>
            <w:r>
              <w:t>33.7.4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0,056815</w:t>
            </w:r>
          </w:p>
        </w:tc>
        <w:tc>
          <w:tcPr>
            <w:tcW w:w="1759" w:type="dxa"/>
            <w:vAlign w:val="center"/>
          </w:tcPr>
          <w:p w:rsidR="00AA2B4F" w:rsidRDefault="00AA2B4F">
            <w:pPr>
              <w:pStyle w:val="ConsPlusNormal"/>
              <w:jc w:val="center"/>
            </w:pPr>
            <w:r>
              <w:t>2584,97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146,86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97810,09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844" w:type="dxa"/>
            <w:vAlign w:val="center"/>
          </w:tcPr>
          <w:p w:rsidR="00AA2B4F" w:rsidRDefault="00AA2B4F">
            <w:pPr>
              <w:pStyle w:val="ConsPlusNormal"/>
              <w:jc w:val="center"/>
            </w:pPr>
            <w:bookmarkStart w:id="123" w:name="P4860"/>
            <w:bookmarkEnd w:id="123"/>
            <w:r>
              <w:t>33.7.5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0,001492</w:t>
            </w:r>
          </w:p>
        </w:tc>
        <w:tc>
          <w:tcPr>
            <w:tcW w:w="1759" w:type="dxa"/>
            <w:vAlign w:val="center"/>
          </w:tcPr>
          <w:p w:rsidR="00AA2B4F" w:rsidRDefault="00AA2B4F">
            <w:pPr>
              <w:pStyle w:val="ConsPlusNormal"/>
              <w:jc w:val="center"/>
            </w:pPr>
            <w:r>
              <w:t>20321,73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30,33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20199,80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rsidR="00AA2B4F" w:rsidRDefault="00AA2B4F">
            <w:pPr>
              <w:pStyle w:val="ConsPlusNormal"/>
              <w:jc w:val="center"/>
            </w:pPr>
            <w:bookmarkStart w:id="124" w:name="P4870"/>
            <w:bookmarkEnd w:id="124"/>
            <w:r>
              <w:t>33.7.6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0,014159</w:t>
            </w:r>
          </w:p>
        </w:tc>
        <w:tc>
          <w:tcPr>
            <w:tcW w:w="1759" w:type="dxa"/>
            <w:vAlign w:val="center"/>
          </w:tcPr>
          <w:p w:rsidR="00AA2B4F" w:rsidRDefault="00AA2B4F">
            <w:pPr>
              <w:pStyle w:val="ConsPlusNormal"/>
              <w:jc w:val="center"/>
            </w:pPr>
            <w:r>
              <w:t>5011,64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70,96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47259,77</w:t>
            </w:r>
          </w:p>
        </w:tc>
        <w:tc>
          <w:tcPr>
            <w:tcW w:w="784" w:type="dxa"/>
            <w:vAlign w:val="center"/>
          </w:tcPr>
          <w:p w:rsidR="00AA2B4F" w:rsidRDefault="00AA2B4F">
            <w:pPr>
              <w:pStyle w:val="ConsPlusNormal"/>
              <w:jc w:val="center"/>
            </w:pPr>
            <w:r>
              <w:t>X</w:t>
            </w:r>
          </w:p>
        </w:tc>
      </w:tr>
      <w:tr w:rsidR="00AA2B4F">
        <w:tc>
          <w:tcPr>
            <w:tcW w:w="3604" w:type="dxa"/>
          </w:tcPr>
          <w:p w:rsidR="00AA2B4F" w:rsidRDefault="00AA2B4F">
            <w:pPr>
              <w:pStyle w:val="ConsPlusNormal"/>
            </w:pPr>
            <w:r>
              <w:t>ПЭТ-КТ при онкологических заболеваниях</w:t>
            </w:r>
          </w:p>
        </w:tc>
        <w:tc>
          <w:tcPr>
            <w:tcW w:w="844" w:type="dxa"/>
            <w:vAlign w:val="center"/>
          </w:tcPr>
          <w:p w:rsidR="00AA2B4F" w:rsidRDefault="00AA2B4F">
            <w:pPr>
              <w:pStyle w:val="ConsPlusNormal"/>
              <w:jc w:val="center"/>
            </w:pPr>
            <w:bookmarkStart w:id="125" w:name="P4880"/>
            <w:bookmarkEnd w:id="125"/>
            <w:r>
              <w:t>33.7.7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0,001056</w:t>
            </w:r>
          </w:p>
        </w:tc>
        <w:tc>
          <w:tcPr>
            <w:tcW w:w="1759" w:type="dxa"/>
            <w:vAlign w:val="center"/>
          </w:tcPr>
          <w:p w:rsidR="00AA2B4F" w:rsidRDefault="00AA2B4F">
            <w:pPr>
              <w:pStyle w:val="ConsPlusNormal"/>
              <w:jc w:val="center"/>
            </w:pPr>
            <w:r>
              <w:t>35414,40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24896,32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ОФЭКТ/КТ</w:t>
            </w:r>
          </w:p>
        </w:tc>
        <w:tc>
          <w:tcPr>
            <w:tcW w:w="844" w:type="dxa"/>
            <w:vAlign w:val="center"/>
          </w:tcPr>
          <w:p w:rsidR="00AA2B4F" w:rsidRDefault="00AA2B4F">
            <w:pPr>
              <w:pStyle w:val="ConsPlusNormal"/>
              <w:jc w:val="center"/>
            </w:pPr>
            <w:bookmarkStart w:id="126" w:name="P4890"/>
            <w:bookmarkEnd w:id="126"/>
            <w:r>
              <w:t>33.7.8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0,003783</w:t>
            </w:r>
          </w:p>
        </w:tc>
        <w:tc>
          <w:tcPr>
            <w:tcW w:w="1759" w:type="dxa"/>
            <w:vAlign w:val="center"/>
          </w:tcPr>
          <w:p w:rsidR="00AA2B4F" w:rsidRDefault="00AA2B4F">
            <w:pPr>
              <w:pStyle w:val="ConsPlusNormal"/>
              <w:jc w:val="center"/>
            </w:pPr>
            <w:r>
              <w:t>9235,35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34,93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23263,85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неинвазивное пренатальное тестирование (определение внеклеточной ДНК плода по крови матери)</w:t>
            </w:r>
          </w:p>
        </w:tc>
        <w:tc>
          <w:tcPr>
            <w:tcW w:w="844" w:type="dxa"/>
            <w:vAlign w:val="center"/>
          </w:tcPr>
          <w:p w:rsidR="00AA2B4F" w:rsidRDefault="00AA2B4F">
            <w:pPr>
              <w:pStyle w:val="ConsPlusNormal"/>
              <w:jc w:val="center"/>
            </w:pPr>
            <w:bookmarkStart w:id="127" w:name="P4900"/>
            <w:bookmarkEnd w:id="127"/>
            <w:r>
              <w:t>33.7.9</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0,000647</w:t>
            </w:r>
          </w:p>
        </w:tc>
        <w:tc>
          <w:tcPr>
            <w:tcW w:w="1759" w:type="dxa"/>
            <w:vAlign w:val="center"/>
          </w:tcPr>
          <w:p w:rsidR="00AA2B4F" w:rsidRDefault="00AA2B4F">
            <w:pPr>
              <w:pStyle w:val="ConsPlusNormal"/>
              <w:jc w:val="center"/>
            </w:pPr>
            <w:r>
              <w:t>27576,26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17,85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11885,37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определение РНК вируса гепатита C (Hepatitis C virus) в крови методом ПЦР</w:t>
            </w:r>
          </w:p>
        </w:tc>
        <w:tc>
          <w:tcPr>
            <w:tcW w:w="844" w:type="dxa"/>
            <w:vAlign w:val="center"/>
          </w:tcPr>
          <w:p w:rsidR="00AA2B4F" w:rsidRDefault="00AA2B4F">
            <w:pPr>
              <w:pStyle w:val="ConsPlusNormal"/>
              <w:jc w:val="center"/>
            </w:pPr>
            <w:bookmarkStart w:id="128" w:name="P4910"/>
            <w:bookmarkEnd w:id="128"/>
            <w:r>
              <w:t>33.7.10</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0,001241</w:t>
            </w:r>
          </w:p>
        </w:tc>
        <w:tc>
          <w:tcPr>
            <w:tcW w:w="1759" w:type="dxa"/>
            <w:vAlign w:val="center"/>
          </w:tcPr>
          <w:p w:rsidR="00AA2B4F" w:rsidRDefault="00AA2B4F">
            <w:pPr>
              <w:pStyle w:val="ConsPlusNormal"/>
              <w:jc w:val="center"/>
            </w:pPr>
            <w:r>
              <w:t>2094,85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2,60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1730,35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лабораторная диагностика для пациентов с хроническим вирусным гепатитом C (оценка стадии фиброза, определение генотипа ВГС)</w:t>
            </w:r>
          </w:p>
        </w:tc>
        <w:tc>
          <w:tcPr>
            <w:tcW w:w="844" w:type="dxa"/>
            <w:vAlign w:val="center"/>
          </w:tcPr>
          <w:p w:rsidR="00AA2B4F" w:rsidRDefault="00AA2B4F">
            <w:pPr>
              <w:pStyle w:val="ConsPlusNormal"/>
              <w:jc w:val="center"/>
            </w:pPr>
            <w:bookmarkStart w:id="129" w:name="P4920"/>
            <w:bookmarkEnd w:id="129"/>
            <w:r>
              <w:t>33.7.11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0,000622</w:t>
            </w:r>
          </w:p>
        </w:tc>
        <w:tc>
          <w:tcPr>
            <w:tcW w:w="1759" w:type="dxa"/>
            <w:vAlign w:val="center"/>
          </w:tcPr>
          <w:p w:rsidR="00AA2B4F" w:rsidRDefault="00AA2B4F">
            <w:pPr>
              <w:pStyle w:val="ConsPlusNormal"/>
              <w:jc w:val="center"/>
            </w:pPr>
            <w:r>
              <w:t>3713,83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2,31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1537,53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rsidR="00AA2B4F" w:rsidRDefault="00AA2B4F">
            <w:pPr>
              <w:pStyle w:val="ConsPlusNormal"/>
              <w:jc w:val="center"/>
            </w:pPr>
            <w:bookmarkStart w:id="130" w:name="P4930"/>
            <w:bookmarkEnd w:id="130"/>
            <w:r>
              <w:t>33.8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0,210277</w:t>
            </w:r>
          </w:p>
        </w:tc>
        <w:tc>
          <w:tcPr>
            <w:tcW w:w="1759" w:type="dxa"/>
            <w:vAlign w:val="center"/>
          </w:tcPr>
          <w:p w:rsidR="00AA2B4F" w:rsidRDefault="00AA2B4F">
            <w:pPr>
              <w:pStyle w:val="ConsPlusNormal"/>
              <w:jc w:val="center"/>
            </w:pPr>
            <w:r>
              <w:t>1825,94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383,95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255708,29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школа сахарного диабета</w:t>
            </w:r>
          </w:p>
        </w:tc>
        <w:tc>
          <w:tcPr>
            <w:tcW w:w="844" w:type="dxa"/>
            <w:vAlign w:val="center"/>
          </w:tcPr>
          <w:p w:rsidR="00AA2B4F" w:rsidRDefault="00AA2B4F">
            <w:pPr>
              <w:pStyle w:val="ConsPlusNormal"/>
              <w:jc w:val="center"/>
            </w:pPr>
            <w:bookmarkStart w:id="131" w:name="P4940"/>
            <w:bookmarkEnd w:id="131"/>
            <w:r>
              <w:t>33.8.1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0,005620</w:t>
            </w:r>
          </w:p>
        </w:tc>
        <w:tc>
          <w:tcPr>
            <w:tcW w:w="1759" w:type="dxa"/>
            <w:vAlign w:val="center"/>
          </w:tcPr>
          <w:p w:rsidR="00AA2B4F" w:rsidRDefault="00AA2B4F">
            <w:pPr>
              <w:pStyle w:val="ConsPlusNormal"/>
              <w:jc w:val="center"/>
            </w:pPr>
            <w:r>
              <w:t>2688,74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15,11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10063,95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2.1.9. диспансерное наблюдение, в том числе по поводу:</w:t>
            </w:r>
          </w:p>
        </w:tc>
        <w:tc>
          <w:tcPr>
            <w:tcW w:w="844" w:type="dxa"/>
            <w:vAlign w:val="center"/>
          </w:tcPr>
          <w:p w:rsidR="00AA2B4F" w:rsidRDefault="00AA2B4F">
            <w:pPr>
              <w:pStyle w:val="ConsPlusNormal"/>
              <w:jc w:val="center"/>
            </w:pPr>
            <w:bookmarkStart w:id="132" w:name="P4950"/>
            <w:bookmarkEnd w:id="132"/>
            <w:r>
              <w:t>33.9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0,275509</w:t>
            </w:r>
          </w:p>
        </w:tc>
        <w:tc>
          <w:tcPr>
            <w:tcW w:w="1759" w:type="dxa"/>
            <w:vAlign w:val="center"/>
          </w:tcPr>
          <w:p w:rsidR="00AA2B4F" w:rsidRDefault="00AA2B4F">
            <w:pPr>
              <w:pStyle w:val="ConsPlusNormal"/>
              <w:jc w:val="center"/>
            </w:pPr>
            <w:r>
              <w:t>4756,80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1310,54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872806,20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онкологических заболеваний</w:t>
            </w:r>
          </w:p>
        </w:tc>
        <w:tc>
          <w:tcPr>
            <w:tcW w:w="844" w:type="dxa"/>
            <w:vAlign w:val="center"/>
          </w:tcPr>
          <w:p w:rsidR="00AA2B4F" w:rsidRDefault="00AA2B4F">
            <w:pPr>
              <w:pStyle w:val="ConsPlusNormal"/>
              <w:jc w:val="center"/>
            </w:pPr>
            <w:bookmarkStart w:id="133" w:name="P4960"/>
            <w:bookmarkEnd w:id="133"/>
            <w:r>
              <w:t>33.9.1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0,045050</w:t>
            </w:r>
          </w:p>
        </w:tc>
        <w:tc>
          <w:tcPr>
            <w:tcW w:w="1759" w:type="dxa"/>
            <w:vAlign w:val="center"/>
          </w:tcPr>
          <w:p w:rsidR="00AA2B4F" w:rsidRDefault="00AA2B4F">
            <w:pPr>
              <w:pStyle w:val="ConsPlusNormal"/>
              <w:jc w:val="center"/>
            </w:pPr>
            <w:r>
              <w:t>8078,62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363,94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242382,84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сахарного диабета</w:t>
            </w:r>
          </w:p>
        </w:tc>
        <w:tc>
          <w:tcPr>
            <w:tcW w:w="844" w:type="dxa"/>
            <w:vAlign w:val="center"/>
          </w:tcPr>
          <w:p w:rsidR="00AA2B4F" w:rsidRDefault="00AA2B4F">
            <w:pPr>
              <w:pStyle w:val="ConsPlusNormal"/>
              <w:jc w:val="center"/>
            </w:pPr>
            <w:bookmarkStart w:id="134" w:name="P4970"/>
            <w:bookmarkEnd w:id="134"/>
            <w:r>
              <w:t>33.9.2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0,0598</w:t>
            </w:r>
          </w:p>
        </w:tc>
        <w:tc>
          <w:tcPr>
            <w:tcW w:w="1759" w:type="dxa"/>
            <w:vAlign w:val="center"/>
          </w:tcPr>
          <w:p w:rsidR="00AA2B4F" w:rsidRDefault="00AA2B4F">
            <w:pPr>
              <w:pStyle w:val="ConsPlusNormal"/>
              <w:jc w:val="center"/>
            </w:pPr>
            <w:r>
              <w:t>2821,60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168,73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112373,04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болезней системы кровообращения</w:t>
            </w:r>
          </w:p>
        </w:tc>
        <w:tc>
          <w:tcPr>
            <w:tcW w:w="844" w:type="dxa"/>
            <w:vAlign w:val="center"/>
          </w:tcPr>
          <w:p w:rsidR="00AA2B4F" w:rsidRDefault="00AA2B4F">
            <w:pPr>
              <w:pStyle w:val="ConsPlusNormal"/>
              <w:jc w:val="center"/>
            </w:pPr>
            <w:bookmarkStart w:id="135" w:name="P4980"/>
            <w:bookmarkEnd w:id="135"/>
            <w:r>
              <w:t>33.9.3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0,138983</w:t>
            </w:r>
          </w:p>
        </w:tc>
        <w:tc>
          <w:tcPr>
            <w:tcW w:w="1759" w:type="dxa"/>
            <w:vAlign w:val="center"/>
          </w:tcPr>
          <w:p w:rsidR="00AA2B4F" w:rsidRDefault="00AA2B4F">
            <w:pPr>
              <w:pStyle w:val="ConsPlusNormal"/>
              <w:jc w:val="center"/>
            </w:pPr>
            <w:r>
              <w:t>5080,84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706,15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470287,63</w:t>
            </w:r>
          </w:p>
        </w:tc>
        <w:tc>
          <w:tcPr>
            <w:tcW w:w="784" w:type="dxa"/>
            <w:vAlign w:val="center"/>
          </w:tcPr>
          <w:p w:rsidR="00AA2B4F" w:rsidRDefault="00AA2B4F">
            <w:pPr>
              <w:pStyle w:val="ConsPlusNormal"/>
              <w:jc w:val="center"/>
            </w:pPr>
            <w:r>
              <w:t>X</w:t>
            </w:r>
          </w:p>
        </w:tc>
      </w:tr>
      <w:tr w:rsidR="00AA2B4F">
        <w:tc>
          <w:tcPr>
            <w:tcW w:w="3604" w:type="dxa"/>
          </w:tcPr>
          <w:p w:rsidR="00AA2B4F" w:rsidRDefault="00AA2B4F">
            <w:pPr>
              <w:pStyle w:val="ConsPlusNormal"/>
            </w:pPr>
            <w:r>
              <w:t>2.1.10. Дистанционное наблюдение за состоянием здоровья пациентов, в том числе:</w:t>
            </w:r>
          </w:p>
        </w:tc>
        <w:tc>
          <w:tcPr>
            <w:tcW w:w="844" w:type="dxa"/>
            <w:vAlign w:val="center"/>
          </w:tcPr>
          <w:p w:rsidR="00AA2B4F" w:rsidRDefault="00AA2B4F">
            <w:pPr>
              <w:pStyle w:val="ConsPlusNormal"/>
              <w:jc w:val="center"/>
            </w:pPr>
            <w:bookmarkStart w:id="136" w:name="P4990"/>
            <w:bookmarkEnd w:id="136"/>
            <w:r>
              <w:t>33.10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0,018057</w:t>
            </w:r>
          </w:p>
        </w:tc>
        <w:tc>
          <w:tcPr>
            <w:tcW w:w="1759" w:type="dxa"/>
            <w:vAlign w:val="center"/>
          </w:tcPr>
          <w:p w:rsidR="00AA2B4F" w:rsidRDefault="00AA2B4F">
            <w:pPr>
              <w:pStyle w:val="ConsPlusNormal"/>
              <w:jc w:val="center"/>
            </w:pPr>
            <w:r>
              <w:t>2106,44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38,04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25331,51</w:t>
            </w:r>
          </w:p>
        </w:tc>
        <w:tc>
          <w:tcPr>
            <w:tcW w:w="784" w:type="dxa"/>
            <w:vAlign w:val="center"/>
          </w:tcPr>
          <w:p w:rsidR="00AA2B4F" w:rsidRDefault="00AA2B4F">
            <w:pPr>
              <w:pStyle w:val="ConsPlusNormal"/>
            </w:pPr>
          </w:p>
        </w:tc>
      </w:tr>
      <w:tr w:rsidR="00AA2B4F">
        <w:tc>
          <w:tcPr>
            <w:tcW w:w="3604" w:type="dxa"/>
            <w:vAlign w:val="center"/>
          </w:tcPr>
          <w:p w:rsidR="00AA2B4F" w:rsidRDefault="00AA2B4F">
            <w:pPr>
              <w:pStyle w:val="ConsPlusNormal"/>
            </w:pPr>
            <w:r>
              <w:t>пациентов с сахарным диабетом</w:t>
            </w:r>
          </w:p>
        </w:tc>
        <w:tc>
          <w:tcPr>
            <w:tcW w:w="844" w:type="dxa"/>
            <w:vAlign w:val="center"/>
          </w:tcPr>
          <w:p w:rsidR="00AA2B4F" w:rsidRDefault="00AA2B4F">
            <w:pPr>
              <w:pStyle w:val="ConsPlusNormal"/>
              <w:jc w:val="center"/>
            </w:pPr>
            <w:bookmarkStart w:id="137" w:name="P5000"/>
            <w:bookmarkEnd w:id="137"/>
            <w:r>
              <w:t>33.10.1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0,000970</w:t>
            </w:r>
          </w:p>
        </w:tc>
        <w:tc>
          <w:tcPr>
            <w:tcW w:w="1759" w:type="dxa"/>
            <w:vAlign w:val="center"/>
          </w:tcPr>
          <w:p w:rsidR="00AA2B4F" w:rsidRDefault="00AA2B4F">
            <w:pPr>
              <w:pStyle w:val="ConsPlusNormal"/>
              <w:jc w:val="center"/>
            </w:pPr>
            <w:r>
              <w:t>6939,82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6,73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4483,12</w:t>
            </w:r>
          </w:p>
        </w:tc>
        <w:tc>
          <w:tcPr>
            <w:tcW w:w="784" w:type="dxa"/>
            <w:vAlign w:val="center"/>
          </w:tcPr>
          <w:p w:rsidR="00AA2B4F" w:rsidRDefault="00AA2B4F">
            <w:pPr>
              <w:pStyle w:val="ConsPlusNormal"/>
            </w:pPr>
          </w:p>
        </w:tc>
      </w:tr>
      <w:tr w:rsidR="00AA2B4F">
        <w:tc>
          <w:tcPr>
            <w:tcW w:w="3604" w:type="dxa"/>
            <w:vAlign w:val="center"/>
          </w:tcPr>
          <w:p w:rsidR="00AA2B4F" w:rsidRDefault="00AA2B4F">
            <w:pPr>
              <w:pStyle w:val="ConsPlusNormal"/>
            </w:pPr>
            <w:r>
              <w:t>пациентов с артериальной гипертензией</w:t>
            </w:r>
          </w:p>
        </w:tc>
        <w:tc>
          <w:tcPr>
            <w:tcW w:w="844" w:type="dxa"/>
            <w:vAlign w:val="center"/>
          </w:tcPr>
          <w:p w:rsidR="00AA2B4F" w:rsidRDefault="00AA2B4F">
            <w:pPr>
              <w:pStyle w:val="ConsPlusNormal"/>
              <w:jc w:val="center"/>
            </w:pPr>
            <w:bookmarkStart w:id="138" w:name="P5010"/>
            <w:bookmarkEnd w:id="138"/>
            <w:r>
              <w:t>33.10.2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0,017087</w:t>
            </w:r>
          </w:p>
        </w:tc>
        <w:tc>
          <w:tcPr>
            <w:tcW w:w="1759" w:type="dxa"/>
            <w:vAlign w:val="center"/>
          </w:tcPr>
          <w:p w:rsidR="00AA2B4F" w:rsidRDefault="00AA2B4F">
            <w:pPr>
              <w:pStyle w:val="ConsPlusNormal"/>
              <w:jc w:val="center"/>
            </w:pPr>
            <w:r>
              <w:t>1832,02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31,30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20848,39</w:t>
            </w:r>
          </w:p>
        </w:tc>
        <w:tc>
          <w:tcPr>
            <w:tcW w:w="784" w:type="dxa"/>
            <w:vAlign w:val="center"/>
          </w:tcPr>
          <w:p w:rsidR="00AA2B4F" w:rsidRDefault="00AA2B4F">
            <w:pPr>
              <w:pStyle w:val="ConsPlusNormal"/>
            </w:pPr>
          </w:p>
        </w:tc>
      </w:tr>
      <w:tr w:rsidR="00AA2B4F">
        <w:tc>
          <w:tcPr>
            <w:tcW w:w="3604" w:type="dxa"/>
            <w:vAlign w:val="center"/>
          </w:tcPr>
          <w:p w:rsidR="00AA2B4F" w:rsidRDefault="00AA2B4F">
            <w:pPr>
              <w:pStyle w:val="ConsPlusNormal"/>
            </w:pPr>
            <w:r>
              <w:t>посещения с профилактическими целями центров здоровья</w:t>
            </w:r>
          </w:p>
        </w:tc>
        <w:tc>
          <w:tcPr>
            <w:tcW w:w="844" w:type="dxa"/>
            <w:vAlign w:val="center"/>
          </w:tcPr>
          <w:p w:rsidR="00AA2B4F" w:rsidRDefault="00AA2B4F">
            <w:pPr>
              <w:pStyle w:val="ConsPlusNormal"/>
              <w:jc w:val="center"/>
            </w:pPr>
            <w:bookmarkStart w:id="139" w:name="P5020"/>
            <w:bookmarkEnd w:id="139"/>
            <w:r>
              <w:t>33.11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0,032831</w:t>
            </w:r>
          </w:p>
        </w:tc>
        <w:tc>
          <w:tcPr>
            <w:tcW w:w="1759" w:type="dxa"/>
            <w:vAlign w:val="center"/>
          </w:tcPr>
          <w:p w:rsidR="00AA2B4F" w:rsidRDefault="00AA2B4F">
            <w:pPr>
              <w:pStyle w:val="ConsPlusNormal"/>
              <w:jc w:val="center"/>
            </w:pPr>
            <w:r>
              <w:t>3187,98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104,66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69705,18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2.1.11 Вакцинация для профилактики пневмококковых инфекций</w:t>
            </w:r>
          </w:p>
        </w:tc>
        <w:tc>
          <w:tcPr>
            <w:tcW w:w="844" w:type="dxa"/>
            <w:vAlign w:val="center"/>
          </w:tcPr>
          <w:p w:rsidR="00AA2B4F" w:rsidRDefault="00AA2B4F">
            <w:pPr>
              <w:pStyle w:val="ConsPlusNormal"/>
              <w:jc w:val="center"/>
            </w:pPr>
            <w:bookmarkStart w:id="140" w:name="P5030"/>
            <w:bookmarkEnd w:id="140"/>
            <w:r>
              <w:t>33.12</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0,021666</w:t>
            </w:r>
          </w:p>
        </w:tc>
        <w:tc>
          <w:tcPr>
            <w:tcW w:w="1759" w:type="dxa"/>
            <w:vAlign w:val="center"/>
          </w:tcPr>
          <w:p w:rsidR="00AA2B4F" w:rsidRDefault="00AA2B4F">
            <w:pPr>
              <w:pStyle w:val="ConsPlusNormal"/>
              <w:jc w:val="center"/>
            </w:pPr>
            <w:r>
              <w:t>4458,99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96,61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64338,77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rsidR="00AA2B4F" w:rsidRDefault="00AA2B4F">
            <w:pPr>
              <w:pStyle w:val="ConsPlusNormal"/>
              <w:jc w:val="center"/>
            </w:pPr>
            <w:bookmarkStart w:id="141" w:name="P5040"/>
            <w:bookmarkEnd w:id="141"/>
            <w:r>
              <w:t>34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0,069345</w:t>
            </w:r>
          </w:p>
        </w:tc>
        <w:tc>
          <w:tcPr>
            <w:tcW w:w="1759" w:type="dxa"/>
            <w:vAlign w:val="center"/>
          </w:tcPr>
          <w:p w:rsidR="00AA2B4F" w:rsidRDefault="00AA2B4F">
            <w:pPr>
              <w:pStyle w:val="ConsPlusNormal"/>
              <w:jc w:val="center"/>
            </w:pPr>
            <w:r>
              <w:t>61993,90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4298,96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2863064,28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3.1. для медицинской помощи по профилю "онкология", в том числе:</w:t>
            </w:r>
          </w:p>
        </w:tc>
        <w:tc>
          <w:tcPr>
            <w:tcW w:w="844" w:type="dxa"/>
            <w:vAlign w:val="center"/>
          </w:tcPr>
          <w:p w:rsidR="00AA2B4F" w:rsidRDefault="00AA2B4F">
            <w:pPr>
              <w:pStyle w:val="ConsPlusNormal"/>
              <w:jc w:val="center"/>
            </w:pPr>
            <w:bookmarkStart w:id="142" w:name="P5050"/>
            <w:bookmarkEnd w:id="142"/>
            <w:r>
              <w:t>34.1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0,014388</w:t>
            </w:r>
          </w:p>
        </w:tc>
        <w:tc>
          <w:tcPr>
            <w:tcW w:w="1759" w:type="dxa"/>
            <w:vAlign w:val="center"/>
          </w:tcPr>
          <w:p w:rsidR="00AA2B4F" w:rsidRDefault="00AA2B4F">
            <w:pPr>
              <w:pStyle w:val="ConsPlusNormal"/>
              <w:jc w:val="center"/>
            </w:pPr>
            <w:r>
              <w:t>144395,39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2077,50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1383596,63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3.2. для медицинской помощи при экстракорпоральном оплодотворении</w:t>
            </w:r>
          </w:p>
        </w:tc>
        <w:tc>
          <w:tcPr>
            <w:tcW w:w="844" w:type="dxa"/>
            <w:vAlign w:val="center"/>
          </w:tcPr>
          <w:p w:rsidR="00AA2B4F" w:rsidRDefault="00AA2B4F">
            <w:pPr>
              <w:pStyle w:val="ConsPlusNormal"/>
              <w:jc w:val="center"/>
            </w:pPr>
            <w:bookmarkStart w:id="143" w:name="P5060"/>
            <w:bookmarkEnd w:id="143"/>
            <w:r>
              <w:t>34.2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0,000741</w:t>
            </w:r>
          </w:p>
        </w:tc>
        <w:tc>
          <w:tcPr>
            <w:tcW w:w="1759" w:type="dxa"/>
            <w:vAlign w:val="center"/>
          </w:tcPr>
          <w:p w:rsidR="00AA2B4F" w:rsidRDefault="00AA2B4F">
            <w:pPr>
              <w:pStyle w:val="ConsPlusNormal"/>
              <w:jc w:val="center"/>
            </w:pPr>
            <w:r>
              <w:t>191256,26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141,58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94289,34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3.3. для медицинской помощи больным с вирусным гепатитом C</w:t>
            </w:r>
          </w:p>
        </w:tc>
        <w:tc>
          <w:tcPr>
            <w:tcW w:w="844" w:type="dxa"/>
            <w:vAlign w:val="center"/>
          </w:tcPr>
          <w:p w:rsidR="00AA2B4F" w:rsidRDefault="00AA2B4F">
            <w:pPr>
              <w:pStyle w:val="ConsPlusNormal"/>
              <w:jc w:val="center"/>
            </w:pPr>
            <w:bookmarkStart w:id="144" w:name="P5070"/>
            <w:bookmarkEnd w:id="144"/>
            <w:r>
              <w:t>34.3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0,001288</w:t>
            </w:r>
          </w:p>
        </w:tc>
        <w:tc>
          <w:tcPr>
            <w:tcW w:w="1759" w:type="dxa"/>
            <w:vAlign w:val="center"/>
          </w:tcPr>
          <w:p w:rsidR="00AA2B4F" w:rsidRDefault="00AA2B4F">
            <w:pPr>
              <w:pStyle w:val="ConsPlusNormal"/>
              <w:jc w:val="center"/>
            </w:pPr>
            <w:r>
              <w:t>69607,99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89,68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59723,66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3.4. высокотехнологичная медицинская помощь</w:t>
            </w:r>
          </w:p>
        </w:tc>
        <w:tc>
          <w:tcPr>
            <w:tcW w:w="844" w:type="dxa"/>
            <w:vAlign w:val="center"/>
          </w:tcPr>
          <w:p w:rsidR="00AA2B4F" w:rsidRDefault="00AA2B4F">
            <w:pPr>
              <w:pStyle w:val="ConsPlusNormal"/>
              <w:jc w:val="center"/>
            </w:pPr>
            <w:bookmarkStart w:id="145" w:name="P5080"/>
            <w:bookmarkEnd w:id="145"/>
            <w:r>
              <w:t>34.4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rsidR="00AA2B4F" w:rsidRDefault="00AA2B4F">
            <w:pPr>
              <w:pStyle w:val="ConsPlusNormal"/>
              <w:jc w:val="center"/>
            </w:pPr>
            <w:bookmarkStart w:id="146" w:name="P5090"/>
            <w:bookmarkEnd w:id="146"/>
            <w:r>
              <w:t>35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0,176524</w:t>
            </w:r>
          </w:p>
        </w:tc>
        <w:tc>
          <w:tcPr>
            <w:tcW w:w="1759" w:type="dxa"/>
            <w:vAlign w:val="center"/>
          </w:tcPr>
          <w:p w:rsidR="00AA2B4F" w:rsidRDefault="00AA2B4F">
            <w:pPr>
              <w:pStyle w:val="ConsPlusNormal"/>
              <w:jc w:val="center"/>
            </w:pPr>
            <w:r>
              <w:t>105948,68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18702,45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12455644,67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4.1. медицинская помощь по профилю "онкология"</w:t>
            </w:r>
          </w:p>
        </w:tc>
        <w:tc>
          <w:tcPr>
            <w:tcW w:w="844" w:type="dxa"/>
            <w:vAlign w:val="center"/>
          </w:tcPr>
          <w:p w:rsidR="00AA2B4F" w:rsidRDefault="00AA2B4F">
            <w:pPr>
              <w:pStyle w:val="ConsPlusNormal"/>
              <w:jc w:val="center"/>
            </w:pPr>
            <w:bookmarkStart w:id="147" w:name="P5100"/>
            <w:bookmarkEnd w:id="147"/>
            <w:r>
              <w:t>35.1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0,012242</w:t>
            </w:r>
          </w:p>
        </w:tc>
        <w:tc>
          <w:tcPr>
            <w:tcW w:w="1759" w:type="dxa"/>
            <w:vAlign w:val="center"/>
          </w:tcPr>
          <w:p w:rsidR="00AA2B4F" w:rsidRDefault="00AA2B4F">
            <w:pPr>
              <w:pStyle w:val="ConsPlusNormal"/>
              <w:jc w:val="center"/>
            </w:pPr>
            <w:r>
              <w:t>173547,55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2124,56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1414933,18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148" w:name="P5110"/>
            <w:bookmarkEnd w:id="148"/>
            <w:r>
              <w:t>35.2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0,002982</w:t>
            </w:r>
          </w:p>
        </w:tc>
        <w:tc>
          <w:tcPr>
            <w:tcW w:w="1759" w:type="dxa"/>
            <w:vAlign w:val="center"/>
          </w:tcPr>
          <w:p w:rsidR="00AA2B4F" w:rsidRDefault="00AA2B4F">
            <w:pPr>
              <w:pStyle w:val="ConsPlusNormal"/>
              <w:jc w:val="center"/>
            </w:pPr>
            <w:r>
              <w:t>206190,71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614,87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409494,75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4.3. имплантация частотно 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149" w:name="P5120"/>
            <w:bookmarkEnd w:id="149"/>
            <w:r>
              <w:t>35.3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0,000601</w:t>
            </w:r>
          </w:p>
        </w:tc>
        <w:tc>
          <w:tcPr>
            <w:tcW w:w="1759" w:type="dxa"/>
            <w:vAlign w:val="center"/>
          </w:tcPr>
          <w:p w:rsidR="00AA2B4F" w:rsidRDefault="00AA2B4F">
            <w:pPr>
              <w:pStyle w:val="ConsPlusNormal"/>
              <w:jc w:val="center"/>
            </w:pPr>
            <w:r>
              <w:t>370046,80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222,25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148018,72</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844" w:type="dxa"/>
            <w:vAlign w:val="center"/>
          </w:tcPr>
          <w:p w:rsidR="00AA2B4F" w:rsidRDefault="00AA2B4F">
            <w:pPr>
              <w:pStyle w:val="ConsPlusNormal"/>
              <w:jc w:val="center"/>
            </w:pPr>
            <w:bookmarkStart w:id="150" w:name="P5130"/>
            <w:bookmarkEnd w:id="150"/>
            <w:r>
              <w:t>35.4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0,000661</w:t>
            </w:r>
          </w:p>
        </w:tc>
        <w:tc>
          <w:tcPr>
            <w:tcW w:w="1759" w:type="dxa"/>
            <w:vAlign w:val="center"/>
          </w:tcPr>
          <w:p w:rsidR="00AA2B4F" w:rsidRDefault="00AA2B4F">
            <w:pPr>
              <w:pStyle w:val="ConsPlusNormal"/>
              <w:jc w:val="center"/>
            </w:pPr>
            <w:r>
              <w:t>572247,65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378,07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251788,97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4.5. оперативные вмешательства на брахиоцефальных артериях (стентирование/эндартерэктомия)</w:t>
            </w:r>
          </w:p>
        </w:tc>
        <w:tc>
          <w:tcPr>
            <w:tcW w:w="844" w:type="dxa"/>
            <w:vAlign w:val="center"/>
          </w:tcPr>
          <w:p w:rsidR="00AA2B4F" w:rsidRDefault="00AA2B4F">
            <w:pPr>
              <w:pStyle w:val="ConsPlusNormal"/>
              <w:jc w:val="center"/>
            </w:pPr>
            <w:bookmarkStart w:id="151" w:name="P5140"/>
            <w:bookmarkEnd w:id="151"/>
            <w:r>
              <w:t>35.5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0,000472</w:t>
            </w:r>
          </w:p>
        </w:tc>
        <w:tc>
          <w:tcPr>
            <w:tcW w:w="1759" w:type="dxa"/>
            <w:vAlign w:val="center"/>
          </w:tcPr>
          <w:p w:rsidR="00AA2B4F" w:rsidRDefault="00AA2B4F">
            <w:pPr>
              <w:pStyle w:val="ConsPlusNormal"/>
              <w:jc w:val="center"/>
            </w:pPr>
            <w:r>
              <w:t>401278,89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189,19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126001,57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4.6. трансплантация почки</w:t>
            </w:r>
          </w:p>
        </w:tc>
        <w:tc>
          <w:tcPr>
            <w:tcW w:w="844" w:type="dxa"/>
            <w:vAlign w:val="center"/>
          </w:tcPr>
          <w:p w:rsidR="00AA2B4F" w:rsidRDefault="00AA2B4F">
            <w:pPr>
              <w:pStyle w:val="ConsPlusNormal"/>
              <w:jc w:val="center"/>
            </w:pPr>
            <w:bookmarkStart w:id="152" w:name="P5150"/>
            <w:bookmarkEnd w:id="152"/>
            <w:r>
              <w:t>35.6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0,000025</w:t>
            </w:r>
          </w:p>
        </w:tc>
        <w:tc>
          <w:tcPr>
            <w:tcW w:w="1759" w:type="dxa"/>
            <w:vAlign w:val="center"/>
          </w:tcPr>
          <w:p w:rsidR="00AA2B4F" w:rsidRDefault="00AA2B4F">
            <w:pPr>
              <w:pStyle w:val="ConsPlusNormal"/>
              <w:jc w:val="center"/>
            </w:pPr>
            <w:r>
              <w:t>1457349,28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37,20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24774,94</w:t>
            </w:r>
          </w:p>
        </w:tc>
        <w:tc>
          <w:tcPr>
            <w:tcW w:w="784" w:type="dxa"/>
            <w:vAlign w:val="center"/>
          </w:tcPr>
          <w:p w:rsidR="00AA2B4F" w:rsidRDefault="00AA2B4F">
            <w:pPr>
              <w:pStyle w:val="ConsPlusNormal"/>
            </w:pPr>
          </w:p>
        </w:tc>
      </w:tr>
      <w:tr w:rsidR="00AA2B4F">
        <w:tc>
          <w:tcPr>
            <w:tcW w:w="3604" w:type="dxa"/>
            <w:vAlign w:val="center"/>
          </w:tcPr>
          <w:p w:rsidR="00AA2B4F" w:rsidRDefault="00AA2B4F">
            <w:pPr>
              <w:pStyle w:val="ConsPlusNormal"/>
            </w:pPr>
            <w:r>
              <w:t>4.7. высокотехнологичная медицинская помощь</w:t>
            </w:r>
          </w:p>
        </w:tc>
        <w:tc>
          <w:tcPr>
            <w:tcW w:w="844" w:type="dxa"/>
            <w:vAlign w:val="center"/>
          </w:tcPr>
          <w:p w:rsidR="00AA2B4F" w:rsidRDefault="00AA2B4F">
            <w:pPr>
              <w:pStyle w:val="ConsPlusNormal"/>
              <w:jc w:val="center"/>
            </w:pPr>
            <w:r>
              <w:t>35.7</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0,006787</w:t>
            </w:r>
          </w:p>
        </w:tc>
        <w:tc>
          <w:tcPr>
            <w:tcW w:w="1759" w:type="dxa"/>
            <w:vAlign w:val="center"/>
          </w:tcPr>
          <w:p w:rsidR="00AA2B4F" w:rsidRDefault="00AA2B4F">
            <w:pPr>
              <w:pStyle w:val="ConsPlusNormal"/>
              <w:jc w:val="center"/>
            </w:pPr>
            <w:r>
              <w:t>321947,71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2185,02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1455203,65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Медицинская реабилитация:</w:t>
            </w:r>
          </w:p>
        </w:tc>
        <w:tc>
          <w:tcPr>
            <w:tcW w:w="844" w:type="dxa"/>
            <w:vAlign w:val="center"/>
          </w:tcPr>
          <w:p w:rsidR="00AA2B4F" w:rsidRDefault="00AA2B4F">
            <w:pPr>
              <w:pStyle w:val="ConsPlusNormal"/>
              <w:jc w:val="center"/>
            </w:pPr>
            <w:bookmarkStart w:id="153" w:name="P5170"/>
            <w:bookmarkEnd w:id="153"/>
            <w:r>
              <w:t>36</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844" w:type="dxa"/>
            <w:vAlign w:val="center"/>
          </w:tcPr>
          <w:p w:rsidR="00AA2B4F" w:rsidRDefault="00AA2B4F">
            <w:pPr>
              <w:pStyle w:val="ConsPlusNormal"/>
              <w:jc w:val="center"/>
            </w:pPr>
            <w:bookmarkStart w:id="154" w:name="P5180"/>
            <w:bookmarkEnd w:id="154"/>
            <w:r>
              <w:t>36.1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jc w:val="center"/>
            </w:pPr>
            <w:r>
              <w:t>0,003371</w:t>
            </w:r>
          </w:p>
        </w:tc>
        <w:tc>
          <w:tcPr>
            <w:tcW w:w="1759" w:type="dxa"/>
            <w:vAlign w:val="center"/>
          </w:tcPr>
          <w:p w:rsidR="00AA2B4F" w:rsidRDefault="00AA2B4F">
            <w:pPr>
              <w:pStyle w:val="ConsPlusNormal"/>
              <w:jc w:val="center"/>
            </w:pPr>
            <w:r>
              <w:t>33451,02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112,76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75097,54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rsidR="00AA2B4F" w:rsidRDefault="00AA2B4F">
            <w:pPr>
              <w:pStyle w:val="ConsPlusNormal"/>
              <w:jc w:val="center"/>
            </w:pPr>
            <w:bookmarkStart w:id="155" w:name="P5190"/>
            <w:bookmarkEnd w:id="155"/>
            <w:r>
              <w:t>36.2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0,003185</w:t>
            </w:r>
          </w:p>
        </w:tc>
        <w:tc>
          <w:tcPr>
            <w:tcW w:w="1759" w:type="dxa"/>
            <w:vAlign w:val="center"/>
          </w:tcPr>
          <w:p w:rsidR="00AA2B4F" w:rsidRDefault="00AA2B4F">
            <w:pPr>
              <w:pStyle w:val="ConsPlusNormal"/>
              <w:jc w:val="center"/>
            </w:pPr>
            <w:r>
              <w:t>69397,83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221,01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147192,80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rsidR="00AA2B4F" w:rsidRDefault="00AA2B4F">
            <w:pPr>
              <w:pStyle w:val="ConsPlusNormal"/>
              <w:jc w:val="center"/>
            </w:pPr>
            <w:bookmarkStart w:id="156" w:name="P5200"/>
            <w:bookmarkEnd w:id="156"/>
            <w:r>
              <w:t>36.3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0,005497</w:t>
            </w:r>
          </w:p>
        </w:tc>
        <w:tc>
          <w:tcPr>
            <w:tcW w:w="1759" w:type="dxa"/>
            <w:vAlign w:val="center"/>
          </w:tcPr>
          <w:p w:rsidR="00AA2B4F" w:rsidRDefault="00AA2B4F">
            <w:pPr>
              <w:pStyle w:val="ConsPlusNormal"/>
              <w:jc w:val="center"/>
            </w:pPr>
            <w:r>
              <w:t>117359,91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645,14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429654,63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 Расходы на ведение дела СМО</w:t>
            </w:r>
          </w:p>
        </w:tc>
        <w:tc>
          <w:tcPr>
            <w:tcW w:w="844" w:type="dxa"/>
            <w:vAlign w:val="center"/>
          </w:tcPr>
          <w:p w:rsidR="00AA2B4F" w:rsidRDefault="00AA2B4F">
            <w:pPr>
              <w:pStyle w:val="ConsPlusNormal"/>
              <w:jc w:val="center"/>
            </w:pPr>
            <w:bookmarkStart w:id="157" w:name="P5210"/>
            <w:bookmarkEnd w:id="157"/>
            <w:r>
              <w:t>37</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325,22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216599,61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Медицинская помощь по видам и заболеваниям, установленным базовой программой (за счет межбюджетных трансфертов бюджета субъекта Российской Федерации и прочих поступлений):</w:t>
            </w:r>
          </w:p>
        </w:tc>
        <w:tc>
          <w:tcPr>
            <w:tcW w:w="844" w:type="dxa"/>
            <w:vAlign w:val="center"/>
          </w:tcPr>
          <w:p w:rsidR="00AA2B4F" w:rsidRDefault="00AA2B4F">
            <w:pPr>
              <w:pStyle w:val="ConsPlusNormal"/>
              <w:jc w:val="center"/>
            </w:pPr>
            <w:r>
              <w:t>38</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pPr>
          </w:p>
        </w:tc>
        <w:tc>
          <w:tcPr>
            <w:tcW w:w="1264" w:type="dxa"/>
            <w:vAlign w:val="center"/>
          </w:tcPr>
          <w:p w:rsidR="00AA2B4F" w:rsidRDefault="00AA2B4F">
            <w:pPr>
              <w:pStyle w:val="ConsPlusNormal"/>
            </w:pPr>
          </w:p>
        </w:tc>
        <w:tc>
          <w:tcPr>
            <w:tcW w:w="1384" w:type="dxa"/>
            <w:vAlign w:val="center"/>
          </w:tcPr>
          <w:p w:rsidR="00AA2B4F" w:rsidRDefault="00AA2B4F">
            <w:pPr>
              <w:pStyle w:val="ConsPlusNormal"/>
            </w:pPr>
          </w:p>
        </w:tc>
        <w:tc>
          <w:tcPr>
            <w:tcW w:w="78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844" w:type="dxa"/>
            <w:vAlign w:val="center"/>
          </w:tcPr>
          <w:p w:rsidR="00AA2B4F" w:rsidRDefault="00AA2B4F">
            <w:pPr>
              <w:pStyle w:val="ConsPlusNormal"/>
              <w:jc w:val="center"/>
            </w:pPr>
            <w:bookmarkStart w:id="158" w:name="P5230"/>
            <w:bookmarkEnd w:id="158"/>
            <w:r>
              <w:t>39</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40</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41</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 для проведения профилактических медицинских осмотров</w:t>
            </w:r>
          </w:p>
        </w:tc>
        <w:tc>
          <w:tcPr>
            <w:tcW w:w="844" w:type="dxa"/>
            <w:vAlign w:val="center"/>
          </w:tcPr>
          <w:p w:rsidR="00AA2B4F" w:rsidRDefault="00AA2B4F">
            <w:pPr>
              <w:pStyle w:val="ConsPlusNormal"/>
              <w:jc w:val="center"/>
            </w:pPr>
            <w:bookmarkStart w:id="159" w:name="P5260"/>
            <w:bookmarkEnd w:id="159"/>
            <w:r>
              <w:t>41.1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2.1.2. для проведения диспансеризации, всего, в том числе:</w:t>
            </w:r>
          </w:p>
        </w:tc>
        <w:tc>
          <w:tcPr>
            <w:tcW w:w="844" w:type="dxa"/>
            <w:vAlign w:val="center"/>
          </w:tcPr>
          <w:p w:rsidR="00AA2B4F" w:rsidRDefault="00AA2B4F">
            <w:pPr>
              <w:pStyle w:val="ConsPlusNormal"/>
              <w:jc w:val="center"/>
            </w:pPr>
            <w:bookmarkStart w:id="160" w:name="P5270"/>
            <w:bookmarkEnd w:id="160"/>
            <w:r>
              <w:t>41.2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для проведения углубленной диспансеризации</w:t>
            </w:r>
          </w:p>
        </w:tc>
        <w:tc>
          <w:tcPr>
            <w:tcW w:w="844" w:type="dxa"/>
            <w:vAlign w:val="center"/>
          </w:tcPr>
          <w:p w:rsidR="00AA2B4F" w:rsidRDefault="00AA2B4F">
            <w:pPr>
              <w:pStyle w:val="ConsPlusNormal"/>
              <w:jc w:val="center"/>
            </w:pPr>
            <w:bookmarkStart w:id="161" w:name="P5280"/>
            <w:bookmarkEnd w:id="161"/>
            <w:r>
              <w:t>41.2.1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w:t>
            </w:r>
          </w:p>
        </w:tc>
        <w:tc>
          <w:tcPr>
            <w:tcW w:w="844" w:type="dxa"/>
            <w:vAlign w:val="center"/>
          </w:tcPr>
          <w:p w:rsidR="00AA2B4F" w:rsidRDefault="00AA2B4F">
            <w:pPr>
              <w:pStyle w:val="ConsPlusNormal"/>
              <w:jc w:val="center"/>
            </w:pPr>
            <w:bookmarkStart w:id="162" w:name="P5290"/>
            <w:bookmarkEnd w:id="162"/>
            <w:r>
              <w:t>41.3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41.3.1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41.3.2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2.1.4. для посещений с иными целями</w:t>
            </w:r>
          </w:p>
        </w:tc>
        <w:tc>
          <w:tcPr>
            <w:tcW w:w="844" w:type="dxa"/>
            <w:vAlign w:val="center"/>
          </w:tcPr>
          <w:p w:rsidR="00AA2B4F" w:rsidRDefault="00AA2B4F">
            <w:pPr>
              <w:pStyle w:val="ConsPlusNormal"/>
              <w:jc w:val="center"/>
            </w:pPr>
            <w:bookmarkStart w:id="163" w:name="P5320"/>
            <w:bookmarkEnd w:id="163"/>
            <w:r>
              <w:t>41.4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2.1.5. в неотложной форме</w:t>
            </w:r>
          </w:p>
        </w:tc>
        <w:tc>
          <w:tcPr>
            <w:tcW w:w="844" w:type="dxa"/>
            <w:vAlign w:val="center"/>
          </w:tcPr>
          <w:p w:rsidR="00AA2B4F" w:rsidRDefault="00AA2B4F">
            <w:pPr>
              <w:pStyle w:val="ConsPlusNormal"/>
              <w:jc w:val="center"/>
            </w:pPr>
            <w:bookmarkStart w:id="164" w:name="P5330"/>
            <w:bookmarkEnd w:id="164"/>
            <w:r>
              <w:t>41.5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2.1.6. в связи с заболеваниями (обращений), всего, из них:</w:t>
            </w:r>
          </w:p>
        </w:tc>
        <w:tc>
          <w:tcPr>
            <w:tcW w:w="844" w:type="dxa"/>
            <w:vAlign w:val="center"/>
          </w:tcPr>
          <w:p w:rsidR="00AA2B4F" w:rsidRDefault="00AA2B4F">
            <w:pPr>
              <w:pStyle w:val="ConsPlusNormal"/>
              <w:jc w:val="center"/>
            </w:pPr>
            <w:bookmarkStart w:id="165" w:name="P5340"/>
            <w:bookmarkEnd w:id="165"/>
            <w:r>
              <w:t>41.6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2.1.7. 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41.7.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компьютерная томография</w:t>
            </w:r>
          </w:p>
        </w:tc>
        <w:tc>
          <w:tcPr>
            <w:tcW w:w="844" w:type="dxa"/>
            <w:vAlign w:val="center"/>
          </w:tcPr>
          <w:p w:rsidR="00AA2B4F" w:rsidRDefault="00AA2B4F">
            <w:pPr>
              <w:pStyle w:val="ConsPlusNormal"/>
              <w:jc w:val="center"/>
            </w:pPr>
            <w:bookmarkStart w:id="166" w:name="P5360"/>
            <w:bookmarkEnd w:id="166"/>
            <w:r>
              <w:t>41.1.1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магнитно-резонансная томография</w:t>
            </w:r>
          </w:p>
        </w:tc>
        <w:tc>
          <w:tcPr>
            <w:tcW w:w="844" w:type="dxa"/>
            <w:vAlign w:val="center"/>
          </w:tcPr>
          <w:p w:rsidR="00AA2B4F" w:rsidRDefault="00AA2B4F">
            <w:pPr>
              <w:pStyle w:val="ConsPlusNormal"/>
              <w:jc w:val="center"/>
            </w:pPr>
            <w:bookmarkStart w:id="167" w:name="P5370"/>
            <w:bookmarkEnd w:id="167"/>
            <w:r>
              <w:t>41.7.2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ультразвуковое исследование сердечно-сосудистой системы</w:t>
            </w:r>
          </w:p>
        </w:tc>
        <w:tc>
          <w:tcPr>
            <w:tcW w:w="844" w:type="dxa"/>
            <w:vAlign w:val="center"/>
          </w:tcPr>
          <w:p w:rsidR="00AA2B4F" w:rsidRDefault="00AA2B4F">
            <w:pPr>
              <w:pStyle w:val="ConsPlusNormal"/>
              <w:jc w:val="center"/>
            </w:pPr>
            <w:bookmarkStart w:id="168" w:name="P5380"/>
            <w:bookmarkEnd w:id="168"/>
            <w:r>
              <w:t>41.7.3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эндоскопическое диагностическое исследование</w:t>
            </w:r>
          </w:p>
        </w:tc>
        <w:tc>
          <w:tcPr>
            <w:tcW w:w="844" w:type="dxa"/>
            <w:vAlign w:val="center"/>
          </w:tcPr>
          <w:p w:rsidR="00AA2B4F" w:rsidRDefault="00AA2B4F">
            <w:pPr>
              <w:pStyle w:val="ConsPlusNormal"/>
              <w:jc w:val="center"/>
            </w:pPr>
            <w:bookmarkStart w:id="169" w:name="P5390"/>
            <w:bookmarkEnd w:id="169"/>
            <w:r>
              <w:t>41.7.4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844" w:type="dxa"/>
            <w:vAlign w:val="center"/>
          </w:tcPr>
          <w:p w:rsidR="00AA2B4F" w:rsidRDefault="00AA2B4F">
            <w:pPr>
              <w:pStyle w:val="ConsPlusNormal"/>
              <w:jc w:val="center"/>
            </w:pPr>
            <w:bookmarkStart w:id="170" w:name="P5400"/>
            <w:bookmarkEnd w:id="170"/>
            <w:r>
              <w:t>41.7.5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rsidR="00AA2B4F" w:rsidRDefault="00AA2B4F">
            <w:pPr>
              <w:pStyle w:val="ConsPlusNormal"/>
              <w:jc w:val="center"/>
            </w:pPr>
            <w:bookmarkStart w:id="171" w:name="P5410"/>
            <w:bookmarkEnd w:id="171"/>
            <w:r>
              <w:t>41.7.6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ПЭТ-КТ при онкологических заболеваниях</w:t>
            </w:r>
          </w:p>
        </w:tc>
        <w:tc>
          <w:tcPr>
            <w:tcW w:w="844" w:type="dxa"/>
            <w:vAlign w:val="center"/>
          </w:tcPr>
          <w:p w:rsidR="00AA2B4F" w:rsidRDefault="00AA2B4F">
            <w:pPr>
              <w:pStyle w:val="ConsPlusNormal"/>
              <w:jc w:val="center"/>
            </w:pPr>
            <w:bookmarkStart w:id="172" w:name="P5420"/>
            <w:bookmarkEnd w:id="172"/>
            <w:r>
              <w:t>41.7.7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ОФЭКТ/КТ</w:t>
            </w:r>
          </w:p>
        </w:tc>
        <w:tc>
          <w:tcPr>
            <w:tcW w:w="844" w:type="dxa"/>
            <w:vAlign w:val="center"/>
          </w:tcPr>
          <w:p w:rsidR="00AA2B4F" w:rsidRDefault="00AA2B4F">
            <w:pPr>
              <w:pStyle w:val="ConsPlusNormal"/>
              <w:jc w:val="center"/>
            </w:pPr>
            <w:bookmarkStart w:id="173" w:name="P5430"/>
            <w:bookmarkEnd w:id="173"/>
            <w:r>
              <w:t>41.7.8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rsidR="00AA2B4F" w:rsidRDefault="00AA2B4F">
            <w:pPr>
              <w:pStyle w:val="ConsPlusNormal"/>
              <w:jc w:val="center"/>
            </w:pPr>
            <w:bookmarkStart w:id="174" w:name="P5440"/>
            <w:bookmarkEnd w:id="174"/>
            <w:r>
              <w:t>41.8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школа сахарного диабета</w:t>
            </w:r>
          </w:p>
        </w:tc>
        <w:tc>
          <w:tcPr>
            <w:tcW w:w="844" w:type="dxa"/>
            <w:vAlign w:val="center"/>
          </w:tcPr>
          <w:p w:rsidR="00AA2B4F" w:rsidRDefault="00AA2B4F">
            <w:pPr>
              <w:pStyle w:val="ConsPlusNormal"/>
              <w:jc w:val="center"/>
            </w:pPr>
            <w:bookmarkStart w:id="175" w:name="P5450"/>
            <w:bookmarkEnd w:id="175"/>
            <w:r>
              <w:t>41.8.1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2.1.9. диспансерное наблюдение, в том числе по поводу:</w:t>
            </w:r>
          </w:p>
        </w:tc>
        <w:tc>
          <w:tcPr>
            <w:tcW w:w="844" w:type="dxa"/>
            <w:vAlign w:val="center"/>
          </w:tcPr>
          <w:p w:rsidR="00AA2B4F" w:rsidRDefault="00AA2B4F">
            <w:pPr>
              <w:pStyle w:val="ConsPlusNormal"/>
              <w:jc w:val="center"/>
            </w:pPr>
            <w:bookmarkStart w:id="176" w:name="P5460"/>
            <w:bookmarkEnd w:id="176"/>
            <w:r>
              <w:t>41.9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онкологических заболеваний</w:t>
            </w:r>
          </w:p>
        </w:tc>
        <w:tc>
          <w:tcPr>
            <w:tcW w:w="844" w:type="dxa"/>
            <w:vAlign w:val="center"/>
          </w:tcPr>
          <w:p w:rsidR="00AA2B4F" w:rsidRDefault="00AA2B4F">
            <w:pPr>
              <w:pStyle w:val="ConsPlusNormal"/>
              <w:jc w:val="center"/>
            </w:pPr>
            <w:bookmarkStart w:id="177" w:name="P5470"/>
            <w:bookmarkEnd w:id="177"/>
            <w:r>
              <w:t>41.9.1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сахарного диабета</w:t>
            </w:r>
          </w:p>
        </w:tc>
        <w:tc>
          <w:tcPr>
            <w:tcW w:w="844" w:type="dxa"/>
            <w:vAlign w:val="center"/>
          </w:tcPr>
          <w:p w:rsidR="00AA2B4F" w:rsidRDefault="00AA2B4F">
            <w:pPr>
              <w:pStyle w:val="ConsPlusNormal"/>
              <w:jc w:val="center"/>
            </w:pPr>
            <w:bookmarkStart w:id="178" w:name="P5480"/>
            <w:bookmarkEnd w:id="178"/>
            <w:r>
              <w:t>41.9.2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болезней системы кровообращения</w:t>
            </w:r>
          </w:p>
        </w:tc>
        <w:tc>
          <w:tcPr>
            <w:tcW w:w="844" w:type="dxa"/>
            <w:vAlign w:val="center"/>
          </w:tcPr>
          <w:p w:rsidR="00AA2B4F" w:rsidRDefault="00AA2B4F">
            <w:pPr>
              <w:pStyle w:val="ConsPlusNormal"/>
              <w:jc w:val="center"/>
            </w:pPr>
            <w:bookmarkStart w:id="179" w:name="P5490"/>
            <w:bookmarkEnd w:id="179"/>
            <w:r>
              <w:t>41.9.3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2.1.10. посещения с профилактическими целями центров здоровья</w:t>
            </w:r>
          </w:p>
        </w:tc>
        <w:tc>
          <w:tcPr>
            <w:tcW w:w="844" w:type="dxa"/>
            <w:vAlign w:val="center"/>
          </w:tcPr>
          <w:p w:rsidR="00AA2B4F" w:rsidRDefault="00AA2B4F">
            <w:pPr>
              <w:pStyle w:val="ConsPlusNormal"/>
              <w:jc w:val="center"/>
            </w:pPr>
            <w:r>
              <w:t>41.10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rsidR="00AA2B4F" w:rsidRDefault="00AA2B4F">
            <w:pPr>
              <w:pStyle w:val="ConsPlusNormal"/>
              <w:jc w:val="center"/>
            </w:pPr>
            <w:bookmarkStart w:id="180" w:name="P5510"/>
            <w:bookmarkEnd w:id="180"/>
            <w:r>
              <w:t>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3.1. для медицинской помощи по профилю "онкология", в том числе:</w:t>
            </w:r>
          </w:p>
        </w:tc>
        <w:tc>
          <w:tcPr>
            <w:tcW w:w="844" w:type="dxa"/>
            <w:vAlign w:val="center"/>
          </w:tcPr>
          <w:p w:rsidR="00AA2B4F" w:rsidRDefault="00AA2B4F">
            <w:pPr>
              <w:pStyle w:val="ConsPlusNormal"/>
              <w:jc w:val="center"/>
            </w:pPr>
            <w:bookmarkStart w:id="181" w:name="P5520"/>
            <w:bookmarkEnd w:id="181"/>
            <w:r>
              <w:t>42.1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3.2. для медицинской помощи при экстракорпоральном оплодотворении</w:t>
            </w:r>
          </w:p>
        </w:tc>
        <w:tc>
          <w:tcPr>
            <w:tcW w:w="844" w:type="dxa"/>
            <w:vAlign w:val="center"/>
          </w:tcPr>
          <w:p w:rsidR="00AA2B4F" w:rsidRDefault="00AA2B4F">
            <w:pPr>
              <w:pStyle w:val="ConsPlusNormal"/>
              <w:jc w:val="center"/>
            </w:pPr>
            <w:bookmarkStart w:id="182" w:name="P5530"/>
            <w:bookmarkEnd w:id="182"/>
            <w:r>
              <w:t>42.2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3.3. для медицинской помощи больным с вирусным гепатитом C</w:t>
            </w:r>
          </w:p>
        </w:tc>
        <w:tc>
          <w:tcPr>
            <w:tcW w:w="844" w:type="dxa"/>
            <w:vAlign w:val="center"/>
          </w:tcPr>
          <w:p w:rsidR="00AA2B4F" w:rsidRDefault="00AA2B4F">
            <w:pPr>
              <w:pStyle w:val="ConsPlusNormal"/>
              <w:jc w:val="center"/>
            </w:pPr>
            <w:bookmarkStart w:id="183" w:name="P5540"/>
            <w:bookmarkEnd w:id="183"/>
            <w:r>
              <w:t>42.3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3.4. высокотехнологичная медицинская помощь</w:t>
            </w:r>
          </w:p>
        </w:tc>
        <w:tc>
          <w:tcPr>
            <w:tcW w:w="844" w:type="dxa"/>
            <w:vAlign w:val="center"/>
          </w:tcPr>
          <w:p w:rsidR="00AA2B4F" w:rsidRDefault="00AA2B4F">
            <w:pPr>
              <w:pStyle w:val="ConsPlusNormal"/>
              <w:jc w:val="center"/>
            </w:pPr>
            <w:bookmarkStart w:id="184" w:name="P5550"/>
            <w:bookmarkEnd w:id="184"/>
            <w:r>
              <w:t>42.4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rsidR="00AA2B4F" w:rsidRDefault="00AA2B4F">
            <w:pPr>
              <w:pStyle w:val="ConsPlusNormal"/>
              <w:jc w:val="center"/>
            </w:pPr>
            <w:bookmarkStart w:id="185" w:name="P5560"/>
            <w:bookmarkEnd w:id="185"/>
            <w:r>
              <w:t>43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4.1. медицинская помощь по профилю "онкология"</w:t>
            </w:r>
          </w:p>
        </w:tc>
        <w:tc>
          <w:tcPr>
            <w:tcW w:w="844" w:type="dxa"/>
            <w:vAlign w:val="center"/>
          </w:tcPr>
          <w:p w:rsidR="00AA2B4F" w:rsidRDefault="00AA2B4F">
            <w:pPr>
              <w:pStyle w:val="ConsPlusNormal"/>
              <w:jc w:val="center"/>
            </w:pPr>
            <w:bookmarkStart w:id="186" w:name="P5570"/>
            <w:bookmarkEnd w:id="186"/>
            <w:r>
              <w:t>43.1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187" w:name="P5580"/>
            <w:bookmarkEnd w:id="187"/>
            <w:r>
              <w:t>43.2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4.3. имплантация частотно 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188" w:name="P5590"/>
            <w:bookmarkEnd w:id="188"/>
            <w:r>
              <w:t>43.3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844" w:type="dxa"/>
            <w:vAlign w:val="center"/>
          </w:tcPr>
          <w:p w:rsidR="00AA2B4F" w:rsidRDefault="00AA2B4F">
            <w:pPr>
              <w:pStyle w:val="ConsPlusNormal"/>
              <w:jc w:val="center"/>
            </w:pPr>
            <w:bookmarkStart w:id="189" w:name="P5600"/>
            <w:bookmarkEnd w:id="189"/>
            <w:r>
              <w:t>43.4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190" w:name="P5610"/>
            <w:bookmarkEnd w:id="190"/>
            <w:r>
              <w:t>43.5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4.6. высокотехнологичная медицинская помощь</w:t>
            </w:r>
          </w:p>
        </w:tc>
        <w:tc>
          <w:tcPr>
            <w:tcW w:w="844" w:type="dxa"/>
            <w:vAlign w:val="center"/>
          </w:tcPr>
          <w:p w:rsidR="00AA2B4F" w:rsidRDefault="00AA2B4F">
            <w:pPr>
              <w:pStyle w:val="ConsPlusNormal"/>
              <w:jc w:val="center"/>
            </w:pPr>
            <w:bookmarkStart w:id="191" w:name="P5620"/>
            <w:bookmarkEnd w:id="191"/>
            <w:r>
              <w:t>43.6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Медицинская реабилитация:</w:t>
            </w:r>
          </w:p>
        </w:tc>
        <w:tc>
          <w:tcPr>
            <w:tcW w:w="844" w:type="dxa"/>
            <w:vAlign w:val="center"/>
          </w:tcPr>
          <w:p w:rsidR="00AA2B4F" w:rsidRDefault="00AA2B4F">
            <w:pPr>
              <w:pStyle w:val="ConsPlusNormal"/>
              <w:jc w:val="center"/>
            </w:pPr>
            <w:bookmarkStart w:id="192" w:name="P5630"/>
            <w:bookmarkEnd w:id="192"/>
            <w:r>
              <w:t>44</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844" w:type="dxa"/>
            <w:vAlign w:val="center"/>
          </w:tcPr>
          <w:p w:rsidR="00AA2B4F" w:rsidRDefault="00AA2B4F">
            <w:pPr>
              <w:pStyle w:val="ConsPlusNormal"/>
              <w:jc w:val="center"/>
            </w:pPr>
            <w:bookmarkStart w:id="193" w:name="P5640"/>
            <w:bookmarkEnd w:id="193"/>
            <w:r>
              <w:t>44.1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rsidR="00AA2B4F" w:rsidRDefault="00AA2B4F">
            <w:pPr>
              <w:pStyle w:val="ConsPlusNormal"/>
              <w:jc w:val="center"/>
            </w:pPr>
            <w:bookmarkStart w:id="194" w:name="P5650"/>
            <w:bookmarkEnd w:id="194"/>
            <w:r>
              <w:t>44.2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rsidR="00AA2B4F" w:rsidRDefault="00AA2B4F">
            <w:pPr>
              <w:pStyle w:val="ConsPlusNormal"/>
              <w:jc w:val="center"/>
            </w:pPr>
            <w:bookmarkStart w:id="195" w:name="P5660"/>
            <w:bookmarkEnd w:id="195"/>
            <w:r>
              <w:t>44.3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7. Расходы на ведение дела СМО</w:t>
            </w:r>
          </w:p>
        </w:tc>
        <w:tc>
          <w:tcPr>
            <w:tcW w:w="844" w:type="dxa"/>
            <w:vAlign w:val="center"/>
          </w:tcPr>
          <w:p w:rsidR="00AA2B4F" w:rsidRDefault="00AA2B4F">
            <w:pPr>
              <w:pStyle w:val="ConsPlusNormal"/>
              <w:jc w:val="center"/>
            </w:pPr>
            <w:bookmarkStart w:id="196" w:name="P5670"/>
            <w:bookmarkEnd w:id="196"/>
            <w:r>
              <w:t>45</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Медицинская помощь по видам и заболеваниям, не установленным базовой программой:</w:t>
            </w:r>
          </w:p>
        </w:tc>
        <w:tc>
          <w:tcPr>
            <w:tcW w:w="844" w:type="dxa"/>
            <w:vAlign w:val="center"/>
          </w:tcPr>
          <w:p w:rsidR="00AA2B4F" w:rsidRDefault="00AA2B4F">
            <w:pPr>
              <w:pStyle w:val="ConsPlusNormal"/>
              <w:jc w:val="center"/>
            </w:pPr>
            <w:r>
              <w:t>46</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1062,49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707604,41</w:t>
            </w:r>
          </w:p>
        </w:tc>
        <w:tc>
          <w:tcPr>
            <w:tcW w:w="784" w:type="dxa"/>
            <w:vAlign w:val="center"/>
          </w:tcPr>
          <w:p w:rsidR="00AA2B4F" w:rsidRDefault="00AA2B4F">
            <w:pPr>
              <w:pStyle w:val="ConsPlusNormal"/>
              <w:jc w:val="center"/>
            </w:pPr>
            <w:r>
              <w:t>1,8</w:t>
            </w: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844" w:type="dxa"/>
            <w:vAlign w:val="center"/>
          </w:tcPr>
          <w:p w:rsidR="00AA2B4F" w:rsidRDefault="00AA2B4F">
            <w:pPr>
              <w:pStyle w:val="ConsPlusNormal"/>
              <w:jc w:val="center"/>
            </w:pPr>
            <w:bookmarkStart w:id="197" w:name="P5690"/>
            <w:bookmarkEnd w:id="197"/>
            <w:r>
              <w:t>47</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48</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49</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 для проведения профилактических медицинских осмотров</w:t>
            </w:r>
          </w:p>
        </w:tc>
        <w:tc>
          <w:tcPr>
            <w:tcW w:w="844" w:type="dxa"/>
            <w:vAlign w:val="center"/>
          </w:tcPr>
          <w:p w:rsidR="00AA2B4F" w:rsidRDefault="00AA2B4F">
            <w:pPr>
              <w:pStyle w:val="ConsPlusNormal"/>
              <w:jc w:val="center"/>
            </w:pPr>
            <w:bookmarkStart w:id="198" w:name="P5720"/>
            <w:bookmarkEnd w:id="198"/>
            <w:r>
              <w:t>49.1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2.1.2. для проведения диспансеризации, всего, в том числе:</w:t>
            </w:r>
          </w:p>
        </w:tc>
        <w:tc>
          <w:tcPr>
            <w:tcW w:w="844" w:type="dxa"/>
            <w:vAlign w:val="center"/>
          </w:tcPr>
          <w:p w:rsidR="00AA2B4F" w:rsidRDefault="00AA2B4F">
            <w:pPr>
              <w:pStyle w:val="ConsPlusNormal"/>
              <w:jc w:val="center"/>
            </w:pPr>
            <w:bookmarkStart w:id="199" w:name="P5730"/>
            <w:bookmarkEnd w:id="199"/>
            <w:r>
              <w:t>49.2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для проведения углубленной диспансеризации</w:t>
            </w:r>
          </w:p>
        </w:tc>
        <w:tc>
          <w:tcPr>
            <w:tcW w:w="844" w:type="dxa"/>
            <w:vAlign w:val="center"/>
          </w:tcPr>
          <w:p w:rsidR="00AA2B4F" w:rsidRDefault="00AA2B4F">
            <w:pPr>
              <w:pStyle w:val="ConsPlusNormal"/>
              <w:jc w:val="center"/>
            </w:pPr>
            <w:bookmarkStart w:id="200" w:name="P5740"/>
            <w:bookmarkEnd w:id="200"/>
            <w:r>
              <w:t>49.2.1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w:t>
            </w:r>
          </w:p>
        </w:tc>
        <w:tc>
          <w:tcPr>
            <w:tcW w:w="844" w:type="dxa"/>
            <w:vAlign w:val="center"/>
          </w:tcPr>
          <w:p w:rsidR="00AA2B4F" w:rsidRDefault="00AA2B4F">
            <w:pPr>
              <w:pStyle w:val="ConsPlusNormal"/>
              <w:jc w:val="center"/>
            </w:pPr>
            <w:r>
              <w:t>49.3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49.3.1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49.3.2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2.1.4. для посещений с иными целями</w:t>
            </w:r>
          </w:p>
        </w:tc>
        <w:tc>
          <w:tcPr>
            <w:tcW w:w="844" w:type="dxa"/>
            <w:vAlign w:val="center"/>
          </w:tcPr>
          <w:p w:rsidR="00AA2B4F" w:rsidRDefault="00AA2B4F">
            <w:pPr>
              <w:pStyle w:val="ConsPlusNormal"/>
              <w:jc w:val="center"/>
            </w:pPr>
            <w:bookmarkStart w:id="201" w:name="P5780"/>
            <w:bookmarkEnd w:id="201"/>
            <w:r>
              <w:t>49.4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jc w:val="center"/>
            </w:pPr>
            <w:r>
              <w:t>0,163</w:t>
            </w:r>
          </w:p>
        </w:tc>
        <w:tc>
          <w:tcPr>
            <w:tcW w:w="1759" w:type="dxa"/>
            <w:vAlign w:val="center"/>
          </w:tcPr>
          <w:p w:rsidR="00AA2B4F" w:rsidRDefault="00AA2B4F">
            <w:pPr>
              <w:pStyle w:val="ConsPlusNormal"/>
              <w:jc w:val="center"/>
            </w:pPr>
            <w:r>
              <w:t>883,55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144,38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96153,20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2.1.5. в неотложной форме</w:t>
            </w:r>
          </w:p>
        </w:tc>
        <w:tc>
          <w:tcPr>
            <w:tcW w:w="844" w:type="dxa"/>
            <w:vAlign w:val="center"/>
          </w:tcPr>
          <w:p w:rsidR="00AA2B4F" w:rsidRDefault="00AA2B4F">
            <w:pPr>
              <w:pStyle w:val="ConsPlusNormal"/>
              <w:jc w:val="center"/>
            </w:pPr>
            <w:bookmarkStart w:id="202" w:name="P5790"/>
            <w:bookmarkEnd w:id="202"/>
            <w:r>
              <w:t>49.5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2.1.6. в связи с заболеваниями (обращений), всего, из них:</w:t>
            </w:r>
          </w:p>
        </w:tc>
        <w:tc>
          <w:tcPr>
            <w:tcW w:w="844" w:type="dxa"/>
            <w:vAlign w:val="center"/>
          </w:tcPr>
          <w:p w:rsidR="00AA2B4F" w:rsidRDefault="00AA2B4F">
            <w:pPr>
              <w:pStyle w:val="ConsPlusNormal"/>
              <w:jc w:val="center"/>
            </w:pPr>
            <w:bookmarkStart w:id="203" w:name="P5800"/>
            <w:bookmarkEnd w:id="203"/>
            <w:r>
              <w:t>49.6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0,016</w:t>
            </w:r>
          </w:p>
        </w:tc>
        <w:tc>
          <w:tcPr>
            <w:tcW w:w="1759" w:type="dxa"/>
            <w:vAlign w:val="center"/>
          </w:tcPr>
          <w:p w:rsidR="00AA2B4F" w:rsidRDefault="00AA2B4F">
            <w:pPr>
              <w:pStyle w:val="ConsPlusNormal"/>
              <w:jc w:val="center"/>
            </w:pPr>
            <w:r>
              <w:t>3120,59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50,79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33824,06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2.1.7. 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49.7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0</w:t>
            </w:r>
          </w:p>
        </w:tc>
      </w:tr>
      <w:tr w:rsidR="00AA2B4F">
        <w:tc>
          <w:tcPr>
            <w:tcW w:w="3604" w:type="dxa"/>
            <w:vAlign w:val="center"/>
          </w:tcPr>
          <w:p w:rsidR="00AA2B4F" w:rsidRDefault="00AA2B4F">
            <w:pPr>
              <w:pStyle w:val="ConsPlusNormal"/>
            </w:pPr>
            <w:r>
              <w:t>компьютерная томография</w:t>
            </w:r>
          </w:p>
        </w:tc>
        <w:tc>
          <w:tcPr>
            <w:tcW w:w="844" w:type="dxa"/>
            <w:vAlign w:val="center"/>
          </w:tcPr>
          <w:p w:rsidR="00AA2B4F" w:rsidRDefault="00AA2B4F">
            <w:pPr>
              <w:pStyle w:val="ConsPlusNormal"/>
              <w:jc w:val="center"/>
            </w:pPr>
            <w:bookmarkStart w:id="204" w:name="P5820"/>
            <w:bookmarkEnd w:id="204"/>
            <w:r>
              <w:t>49.7.1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магнитно-резонансная томография</w:t>
            </w:r>
          </w:p>
        </w:tc>
        <w:tc>
          <w:tcPr>
            <w:tcW w:w="844" w:type="dxa"/>
            <w:vAlign w:val="center"/>
          </w:tcPr>
          <w:p w:rsidR="00AA2B4F" w:rsidRDefault="00AA2B4F">
            <w:pPr>
              <w:pStyle w:val="ConsPlusNormal"/>
              <w:jc w:val="center"/>
            </w:pPr>
            <w:bookmarkStart w:id="205" w:name="P5830"/>
            <w:bookmarkEnd w:id="205"/>
            <w:r>
              <w:t>49.7.2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ультразвуковое исследование сердечно-сосудистой системы</w:t>
            </w:r>
          </w:p>
        </w:tc>
        <w:tc>
          <w:tcPr>
            <w:tcW w:w="844" w:type="dxa"/>
            <w:vAlign w:val="center"/>
          </w:tcPr>
          <w:p w:rsidR="00AA2B4F" w:rsidRDefault="00AA2B4F">
            <w:pPr>
              <w:pStyle w:val="ConsPlusNormal"/>
              <w:jc w:val="center"/>
            </w:pPr>
            <w:bookmarkStart w:id="206" w:name="P5840"/>
            <w:bookmarkEnd w:id="206"/>
            <w:r>
              <w:t>49.7.3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эндоскопическое диагностическое исследование</w:t>
            </w:r>
          </w:p>
        </w:tc>
        <w:tc>
          <w:tcPr>
            <w:tcW w:w="844" w:type="dxa"/>
            <w:vAlign w:val="center"/>
          </w:tcPr>
          <w:p w:rsidR="00AA2B4F" w:rsidRDefault="00AA2B4F">
            <w:pPr>
              <w:pStyle w:val="ConsPlusNormal"/>
              <w:jc w:val="center"/>
            </w:pPr>
            <w:bookmarkStart w:id="207" w:name="P5850"/>
            <w:bookmarkEnd w:id="207"/>
            <w:r>
              <w:t>49.7.4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844" w:type="dxa"/>
            <w:vAlign w:val="center"/>
          </w:tcPr>
          <w:p w:rsidR="00AA2B4F" w:rsidRDefault="00AA2B4F">
            <w:pPr>
              <w:pStyle w:val="ConsPlusNormal"/>
              <w:jc w:val="center"/>
            </w:pPr>
            <w:r>
              <w:t>49.7.5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rsidR="00AA2B4F" w:rsidRDefault="00AA2B4F">
            <w:pPr>
              <w:pStyle w:val="ConsPlusNormal"/>
              <w:jc w:val="center"/>
            </w:pPr>
            <w:bookmarkStart w:id="208" w:name="P5870"/>
            <w:bookmarkEnd w:id="208"/>
            <w:r>
              <w:t>49.7.6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ПЭТ-КТ при онкологических заболеваниях</w:t>
            </w:r>
          </w:p>
        </w:tc>
        <w:tc>
          <w:tcPr>
            <w:tcW w:w="844" w:type="dxa"/>
            <w:vAlign w:val="center"/>
          </w:tcPr>
          <w:p w:rsidR="00AA2B4F" w:rsidRDefault="00AA2B4F">
            <w:pPr>
              <w:pStyle w:val="ConsPlusNormal"/>
              <w:jc w:val="center"/>
            </w:pPr>
            <w:bookmarkStart w:id="209" w:name="P5880"/>
            <w:bookmarkEnd w:id="209"/>
            <w:r>
              <w:t>49.7.7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ОФЭКТ/КТ</w:t>
            </w:r>
          </w:p>
        </w:tc>
        <w:tc>
          <w:tcPr>
            <w:tcW w:w="844" w:type="dxa"/>
            <w:vAlign w:val="center"/>
          </w:tcPr>
          <w:p w:rsidR="00AA2B4F" w:rsidRDefault="00AA2B4F">
            <w:pPr>
              <w:pStyle w:val="ConsPlusNormal"/>
              <w:jc w:val="center"/>
            </w:pPr>
            <w:bookmarkStart w:id="210" w:name="P5890"/>
            <w:bookmarkEnd w:id="210"/>
            <w:r>
              <w:t>49.7.8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rsidR="00AA2B4F" w:rsidRDefault="00AA2B4F">
            <w:pPr>
              <w:pStyle w:val="ConsPlusNormal"/>
              <w:jc w:val="center"/>
            </w:pPr>
            <w:bookmarkStart w:id="211" w:name="P5900"/>
            <w:bookmarkEnd w:id="211"/>
            <w:r>
              <w:t>49.8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школа сахарного диабета</w:t>
            </w:r>
          </w:p>
        </w:tc>
        <w:tc>
          <w:tcPr>
            <w:tcW w:w="844" w:type="dxa"/>
            <w:vAlign w:val="center"/>
          </w:tcPr>
          <w:p w:rsidR="00AA2B4F" w:rsidRDefault="00AA2B4F">
            <w:pPr>
              <w:pStyle w:val="ConsPlusNormal"/>
              <w:jc w:val="center"/>
            </w:pPr>
            <w:bookmarkStart w:id="212" w:name="P5910"/>
            <w:bookmarkEnd w:id="212"/>
            <w:r>
              <w:t>49.8.1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2.1.9. диспансерное наблюдение, в том числе по поводу:</w:t>
            </w:r>
          </w:p>
        </w:tc>
        <w:tc>
          <w:tcPr>
            <w:tcW w:w="844" w:type="dxa"/>
            <w:vAlign w:val="center"/>
          </w:tcPr>
          <w:p w:rsidR="00AA2B4F" w:rsidRDefault="00AA2B4F">
            <w:pPr>
              <w:pStyle w:val="ConsPlusNormal"/>
              <w:jc w:val="center"/>
            </w:pPr>
            <w:bookmarkStart w:id="213" w:name="P5920"/>
            <w:bookmarkEnd w:id="213"/>
            <w:r>
              <w:t>49.9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онкологических заболеваний</w:t>
            </w:r>
          </w:p>
        </w:tc>
        <w:tc>
          <w:tcPr>
            <w:tcW w:w="844" w:type="dxa"/>
            <w:vAlign w:val="center"/>
          </w:tcPr>
          <w:p w:rsidR="00AA2B4F" w:rsidRDefault="00AA2B4F">
            <w:pPr>
              <w:pStyle w:val="ConsPlusNormal"/>
              <w:jc w:val="center"/>
            </w:pPr>
            <w:bookmarkStart w:id="214" w:name="P5930"/>
            <w:bookmarkEnd w:id="214"/>
            <w:r>
              <w:t>49.9.1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сахарного диабета</w:t>
            </w:r>
          </w:p>
        </w:tc>
        <w:tc>
          <w:tcPr>
            <w:tcW w:w="844" w:type="dxa"/>
            <w:vAlign w:val="center"/>
          </w:tcPr>
          <w:p w:rsidR="00AA2B4F" w:rsidRDefault="00AA2B4F">
            <w:pPr>
              <w:pStyle w:val="ConsPlusNormal"/>
              <w:jc w:val="center"/>
            </w:pPr>
            <w:bookmarkStart w:id="215" w:name="P5940"/>
            <w:bookmarkEnd w:id="215"/>
            <w:r>
              <w:t>49.9.2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болезней системы кровообращения</w:t>
            </w:r>
          </w:p>
        </w:tc>
        <w:tc>
          <w:tcPr>
            <w:tcW w:w="844" w:type="dxa"/>
            <w:vAlign w:val="center"/>
          </w:tcPr>
          <w:p w:rsidR="00AA2B4F" w:rsidRDefault="00AA2B4F">
            <w:pPr>
              <w:pStyle w:val="ConsPlusNormal"/>
              <w:jc w:val="center"/>
            </w:pPr>
            <w:r>
              <w:t>49.9.3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2.1.10. посещения с профилактическими целями центров здоровья</w:t>
            </w:r>
          </w:p>
        </w:tc>
        <w:tc>
          <w:tcPr>
            <w:tcW w:w="844" w:type="dxa"/>
            <w:vAlign w:val="center"/>
          </w:tcPr>
          <w:p w:rsidR="00AA2B4F" w:rsidRDefault="00AA2B4F">
            <w:pPr>
              <w:pStyle w:val="ConsPlusNormal"/>
              <w:jc w:val="center"/>
            </w:pPr>
            <w:r>
              <w:t>49.10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rsidR="00AA2B4F" w:rsidRDefault="00AA2B4F">
            <w:pPr>
              <w:pStyle w:val="ConsPlusNormal"/>
              <w:jc w:val="center"/>
            </w:pPr>
            <w:bookmarkStart w:id="216" w:name="P5970"/>
            <w:bookmarkEnd w:id="216"/>
            <w:r>
              <w:t>50</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0,000721</w:t>
            </w:r>
          </w:p>
        </w:tc>
        <w:tc>
          <w:tcPr>
            <w:tcW w:w="1759" w:type="dxa"/>
            <w:vAlign w:val="center"/>
          </w:tcPr>
          <w:p w:rsidR="00AA2B4F" w:rsidRDefault="00AA2B4F">
            <w:pPr>
              <w:pStyle w:val="ConsPlusNormal"/>
              <w:jc w:val="center"/>
            </w:pPr>
            <w:r>
              <w:t>25735,42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18,55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12353,00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3.1. для медицинской помощи по профилю "онкология", в том числе:</w:t>
            </w:r>
          </w:p>
        </w:tc>
        <w:tc>
          <w:tcPr>
            <w:tcW w:w="844" w:type="dxa"/>
            <w:vAlign w:val="center"/>
          </w:tcPr>
          <w:p w:rsidR="00AA2B4F" w:rsidRDefault="00AA2B4F">
            <w:pPr>
              <w:pStyle w:val="ConsPlusNormal"/>
              <w:jc w:val="center"/>
            </w:pPr>
            <w:bookmarkStart w:id="217" w:name="P5980"/>
            <w:bookmarkEnd w:id="217"/>
            <w:r>
              <w:t>50.1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3.2. для медицинской помощи при экстракорпоральном оплодотворении</w:t>
            </w:r>
          </w:p>
        </w:tc>
        <w:tc>
          <w:tcPr>
            <w:tcW w:w="844" w:type="dxa"/>
            <w:vAlign w:val="center"/>
          </w:tcPr>
          <w:p w:rsidR="00AA2B4F" w:rsidRDefault="00AA2B4F">
            <w:pPr>
              <w:pStyle w:val="ConsPlusNormal"/>
              <w:jc w:val="center"/>
            </w:pPr>
            <w:bookmarkStart w:id="218" w:name="P5990"/>
            <w:bookmarkEnd w:id="218"/>
            <w:r>
              <w:t>50.2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3.3. для медицинской помощи больным с вирусным гепатитом C</w:t>
            </w:r>
          </w:p>
        </w:tc>
        <w:tc>
          <w:tcPr>
            <w:tcW w:w="844" w:type="dxa"/>
            <w:vAlign w:val="center"/>
          </w:tcPr>
          <w:p w:rsidR="00AA2B4F" w:rsidRDefault="00AA2B4F">
            <w:pPr>
              <w:pStyle w:val="ConsPlusNormal"/>
              <w:jc w:val="center"/>
            </w:pPr>
            <w:bookmarkStart w:id="219" w:name="P6000"/>
            <w:bookmarkEnd w:id="219"/>
            <w:r>
              <w:t>50.3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3.4. высокотехнологичная медицинская помощь</w:t>
            </w:r>
          </w:p>
        </w:tc>
        <w:tc>
          <w:tcPr>
            <w:tcW w:w="844" w:type="dxa"/>
            <w:vAlign w:val="center"/>
          </w:tcPr>
          <w:p w:rsidR="00AA2B4F" w:rsidRDefault="00AA2B4F">
            <w:pPr>
              <w:pStyle w:val="ConsPlusNormal"/>
              <w:jc w:val="center"/>
            </w:pPr>
            <w:bookmarkStart w:id="220" w:name="P6010"/>
            <w:bookmarkEnd w:id="220"/>
            <w:r>
              <w:t>50.4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rsidR="00AA2B4F" w:rsidRDefault="00AA2B4F">
            <w:pPr>
              <w:pStyle w:val="ConsPlusNormal"/>
              <w:jc w:val="center"/>
            </w:pPr>
            <w:bookmarkStart w:id="221" w:name="P6020"/>
            <w:bookmarkEnd w:id="221"/>
            <w:r>
              <w:t>51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0,0020</w:t>
            </w:r>
          </w:p>
        </w:tc>
        <w:tc>
          <w:tcPr>
            <w:tcW w:w="1759" w:type="dxa"/>
            <w:vAlign w:val="center"/>
          </w:tcPr>
          <w:p w:rsidR="00AA2B4F" w:rsidRDefault="00AA2B4F">
            <w:pPr>
              <w:pStyle w:val="ConsPlusNormal"/>
              <w:jc w:val="center"/>
            </w:pPr>
            <w:r>
              <w:t>69674,31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137,78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91761,06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4.1. медицинская помощь по профилю "онкология"</w:t>
            </w:r>
          </w:p>
        </w:tc>
        <w:tc>
          <w:tcPr>
            <w:tcW w:w="844" w:type="dxa"/>
            <w:vAlign w:val="center"/>
          </w:tcPr>
          <w:p w:rsidR="00AA2B4F" w:rsidRDefault="00AA2B4F">
            <w:pPr>
              <w:pStyle w:val="ConsPlusNormal"/>
              <w:jc w:val="center"/>
            </w:pPr>
            <w:bookmarkStart w:id="222" w:name="P6030"/>
            <w:bookmarkEnd w:id="222"/>
            <w:r>
              <w:t>51.1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223" w:name="P6040"/>
            <w:bookmarkEnd w:id="223"/>
            <w:r>
              <w:t>51.2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4.3. имплантация частотно 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224" w:name="P6050"/>
            <w:bookmarkEnd w:id="224"/>
            <w:r>
              <w:t>51.3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844" w:type="dxa"/>
            <w:vAlign w:val="center"/>
          </w:tcPr>
          <w:p w:rsidR="00AA2B4F" w:rsidRDefault="00AA2B4F">
            <w:pPr>
              <w:pStyle w:val="ConsPlusNormal"/>
              <w:jc w:val="center"/>
            </w:pPr>
            <w:bookmarkStart w:id="225" w:name="P6060"/>
            <w:bookmarkEnd w:id="225"/>
            <w:r>
              <w:t>51.4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226" w:name="P6070"/>
            <w:bookmarkEnd w:id="226"/>
            <w:r>
              <w:t>51.5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4.6. высокотехнологичная медицинская помощь</w:t>
            </w:r>
          </w:p>
        </w:tc>
        <w:tc>
          <w:tcPr>
            <w:tcW w:w="844" w:type="dxa"/>
            <w:vAlign w:val="center"/>
          </w:tcPr>
          <w:p w:rsidR="00AA2B4F" w:rsidRDefault="00AA2B4F">
            <w:pPr>
              <w:pStyle w:val="ConsPlusNormal"/>
              <w:jc w:val="center"/>
            </w:pPr>
            <w:bookmarkStart w:id="227" w:name="P6080"/>
            <w:bookmarkEnd w:id="227"/>
            <w:r>
              <w:t>51.6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Медицинская реабилитация:</w:t>
            </w:r>
          </w:p>
        </w:tc>
        <w:tc>
          <w:tcPr>
            <w:tcW w:w="844" w:type="dxa"/>
            <w:vAlign w:val="center"/>
          </w:tcPr>
          <w:p w:rsidR="00AA2B4F" w:rsidRDefault="00AA2B4F">
            <w:pPr>
              <w:pStyle w:val="ConsPlusNormal"/>
              <w:jc w:val="center"/>
            </w:pPr>
            <w:bookmarkStart w:id="228" w:name="P6090"/>
            <w:bookmarkEnd w:id="228"/>
            <w:r>
              <w:t>52</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844" w:type="dxa"/>
            <w:vAlign w:val="center"/>
          </w:tcPr>
          <w:p w:rsidR="00AA2B4F" w:rsidRDefault="00AA2B4F">
            <w:pPr>
              <w:pStyle w:val="ConsPlusNormal"/>
              <w:jc w:val="center"/>
            </w:pPr>
            <w:bookmarkStart w:id="229" w:name="P6100"/>
            <w:bookmarkEnd w:id="229"/>
            <w:r>
              <w:t>52.1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rsidR="00AA2B4F" w:rsidRDefault="00AA2B4F">
            <w:pPr>
              <w:pStyle w:val="ConsPlusNormal"/>
              <w:jc w:val="center"/>
            </w:pPr>
            <w:bookmarkStart w:id="230" w:name="P6110"/>
            <w:bookmarkEnd w:id="230"/>
            <w:r>
              <w:t>52.2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rsidR="00AA2B4F" w:rsidRDefault="00AA2B4F">
            <w:pPr>
              <w:pStyle w:val="ConsPlusNormal"/>
              <w:jc w:val="center"/>
            </w:pPr>
            <w:bookmarkStart w:id="231" w:name="P6120"/>
            <w:bookmarkEnd w:id="231"/>
            <w:r>
              <w:t>52.3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 Паллиативная медицинская помощь </w:t>
            </w:r>
            <w:hyperlink w:anchor="P6228">
              <w:r>
                <w:rPr>
                  <w:color w:val="0000FF"/>
                </w:rPr>
                <w:t>&lt;********&gt;</w:t>
              </w:r>
            </w:hyperlink>
          </w:p>
        </w:tc>
        <w:tc>
          <w:tcPr>
            <w:tcW w:w="844" w:type="dxa"/>
            <w:vAlign w:val="center"/>
          </w:tcPr>
          <w:p w:rsidR="00AA2B4F" w:rsidRDefault="00AA2B4F">
            <w:pPr>
              <w:pStyle w:val="ConsPlusNormal"/>
              <w:jc w:val="center"/>
            </w:pPr>
            <w:r>
              <w:t>53</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702,56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467897,31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 первичная медицинская помощь, в том числе доврачебная и врачебная </w:t>
            </w:r>
            <w:hyperlink w:anchor="P6227">
              <w:r>
                <w:rPr>
                  <w:color w:val="0000FF"/>
                </w:rPr>
                <w:t>&lt;*******&gt;</w:t>
              </w:r>
            </w:hyperlink>
            <w:r>
              <w:t>, всего, в том числе:</w:t>
            </w:r>
          </w:p>
        </w:tc>
        <w:tc>
          <w:tcPr>
            <w:tcW w:w="844" w:type="dxa"/>
            <w:vAlign w:val="center"/>
          </w:tcPr>
          <w:p w:rsidR="00AA2B4F" w:rsidRDefault="00AA2B4F">
            <w:pPr>
              <w:pStyle w:val="ConsPlusNormal"/>
              <w:jc w:val="center"/>
            </w:pPr>
            <w:bookmarkStart w:id="232" w:name="P6140"/>
            <w:bookmarkEnd w:id="232"/>
            <w:r>
              <w:t>53.1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0,030</w:t>
            </w:r>
          </w:p>
        </w:tc>
        <w:tc>
          <w:tcPr>
            <w:tcW w:w="1759" w:type="dxa"/>
            <w:vAlign w:val="center"/>
          </w:tcPr>
          <w:p w:rsidR="00AA2B4F" w:rsidRDefault="00AA2B4F">
            <w:pPr>
              <w:pStyle w:val="ConsPlusNormal"/>
              <w:jc w:val="center"/>
            </w:pPr>
            <w:r>
              <w:t>1946,05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58,38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38882,15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6.1.1. посещение по паллиативной медицинской помощи без учета посещений на дому патронажными бригадами</w:t>
            </w:r>
          </w:p>
        </w:tc>
        <w:tc>
          <w:tcPr>
            <w:tcW w:w="844" w:type="dxa"/>
            <w:vAlign w:val="center"/>
          </w:tcPr>
          <w:p w:rsidR="00AA2B4F" w:rsidRDefault="00AA2B4F">
            <w:pPr>
              <w:pStyle w:val="ConsPlusNormal"/>
              <w:jc w:val="center"/>
            </w:pPr>
            <w:bookmarkStart w:id="233" w:name="P6150"/>
            <w:bookmarkEnd w:id="233"/>
            <w:r>
              <w:t>53.1.1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0,022</w:t>
            </w:r>
          </w:p>
        </w:tc>
        <w:tc>
          <w:tcPr>
            <w:tcW w:w="1759" w:type="dxa"/>
            <w:vAlign w:val="center"/>
          </w:tcPr>
          <w:p w:rsidR="00AA2B4F" w:rsidRDefault="00AA2B4F">
            <w:pPr>
              <w:pStyle w:val="ConsPlusNormal"/>
              <w:jc w:val="center"/>
            </w:pPr>
            <w:r>
              <w:t>946,00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20,81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13860,79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6.1.2. посещения на дому выездными патронажными бригадами</w:t>
            </w:r>
          </w:p>
        </w:tc>
        <w:tc>
          <w:tcPr>
            <w:tcW w:w="844" w:type="dxa"/>
            <w:vAlign w:val="center"/>
          </w:tcPr>
          <w:p w:rsidR="00AA2B4F" w:rsidRDefault="00AA2B4F">
            <w:pPr>
              <w:pStyle w:val="ConsPlusNormal"/>
              <w:jc w:val="center"/>
            </w:pPr>
            <w:bookmarkStart w:id="234" w:name="P6160"/>
            <w:bookmarkEnd w:id="234"/>
            <w:r>
              <w:t>53.1.2</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0,008</w:t>
            </w:r>
          </w:p>
        </w:tc>
        <w:tc>
          <w:tcPr>
            <w:tcW w:w="1759" w:type="dxa"/>
            <w:vAlign w:val="center"/>
          </w:tcPr>
          <w:p w:rsidR="00AA2B4F" w:rsidRDefault="00AA2B4F">
            <w:pPr>
              <w:pStyle w:val="ConsPlusNormal"/>
              <w:jc w:val="center"/>
            </w:pPr>
            <w:r>
              <w:t>4696,20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37,57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25021,36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844" w:type="dxa"/>
            <w:vAlign w:val="center"/>
          </w:tcPr>
          <w:p w:rsidR="00AA2B4F" w:rsidRDefault="00AA2B4F">
            <w:pPr>
              <w:pStyle w:val="ConsPlusNormal"/>
              <w:jc w:val="center"/>
            </w:pPr>
            <w:bookmarkStart w:id="235" w:name="P6170"/>
            <w:bookmarkEnd w:id="235"/>
            <w:r>
              <w:t>53.2</w:t>
            </w:r>
          </w:p>
        </w:tc>
        <w:tc>
          <w:tcPr>
            <w:tcW w:w="1774" w:type="dxa"/>
            <w:vAlign w:val="center"/>
          </w:tcPr>
          <w:p w:rsidR="00AA2B4F" w:rsidRDefault="00AA2B4F">
            <w:pPr>
              <w:pStyle w:val="ConsPlusNormal"/>
              <w:jc w:val="center"/>
            </w:pPr>
            <w:r>
              <w:t>койко-день</w:t>
            </w:r>
          </w:p>
        </w:tc>
        <w:tc>
          <w:tcPr>
            <w:tcW w:w="1759" w:type="dxa"/>
            <w:vAlign w:val="center"/>
          </w:tcPr>
          <w:p w:rsidR="00AA2B4F" w:rsidRDefault="00AA2B4F">
            <w:pPr>
              <w:pStyle w:val="ConsPlusNormal"/>
              <w:jc w:val="center"/>
            </w:pPr>
            <w:r>
              <w:t>0,111</w:t>
            </w:r>
          </w:p>
        </w:tc>
        <w:tc>
          <w:tcPr>
            <w:tcW w:w="1759" w:type="dxa"/>
            <w:vAlign w:val="center"/>
          </w:tcPr>
          <w:p w:rsidR="00AA2B4F" w:rsidRDefault="00AA2B4F">
            <w:pPr>
              <w:pStyle w:val="ConsPlusNormal"/>
              <w:jc w:val="center"/>
            </w:pPr>
            <w:r>
              <w:t>5780,55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644,18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429015,16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6.3. оказываемая в условиях дневного стационара</w:t>
            </w:r>
          </w:p>
        </w:tc>
        <w:tc>
          <w:tcPr>
            <w:tcW w:w="844" w:type="dxa"/>
            <w:vAlign w:val="center"/>
          </w:tcPr>
          <w:p w:rsidR="00AA2B4F" w:rsidRDefault="00AA2B4F">
            <w:pPr>
              <w:pStyle w:val="ConsPlusNormal"/>
              <w:jc w:val="center"/>
            </w:pPr>
            <w:r>
              <w:t>53.3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7. Расходы на ведение дела СМО</w:t>
            </w:r>
          </w:p>
        </w:tc>
        <w:tc>
          <w:tcPr>
            <w:tcW w:w="844" w:type="dxa"/>
            <w:vAlign w:val="center"/>
          </w:tcPr>
          <w:p w:rsidR="00AA2B4F" w:rsidRDefault="00AA2B4F">
            <w:pPr>
              <w:pStyle w:val="ConsPlusNormal"/>
              <w:jc w:val="center"/>
            </w:pPr>
            <w:bookmarkStart w:id="236" w:name="P6190"/>
            <w:bookmarkEnd w:id="236"/>
            <w:r>
              <w:t>54</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8,43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5615,78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8. Иные расходы</w:t>
            </w:r>
          </w:p>
        </w:tc>
        <w:tc>
          <w:tcPr>
            <w:tcW w:w="844" w:type="dxa"/>
            <w:vAlign w:val="center"/>
          </w:tcPr>
          <w:p w:rsidR="00AA2B4F" w:rsidRDefault="00AA2B4F">
            <w:pPr>
              <w:pStyle w:val="ConsPlusNormal"/>
              <w:jc w:val="center"/>
            </w:pPr>
            <w:bookmarkStart w:id="237" w:name="P6200"/>
            <w:bookmarkEnd w:id="237"/>
            <w:r>
              <w:t>55</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ИТОГО (сумма строк </w:t>
            </w:r>
            <w:hyperlink w:anchor="P3749">
              <w:r>
                <w:rPr>
                  <w:color w:val="0000FF"/>
                </w:rPr>
                <w:t>01</w:t>
              </w:r>
            </w:hyperlink>
            <w:r>
              <w:t xml:space="preserve"> + </w:t>
            </w:r>
            <w:hyperlink w:anchor="P4019">
              <w:r>
                <w:rPr>
                  <w:color w:val="0000FF"/>
                </w:rPr>
                <w:t>19</w:t>
              </w:r>
            </w:hyperlink>
            <w:r>
              <w:t xml:space="preserve"> + </w:t>
            </w:r>
            <w:hyperlink w:anchor="P4029">
              <w:r>
                <w:rPr>
                  <w:color w:val="0000FF"/>
                </w:rPr>
                <w:t>20</w:t>
              </w:r>
            </w:hyperlink>
            <w:r>
              <w:t>)</w:t>
            </w:r>
          </w:p>
        </w:tc>
        <w:tc>
          <w:tcPr>
            <w:tcW w:w="844" w:type="dxa"/>
            <w:vAlign w:val="center"/>
          </w:tcPr>
          <w:p w:rsidR="00AA2B4F" w:rsidRDefault="00AA2B4F">
            <w:pPr>
              <w:pStyle w:val="ConsPlusNormal"/>
              <w:jc w:val="center"/>
            </w:pPr>
            <w:r>
              <w:t>56</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13114,96</w:t>
            </w:r>
          </w:p>
        </w:tc>
        <w:tc>
          <w:tcPr>
            <w:tcW w:w="1024" w:type="dxa"/>
            <w:vAlign w:val="center"/>
          </w:tcPr>
          <w:p w:rsidR="00AA2B4F" w:rsidRDefault="00AA2B4F">
            <w:pPr>
              <w:pStyle w:val="ConsPlusNormal"/>
              <w:jc w:val="center"/>
            </w:pPr>
            <w:r>
              <w:t>44392,20</w:t>
            </w:r>
          </w:p>
        </w:tc>
        <w:tc>
          <w:tcPr>
            <w:tcW w:w="1264" w:type="dxa"/>
            <w:vAlign w:val="center"/>
          </w:tcPr>
          <w:p w:rsidR="00AA2B4F" w:rsidRDefault="00AA2B4F">
            <w:pPr>
              <w:pStyle w:val="ConsPlusNormal"/>
              <w:jc w:val="center"/>
            </w:pPr>
            <w:r>
              <w:t>8370297,50</w:t>
            </w:r>
          </w:p>
        </w:tc>
        <w:tc>
          <w:tcPr>
            <w:tcW w:w="1384" w:type="dxa"/>
            <w:vAlign w:val="center"/>
          </w:tcPr>
          <w:p w:rsidR="00AA2B4F" w:rsidRDefault="00AA2B4F">
            <w:pPr>
              <w:pStyle w:val="ConsPlusNormal"/>
              <w:jc w:val="center"/>
            </w:pPr>
            <w:r>
              <w:t>29564758,37</w:t>
            </w:r>
          </w:p>
        </w:tc>
        <w:tc>
          <w:tcPr>
            <w:tcW w:w="784" w:type="dxa"/>
            <w:vAlign w:val="center"/>
          </w:tcPr>
          <w:p w:rsidR="00AA2B4F" w:rsidRDefault="00AA2B4F">
            <w:pPr>
              <w:pStyle w:val="ConsPlusNormal"/>
              <w:jc w:val="center"/>
            </w:pPr>
            <w:r>
              <w:t>100,00</w:t>
            </w: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238" w:name="P6221"/>
      <w:bookmarkEnd w:id="238"/>
      <w:r>
        <w:t>&lt;*&gt; Без учета финансовых средств консолидированного бюджета субъекта Российской Федерации на приобретение оборудования для медицинских организаций, работающих в системе ОМС (затраты, не вошедшие в тариф). Средние нормативы объема оказания и средние нормативы финансовых затрат на единицу объема медицинской помощи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w:t>
      </w:r>
    </w:p>
    <w:p w:rsidR="00AA2B4F" w:rsidRDefault="00AA2B4F">
      <w:pPr>
        <w:pStyle w:val="ConsPlusNormal"/>
        <w:spacing w:before="220"/>
        <w:ind w:firstLine="540"/>
        <w:jc w:val="both"/>
      </w:pPr>
      <w:bookmarkStart w:id="239" w:name="P6222"/>
      <w:bookmarkEnd w:id="239"/>
      <w:r>
        <w:t>&lt;**&gt; Нормативы объема скорой медицинской помощи и нормативы финансовых затрат на один вызов скорой медицинской помощи устанавливаются субъектом Российской Федерации. Средний норматив финансовых затрат за счет средств соответствующих бюджетов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устанавливаются субъектом Российской Федерации за счет средств соответствующих бюджетов.</w:t>
      </w:r>
    </w:p>
    <w:p w:rsidR="00AA2B4F" w:rsidRDefault="00AA2B4F">
      <w:pPr>
        <w:pStyle w:val="ConsPlusNormal"/>
        <w:spacing w:before="220"/>
        <w:ind w:firstLine="540"/>
        <w:jc w:val="both"/>
      </w:pPr>
      <w:bookmarkStart w:id="240" w:name="P6223"/>
      <w:bookmarkEnd w:id="240"/>
      <w:r>
        <w:t>&lt;***&gt; Включая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w:t>
      </w:r>
    </w:p>
    <w:p w:rsidR="00AA2B4F" w:rsidRDefault="00AA2B4F">
      <w:pPr>
        <w:pStyle w:val="ConsPlusNormal"/>
        <w:spacing w:before="220"/>
        <w:ind w:firstLine="540"/>
        <w:jc w:val="both"/>
      </w:pPr>
      <w:bookmarkStart w:id="241" w:name="P6224"/>
      <w:bookmarkEnd w:id="241"/>
      <w:r>
        <w:t>&lt;****&gt; Законченных случаев лечения заболевания в амбулаторных условиях с кратностью посещений по поводу одного заболевания не менее 2.</w:t>
      </w:r>
    </w:p>
    <w:p w:rsidR="00AA2B4F" w:rsidRDefault="00AA2B4F">
      <w:pPr>
        <w:pStyle w:val="ConsPlusNormal"/>
        <w:spacing w:before="220"/>
        <w:ind w:firstLine="540"/>
        <w:jc w:val="both"/>
      </w:pPr>
      <w:bookmarkStart w:id="242" w:name="P6225"/>
      <w:bookmarkEnd w:id="242"/>
      <w:r>
        <w:t>&lt;*****&gt; Субъект Российской Федерации вправе устанавливать раздельные нормативы объема и стоимости единицы объема для оказываемой в условиях дневного стационара первичной медико-санитарной помощи и специализированной медицинской помощи, включающие случаи оказания паллиативной медицинской помощи в условиях дневного стационара, а также для медицинской реабилитации.</w:t>
      </w:r>
    </w:p>
    <w:p w:rsidR="00AA2B4F" w:rsidRDefault="00AA2B4F">
      <w:pPr>
        <w:pStyle w:val="ConsPlusNormal"/>
        <w:spacing w:before="220"/>
        <w:ind w:firstLine="540"/>
        <w:jc w:val="both"/>
      </w:pPr>
      <w:bookmarkStart w:id="243" w:name="P6226"/>
      <w:bookmarkEnd w:id="243"/>
      <w:r>
        <w:t xml:space="preserve">&lt;******&gt; Нормативы объема и стоимости единицы объема медицинской помощи, оказываемой в условиях дневных стационаров (общие для первичной медико-санитарной помощи и специализированной медицинской помощи, включая случаи оказания паллиативной медицинской помощи в условиях дневного стационара) устанавливаются субъектом Российской Федерации на основании соответствующих нормативов </w:t>
      </w:r>
      <w:hyperlink r:id="rId36">
        <w:r>
          <w:rPr>
            <w:color w:val="0000FF"/>
          </w:rPr>
          <w:t>Программы</w:t>
        </w:r>
      </w:hyperlink>
      <w:r>
        <w:t xml:space="preserve"> государственных гарантий бесплатного оказания гражданам медицинской помощи на 2025 - 2027 годы, утвержденных постановлением Правительства Российской Федерации от 27.12.2024 N 1940.</w:t>
      </w:r>
    </w:p>
    <w:p w:rsidR="00AA2B4F" w:rsidRDefault="00AA2B4F">
      <w:pPr>
        <w:pStyle w:val="ConsPlusNormal"/>
        <w:spacing w:before="220"/>
        <w:ind w:firstLine="540"/>
        <w:jc w:val="both"/>
      </w:pPr>
      <w:bookmarkStart w:id="244" w:name="P6227"/>
      <w:bookmarkEnd w:id="244"/>
      <w:r>
        <w:t>&lt;*******&gt; Указываются расходы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сверх ТПОМС.</w:t>
      </w:r>
    </w:p>
    <w:p w:rsidR="00AA2B4F" w:rsidRDefault="00AA2B4F">
      <w:pPr>
        <w:pStyle w:val="ConsPlusNormal"/>
        <w:spacing w:before="220"/>
        <w:ind w:firstLine="540"/>
        <w:jc w:val="both"/>
      </w:pPr>
      <w:bookmarkStart w:id="245" w:name="P6228"/>
      <w:bookmarkEnd w:id="245"/>
      <w:r>
        <w:t>&lt;********&gt; Включены в норматив объема первичной медико-санитарной помощи в амбулаторных условиях в случае включения паллиативной медицинской помощи в территориальную программу ОМС сверх базовой программы ОМС с соответствующими платежом субъекта РФ.</w:t>
      </w:r>
    </w:p>
    <w:p w:rsidR="00AA2B4F" w:rsidRDefault="00AA2B4F">
      <w:pPr>
        <w:pStyle w:val="ConsPlusNormal"/>
        <w:jc w:val="both"/>
      </w:pPr>
    </w:p>
    <w:p w:rsidR="00AA2B4F" w:rsidRDefault="00AA2B4F">
      <w:pPr>
        <w:pStyle w:val="ConsPlusNormal"/>
        <w:jc w:val="right"/>
        <w:outlineLvl w:val="2"/>
      </w:pPr>
      <w:r>
        <w:t>Таблица 4.3.2</w:t>
      </w:r>
    </w:p>
    <w:p w:rsidR="00AA2B4F" w:rsidRDefault="00AA2B4F">
      <w:pPr>
        <w:pStyle w:val="ConsPlusNormal"/>
        <w:jc w:val="both"/>
      </w:pPr>
    </w:p>
    <w:p w:rsidR="00AA2B4F" w:rsidRDefault="00AA2B4F">
      <w:pPr>
        <w:pStyle w:val="ConsPlusTitle"/>
        <w:jc w:val="center"/>
      </w:pPr>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w:t>
      </w:r>
    </w:p>
    <w:p w:rsidR="00AA2B4F" w:rsidRDefault="00AA2B4F">
      <w:pPr>
        <w:pStyle w:val="ConsPlusTitle"/>
        <w:jc w:val="center"/>
      </w:pPr>
      <w:r>
        <w:t>в Мурманской области по условиям ее оказания на плановый</w:t>
      </w:r>
    </w:p>
    <w:p w:rsidR="00AA2B4F" w:rsidRDefault="00AA2B4F">
      <w:pPr>
        <w:pStyle w:val="ConsPlusTitle"/>
        <w:jc w:val="center"/>
      </w:pPr>
      <w:r>
        <w:t>период 2027 года</w:t>
      </w:r>
    </w:p>
    <w:p w:rsidR="00AA2B4F" w:rsidRDefault="00AA2B4F">
      <w:pPr>
        <w:pStyle w:val="ConsPlusNormal"/>
        <w:jc w:val="both"/>
      </w:pPr>
    </w:p>
    <w:p w:rsidR="00AA2B4F" w:rsidRDefault="00AA2B4F">
      <w:pPr>
        <w:pStyle w:val="ConsPlusNormal"/>
        <w:sectPr w:rsidR="00AA2B4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6"/>
        <w:gridCol w:w="889"/>
        <w:gridCol w:w="1869"/>
        <w:gridCol w:w="1853"/>
        <w:gridCol w:w="1853"/>
        <w:gridCol w:w="1079"/>
        <w:gridCol w:w="1079"/>
        <w:gridCol w:w="1332"/>
        <w:gridCol w:w="1458"/>
        <w:gridCol w:w="826"/>
      </w:tblGrid>
      <w:tr w:rsidR="00AA2B4F">
        <w:tc>
          <w:tcPr>
            <w:tcW w:w="3604" w:type="dxa"/>
            <w:vMerge w:val="restart"/>
            <w:vAlign w:val="center"/>
          </w:tcPr>
          <w:p w:rsidR="00AA2B4F" w:rsidRDefault="00AA2B4F">
            <w:pPr>
              <w:pStyle w:val="ConsPlusNormal"/>
              <w:jc w:val="center"/>
            </w:pPr>
            <w:r>
              <w:t>Виды и условия оказания медицинской помощи</w:t>
            </w:r>
          </w:p>
        </w:tc>
        <w:tc>
          <w:tcPr>
            <w:tcW w:w="844" w:type="dxa"/>
            <w:vMerge w:val="restart"/>
            <w:vAlign w:val="center"/>
          </w:tcPr>
          <w:p w:rsidR="00AA2B4F" w:rsidRDefault="00AA2B4F">
            <w:pPr>
              <w:pStyle w:val="ConsPlusNormal"/>
              <w:jc w:val="center"/>
            </w:pPr>
            <w:r>
              <w:t>N строки</w:t>
            </w:r>
          </w:p>
        </w:tc>
        <w:tc>
          <w:tcPr>
            <w:tcW w:w="1774" w:type="dxa"/>
            <w:vMerge w:val="restart"/>
            <w:vAlign w:val="center"/>
          </w:tcPr>
          <w:p w:rsidR="00AA2B4F" w:rsidRDefault="00AA2B4F">
            <w:pPr>
              <w:pStyle w:val="ConsPlusNormal"/>
              <w:jc w:val="center"/>
            </w:pPr>
            <w:r>
              <w:t>Единица измерения</w:t>
            </w:r>
          </w:p>
        </w:tc>
        <w:tc>
          <w:tcPr>
            <w:tcW w:w="1759" w:type="dxa"/>
            <w:vMerge w:val="restart"/>
            <w:vAlign w:val="center"/>
          </w:tcPr>
          <w:p w:rsidR="00AA2B4F" w:rsidRDefault="00AA2B4F">
            <w:pPr>
              <w:pStyle w:val="ConsPlusNormal"/>
              <w:jc w:val="center"/>
            </w:pPr>
            <w:r>
              <w:t>Объем медицинской помощи в расчете на одного жителя (норматив объемов предоставления медицинской помощи в расчете на одно застрахованное лицо)</w:t>
            </w:r>
          </w:p>
        </w:tc>
        <w:tc>
          <w:tcPr>
            <w:tcW w:w="1759" w:type="dxa"/>
            <w:vMerge w:val="restart"/>
            <w:vAlign w:val="center"/>
          </w:tcPr>
          <w:p w:rsidR="00AA2B4F" w:rsidRDefault="00AA2B4F">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048" w:type="dxa"/>
            <w:gridSpan w:val="2"/>
            <w:vAlign w:val="center"/>
          </w:tcPr>
          <w:p w:rsidR="00AA2B4F" w:rsidRDefault="00AA2B4F">
            <w:pPr>
              <w:pStyle w:val="ConsPlusNormal"/>
              <w:jc w:val="center"/>
            </w:pPr>
            <w:r>
              <w:t>Подушевые нормативы финансирования территориальной программы</w:t>
            </w:r>
          </w:p>
        </w:tc>
        <w:tc>
          <w:tcPr>
            <w:tcW w:w="3432" w:type="dxa"/>
            <w:gridSpan w:val="3"/>
            <w:vAlign w:val="center"/>
          </w:tcPr>
          <w:p w:rsidR="00AA2B4F" w:rsidRDefault="00AA2B4F">
            <w:pPr>
              <w:pStyle w:val="ConsPlusNormal"/>
              <w:jc w:val="center"/>
            </w:pPr>
            <w:r>
              <w:t>Стоимость территориальной программы по источникам ее финансового обеспечения</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2048" w:type="dxa"/>
            <w:gridSpan w:val="2"/>
            <w:vAlign w:val="center"/>
          </w:tcPr>
          <w:p w:rsidR="00AA2B4F" w:rsidRDefault="00AA2B4F">
            <w:pPr>
              <w:pStyle w:val="ConsPlusNormal"/>
              <w:jc w:val="center"/>
            </w:pPr>
            <w:r>
              <w:t>руб.</w:t>
            </w:r>
          </w:p>
        </w:tc>
        <w:tc>
          <w:tcPr>
            <w:tcW w:w="2648" w:type="dxa"/>
            <w:gridSpan w:val="2"/>
            <w:vAlign w:val="center"/>
          </w:tcPr>
          <w:p w:rsidR="00AA2B4F" w:rsidRDefault="00AA2B4F">
            <w:pPr>
              <w:pStyle w:val="ConsPlusNormal"/>
              <w:jc w:val="center"/>
            </w:pPr>
            <w:r>
              <w:t>тыс. руб.</w:t>
            </w:r>
          </w:p>
        </w:tc>
        <w:tc>
          <w:tcPr>
            <w:tcW w:w="784" w:type="dxa"/>
            <w:vMerge w:val="restart"/>
            <w:vAlign w:val="center"/>
          </w:tcPr>
          <w:p w:rsidR="00AA2B4F" w:rsidRDefault="00AA2B4F">
            <w:pPr>
              <w:pStyle w:val="ConsPlusNormal"/>
              <w:jc w:val="center"/>
            </w:pPr>
            <w:r>
              <w:t>в % к итогу</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1024" w:type="dxa"/>
            <w:vAlign w:val="center"/>
          </w:tcPr>
          <w:p w:rsidR="00AA2B4F" w:rsidRDefault="00AA2B4F">
            <w:pPr>
              <w:pStyle w:val="ConsPlusNormal"/>
              <w:jc w:val="center"/>
            </w:pPr>
            <w:r>
              <w:t>за счет средств бюджета субъекта РФ</w:t>
            </w:r>
          </w:p>
        </w:tc>
        <w:tc>
          <w:tcPr>
            <w:tcW w:w="1024" w:type="dxa"/>
            <w:vAlign w:val="center"/>
          </w:tcPr>
          <w:p w:rsidR="00AA2B4F" w:rsidRDefault="00AA2B4F">
            <w:pPr>
              <w:pStyle w:val="ConsPlusNormal"/>
              <w:jc w:val="center"/>
            </w:pPr>
            <w:r>
              <w:t>за счет средств ОМС</w:t>
            </w:r>
          </w:p>
        </w:tc>
        <w:tc>
          <w:tcPr>
            <w:tcW w:w="1264" w:type="dxa"/>
            <w:vAlign w:val="center"/>
          </w:tcPr>
          <w:p w:rsidR="00AA2B4F" w:rsidRDefault="00AA2B4F">
            <w:pPr>
              <w:pStyle w:val="ConsPlusNormal"/>
              <w:jc w:val="center"/>
            </w:pPr>
            <w:r>
              <w:t>за счет средств бюджета субъекта РФ</w:t>
            </w:r>
          </w:p>
        </w:tc>
        <w:tc>
          <w:tcPr>
            <w:tcW w:w="1384" w:type="dxa"/>
            <w:vAlign w:val="center"/>
          </w:tcPr>
          <w:p w:rsidR="00AA2B4F" w:rsidRDefault="00AA2B4F">
            <w:pPr>
              <w:pStyle w:val="ConsPlusNormal"/>
              <w:jc w:val="center"/>
            </w:pPr>
            <w:r>
              <w:t>за счет средств ОМС</w:t>
            </w:r>
          </w:p>
        </w:tc>
        <w:tc>
          <w:tcPr>
            <w:tcW w:w="0" w:type="auto"/>
            <w:vMerge/>
          </w:tcPr>
          <w:p w:rsidR="00AA2B4F" w:rsidRDefault="00AA2B4F">
            <w:pPr>
              <w:pStyle w:val="ConsPlusNormal"/>
            </w:pPr>
          </w:p>
        </w:tc>
      </w:tr>
      <w:tr w:rsidR="00AA2B4F">
        <w:tc>
          <w:tcPr>
            <w:tcW w:w="3604" w:type="dxa"/>
            <w:vAlign w:val="center"/>
          </w:tcPr>
          <w:p w:rsidR="00AA2B4F" w:rsidRDefault="00AA2B4F">
            <w:pPr>
              <w:pStyle w:val="ConsPlusNormal"/>
              <w:jc w:val="center"/>
            </w:pPr>
            <w:r>
              <w:t>А</w:t>
            </w:r>
          </w:p>
        </w:tc>
        <w:tc>
          <w:tcPr>
            <w:tcW w:w="844" w:type="dxa"/>
            <w:vAlign w:val="center"/>
          </w:tcPr>
          <w:p w:rsidR="00AA2B4F" w:rsidRDefault="00AA2B4F">
            <w:pPr>
              <w:pStyle w:val="ConsPlusNormal"/>
              <w:jc w:val="center"/>
            </w:pPr>
            <w:r>
              <w:t>Б</w:t>
            </w:r>
          </w:p>
        </w:tc>
        <w:tc>
          <w:tcPr>
            <w:tcW w:w="1774" w:type="dxa"/>
            <w:vAlign w:val="center"/>
          </w:tcPr>
          <w:p w:rsidR="00AA2B4F" w:rsidRDefault="00AA2B4F">
            <w:pPr>
              <w:pStyle w:val="ConsPlusNormal"/>
              <w:jc w:val="center"/>
            </w:pPr>
            <w:r>
              <w:t>1</w:t>
            </w:r>
          </w:p>
        </w:tc>
        <w:tc>
          <w:tcPr>
            <w:tcW w:w="1759" w:type="dxa"/>
            <w:vAlign w:val="center"/>
          </w:tcPr>
          <w:p w:rsidR="00AA2B4F" w:rsidRDefault="00AA2B4F">
            <w:pPr>
              <w:pStyle w:val="ConsPlusNormal"/>
              <w:jc w:val="center"/>
            </w:pPr>
            <w:r>
              <w:t>2</w:t>
            </w:r>
          </w:p>
        </w:tc>
        <w:tc>
          <w:tcPr>
            <w:tcW w:w="1759" w:type="dxa"/>
            <w:vAlign w:val="center"/>
          </w:tcPr>
          <w:p w:rsidR="00AA2B4F" w:rsidRDefault="00AA2B4F">
            <w:pPr>
              <w:pStyle w:val="ConsPlusNormal"/>
              <w:jc w:val="center"/>
            </w:pPr>
            <w:r>
              <w:t>3</w:t>
            </w:r>
          </w:p>
        </w:tc>
        <w:tc>
          <w:tcPr>
            <w:tcW w:w="1024" w:type="dxa"/>
            <w:vAlign w:val="center"/>
          </w:tcPr>
          <w:p w:rsidR="00AA2B4F" w:rsidRDefault="00AA2B4F">
            <w:pPr>
              <w:pStyle w:val="ConsPlusNormal"/>
              <w:jc w:val="center"/>
            </w:pPr>
            <w:r>
              <w:t>4</w:t>
            </w:r>
          </w:p>
        </w:tc>
        <w:tc>
          <w:tcPr>
            <w:tcW w:w="1024" w:type="dxa"/>
            <w:vAlign w:val="center"/>
          </w:tcPr>
          <w:p w:rsidR="00AA2B4F" w:rsidRDefault="00AA2B4F">
            <w:pPr>
              <w:pStyle w:val="ConsPlusNormal"/>
              <w:jc w:val="center"/>
            </w:pPr>
            <w:r>
              <w:t>5</w:t>
            </w:r>
          </w:p>
        </w:tc>
        <w:tc>
          <w:tcPr>
            <w:tcW w:w="1264" w:type="dxa"/>
            <w:vAlign w:val="center"/>
          </w:tcPr>
          <w:p w:rsidR="00AA2B4F" w:rsidRDefault="00AA2B4F">
            <w:pPr>
              <w:pStyle w:val="ConsPlusNormal"/>
              <w:jc w:val="center"/>
            </w:pPr>
            <w:r>
              <w:t>6</w:t>
            </w:r>
          </w:p>
        </w:tc>
        <w:tc>
          <w:tcPr>
            <w:tcW w:w="1384" w:type="dxa"/>
            <w:vAlign w:val="center"/>
          </w:tcPr>
          <w:p w:rsidR="00AA2B4F" w:rsidRDefault="00AA2B4F">
            <w:pPr>
              <w:pStyle w:val="ConsPlusNormal"/>
              <w:jc w:val="center"/>
            </w:pPr>
            <w:r>
              <w:t>7</w:t>
            </w:r>
          </w:p>
        </w:tc>
        <w:tc>
          <w:tcPr>
            <w:tcW w:w="784" w:type="dxa"/>
            <w:vAlign w:val="center"/>
          </w:tcPr>
          <w:p w:rsidR="00AA2B4F" w:rsidRDefault="00AA2B4F">
            <w:pPr>
              <w:pStyle w:val="ConsPlusNormal"/>
              <w:jc w:val="center"/>
            </w:pPr>
            <w:r>
              <w:t>8</w:t>
            </w:r>
          </w:p>
        </w:tc>
      </w:tr>
      <w:tr w:rsidR="00AA2B4F">
        <w:tc>
          <w:tcPr>
            <w:tcW w:w="3604" w:type="dxa"/>
            <w:vAlign w:val="center"/>
          </w:tcPr>
          <w:p w:rsidR="00AA2B4F" w:rsidRDefault="00AA2B4F">
            <w:pPr>
              <w:pStyle w:val="ConsPlusNormal"/>
            </w:pPr>
            <w:r>
              <w:t xml:space="preserve">I. Медицинская помощь, предоставляемая за счет консолидированного бюджета субъекта Российской Федерации, в том числе </w:t>
            </w:r>
            <w:hyperlink w:anchor="P8735">
              <w:r>
                <w:rPr>
                  <w:color w:val="0000FF"/>
                </w:rPr>
                <w:t>&lt;*&gt;</w:t>
              </w:r>
            </w:hyperlink>
            <w:r>
              <w:t>:</w:t>
            </w:r>
          </w:p>
        </w:tc>
        <w:tc>
          <w:tcPr>
            <w:tcW w:w="844" w:type="dxa"/>
            <w:vAlign w:val="center"/>
          </w:tcPr>
          <w:p w:rsidR="00AA2B4F" w:rsidRDefault="00AA2B4F">
            <w:pPr>
              <w:pStyle w:val="ConsPlusNormal"/>
              <w:jc w:val="center"/>
            </w:pPr>
            <w:bookmarkStart w:id="246" w:name="P6263"/>
            <w:bookmarkEnd w:id="246"/>
            <w:r>
              <w:t>1</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14223,10</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8979482,90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21,90</w:t>
            </w:r>
          </w:p>
        </w:tc>
      </w:tr>
      <w:tr w:rsidR="00AA2B4F">
        <w:tc>
          <w:tcPr>
            <w:tcW w:w="3604" w:type="dxa"/>
            <w:vAlign w:val="bottom"/>
          </w:tcPr>
          <w:p w:rsidR="00AA2B4F" w:rsidRDefault="00AA2B4F">
            <w:pPr>
              <w:pStyle w:val="ConsPlusNormal"/>
            </w:pPr>
            <w:r>
              <w:t xml:space="preserve">1. Скорая медицинская помощь, включая скорую специализированную медицинскую помощь, не входящая в территориальную программу ОМС </w:t>
            </w:r>
            <w:hyperlink w:anchor="P8736">
              <w:r>
                <w:rPr>
                  <w:color w:val="0000FF"/>
                </w:rPr>
                <w:t>&lt;**&gt;</w:t>
              </w:r>
            </w:hyperlink>
            <w:r>
              <w:t>, в том числе:</w:t>
            </w:r>
          </w:p>
        </w:tc>
        <w:tc>
          <w:tcPr>
            <w:tcW w:w="844" w:type="dxa"/>
            <w:vAlign w:val="center"/>
          </w:tcPr>
          <w:p w:rsidR="00AA2B4F" w:rsidRDefault="00AA2B4F">
            <w:pPr>
              <w:pStyle w:val="ConsPlusNormal"/>
              <w:jc w:val="center"/>
            </w:pPr>
            <w:r>
              <w:t>2</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0,017265</w:t>
            </w:r>
          </w:p>
        </w:tc>
        <w:tc>
          <w:tcPr>
            <w:tcW w:w="1759" w:type="dxa"/>
            <w:vAlign w:val="center"/>
          </w:tcPr>
          <w:p w:rsidR="00AA2B4F" w:rsidRDefault="00AA2B4F">
            <w:pPr>
              <w:pStyle w:val="ConsPlusNormal"/>
              <w:jc w:val="center"/>
            </w:pPr>
            <w:r>
              <w:t>12098,39</w:t>
            </w:r>
          </w:p>
        </w:tc>
        <w:tc>
          <w:tcPr>
            <w:tcW w:w="1024" w:type="dxa"/>
            <w:vAlign w:val="center"/>
          </w:tcPr>
          <w:p w:rsidR="00AA2B4F" w:rsidRDefault="00AA2B4F">
            <w:pPr>
              <w:pStyle w:val="ConsPlusNormal"/>
              <w:jc w:val="center"/>
            </w:pPr>
            <w:r>
              <w:t>208,88</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131872,40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3</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0,008712</w:t>
            </w:r>
          </w:p>
        </w:tc>
        <w:tc>
          <w:tcPr>
            <w:tcW w:w="1759" w:type="dxa"/>
            <w:vAlign w:val="center"/>
          </w:tcPr>
          <w:p w:rsidR="00AA2B4F" w:rsidRDefault="00AA2B4F">
            <w:pPr>
              <w:pStyle w:val="ConsPlusNormal"/>
              <w:jc w:val="center"/>
            </w:pPr>
            <w:r>
              <w:t>6683,00</w:t>
            </w:r>
          </w:p>
        </w:tc>
        <w:tc>
          <w:tcPr>
            <w:tcW w:w="1024" w:type="dxa"/>
            <w:vAlign w:val="center"/>
          </w:tcPr>
          <w:p w:rsidR="00AA2B4F" w:rsidRDefault="00AA2B4F">
            <w:pPr>
              <w:pStyle w:val="ConsPlusNormal"/>
              <w:jc w:val="center"/>
            </w:pPr>
            <w:r>
              <w:t>58,22</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36756,50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скорая медицинская помощь при санитарно-авиационной эвакуации</w:t>
            </w:r>
          </w:p>
        </w:tc>
        <w:tc>
          <w:tcPr>
            <w:tcW w:w="844" w:type="dxa"/>
            <w:vAlign w:val="center"/>
          </w:tcPr>
          <w:p w:rsidR="00AA2B4F" w:rsidRDefault="00AA2B4F">
            <w:pPr>
              <w:pStyle w:val="ConsPlusNormal"/>
              <w:jc w:val="center"/>
            </w:pPr>
            <w:r>
              <w:t>4</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0,000450</w:t>
            </w:r>
          </w:p>
        </w:tc>
        <w:tc>
          <w:tcPr>
            <w:tcW w:w="1759" w:type="dxa"/>
            <w:vAlign w:val="center"/>
          </w:tcPr>
          <w:p w:rsidR="00AA2B4F" w:rsidRDefault="00AA2B4F">
            <w:pPr>
              <w:pStyle w:val="ConsPlusNormal"/>
              <w:jc w:val="center"/>
            </w:pPr>
            <w:r>
              <w:t>69363,00</w:t>
            </w:r>
          </w:p>
        </w:tc>
        <w:tc>
          <w:tcPr>
            <w:tcW w:w="1024" w:type="dxa"/>
            <w:vAlign w:val="center"/>
          </w:tcPr>
          <w:p w:rsidR="00AA2B4F" w:rsidRDefault="00AA2B4F">
            <w:pPr>
              <w:pStyle w:val="ConsPlusNormal"/>
              <w:jc w:val="center"/>
            </w:pPr>
            <w:r>
              <w:t>32,96</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20808,90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предоставляемая:</w:t>
            </w:r>
          </w:p>
        </w:tc>
        <w:tc>
          <w:tcPr>
            <w:tcW w:w="844" w:type="dxa"/>
            <w:vAlign w:val="center"/>
          </w:tcPr>
          <w:p w:rsidR="00AA2B4F" w:rsidRDefault="00AA2B4F">
            <w:pPr>
              <w:pStyle w:val="ConsPlusNormal"/>
              <w:jc w:val="center"/>
            </w:pPr>
            <w:r>
              <w:t>5</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6</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 с профилактической и иными целями </w:t>
            </w:r>
            <w:hyperlink w:anchor="P8737">
              <w:r>
                <w:rPr>
                  <w:color w:val="0000FF"/>
                </w:rPr>
                <w:t>&lt;***&gt;</w:t>
              </w:r>
            </w:hyperlink>
            <w:r>
              <w:t>, в том числе:</w:t>
            </w:r>
          </w:p>
        </w:tc>
        <w:tc>
          <w:tcPr>
            <w:tcW w:w="844" w:type="dxa"/>
            <w:vAlign w:val="center"/>
          </w:tcPr>
          <w:p w:rsidR="00AA2B4F" w:rsidRDefault="00AA2B4F">
            <w:pPr>
              <w:pStyle w:val="ConsPlusNormal"/>
              <w:jc w:val="center"/>
            </w:pPr>
            <w:r>
              <w:t>7</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0,138</w:t>
            </w:r>
          </w:p>
        </w:tc>
        <w:tc>
          <w:tcPr>
            <w:tcW w:w="1759" w:type="dxa"/>
            <w:vAlign w:val="center"/>
          </w:tcPr>
          <w:p w:rsidR="00AA2B4F" w:rsidRDefault="00AA2B4F">
            <w:pPr>
              <w:pStyle w:val="ConsPlusNormal"/>
              <w:jc w:val="center"/>
            </w:pPr>
            <w:r>
              <w:t>1310,56</w:t>
            </w:r>
          </w:p>
        </w:tc>
        <w:tc>
          <w:tcPr>
            <w:tcW w:w="1024" w:type="dxa"/>
            <w:vAlign w:val="center"/>
          </w:tcPr>
          <w:p w:rsidR="00AA2B4F" w:rsidRDefault="00AA2B4F">
            <w:pPr>
              <w:pStyle w:val="ConsPlusNormal"/>
              <w:jc w:val="center"/>
            </w:pPr>
            <w:r>
              <w:t>193,47</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122141,40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7.1</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0,009</w:t>
            </w:r>
          </w:p>
        </w:tc>
        <w:tc>
          <w:tcPr>
            <w:tcW w:w="1759" w:type="dxa"/>
            <w:vAlign w:val="center"/>
          </w:tcPr>
          <w:p w:rsidR="00AA2B4F" w:rsidRDefault="00AA2B4F">
            <w:pPr>
              <w:pStyle w:val="ConsPlusNormal"/>
              <w:jc w:val="center"/>
            </w:pPr>
            <w:r>
              <w:t>1531,00</w:t>
            </w:r>
          </w:p>
        </w:tc>
        <w:tc>
          <w:tcPr>
            <w:tcW w:w="1024" w:type="dxa"/>
            <w:vAlign w:val="center"/>
          </w:tcPr>
          <w:p w:rsidR="00AA2B4F" w:rsidRDefault="00AA2B4F">
            <w:pPr>
              <w:pStyle w:val="ConsPlusNormal"/>
              <w:jc w:val="center"/>
            </w:pPr>
            <w:r>
              <w:t>13,10</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8267,40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2.1.2. в связи с заболеваниями - обращений </w:t>
            </w:r>
            <w:hyperlink w:anchor="P8738">
              <w:r>
                <w:rPr>
                  <w:color w:val="0000FF"/>
                </w:rPr>
                <w:t>&lt;****&gt;</w:t>
              </w:r>
            </w:hyperlink>
            <w:r>
              <w:t>, в том числе:</w:t>
            </w:r>
          </w:p>
        </w:tc>
        <w:tc>
          <w:tcPr>
            <w:tcW w:w="844" w:type="dxa"/>
            <w:vAlign w:val="center"/>
          </w:tcPr>
          <w:p w:rsidR="00AA2B4F" w:rsidRDefault="00AA2B4F">
            <w:pPr>
              <w:pStyle w:val="ConsPlusNormal"/>
              <w:jc w:val="center"/>
            </w:pPr>
            <w:r>
              <w:t>8</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0,050</w:t>
            </w:r>
          </w:p>
        </w:tc>
        <w:tc>
          <w:tcPr>
            <w:tcW w:w="1759" w:type="dxa"/>
            <w:vAlign w:val="center"/>
          </w:tcPr>
          <w:p w:rsidR="00AA2B4F" w:rsidRDefault="00AA2B4F">
            <w:pPr>
              <w:pStyle w:val="ConsPlusNormal"/>
              <w:jc w:val="center"/>
            </w:pPr>
            <w:r>
              <w:t>4035,38</w:t>
            </w:r>
          </w:p>
        </w:tc>
        <w:tc>
          <w:tcPr>
            <w:tcW w:w="1024" w:type="dxa"/>
            <w:vAlign w:val="center"/>
          </w:tcPr>
          <w:p w:rsidR="00AA2B4F" w:rsidRDefault="00AA2B4F">
            <w:pPr>
              <w:pStyle w:val="ConsPlusNormal"/>
              <w:jc w:val="center"/>
            </w:pPr>
            <w:r>
              <w:t>200,20</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126392,30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8.1</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2.2. в условиях дневных стационаров </w:t>
            </w:r>
            <w:hyperlink w:anchor="P8739">
              <w:r>
                <w:rPr>
                  <w:color w:val="0000FF"/>
                </w:rPr>
                <w:t>&lt;*****&gt;</w:t>
              </w:r>
            </w:hyperlink>
            <w:r>
              <w:t>, в том числе:</w:t>
            </w:r>
          </w:p>
        </w:tc>
        <w:tc>
          <w:tcPr>
            <w:tcW w:w="844" w:type="dxa"/>
            <w:vAlign w:val="center"/>
          </w:tcPr>
          <w:p w:rsidR="00AA2B4F" w:rsidRDefault="00AA2B4F">
            <w:pPr>
              <w:pStyle w:val="ConsPlusNormal"/>
              <w:jc w:val="center"/>
            </w:pPr>
            <w:r>
              <w:t>9</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0,00276</w:t>
            </w:r>
          </w:p>
        </w:tc>
        <w:tc>
          <w:tcPr>
            <w:tcW w:w="1759" w:type="dxa"/>
            <w:vAlign w:val="center"/>
          </w:tcPr>
          <w:p w:rsidR="00AA2B4F" w:rsidRDefault="00AA2B4F">
            <w:pPr>
              <w:pStyle w:val="ConsPlusNormal"/>
              <w:jc w:val="center"/>
            </w:pPr>
            <w:r>
              <w:t>41741,31</w:t>
            </w:r>
          </w:p>
        </w:tc>
        <w:tc>
          <w:tcPr>
            <w:tcW w:w="1024" w:type="dxa"/>
            <w:vAlign w:val="center"/>
          </w:tcPr>
          <w:p w:rsidR="00AA2B4F" w:rsidRDefault="00AA2B4F">
            <w:pPr>
              <w:pStyle w:val="ConsPlusNormal"/>
              <w:jc w:val="center"/>
            </w:pPr>
            <w:r>
              <w:t>115,11</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72671,60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9.1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3. В условиях дневных стационаров (первичная медико-санитарная помощь, специализированная медицинская помощь) </w:t>
            </w:r>
            <w:hyperlink w:anchor="P8740">
              <w:r>
                <w:rPr>
                  <w:color w:val="0000FF"/>
                </w:rPr>
                <w:t>&lt;******&gt;</w:t>
              </w:r>
            </w:hyperlink>
            <w:r>
              <w:t>, в том числе:</w:t>
            </w:r>
          </w:p>
        </w:tc>
        <w:tc>
          <w:tcPr>
            <w:tcW w:w="844" w:type="dxa"/>
            <w:vAlign w:val="center"/>
          </w:tcPr>
          <w:p w:rsidR="00AA2B4F" w:rsidRDefault="00AA2B4F">
            <w:pPr>
              <w:pStyle w:val="ConsPlusNormal"/>
              <w:jc w:val="center"/>
            </w:pPr>
            <w:r>
              <w:t>10</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0,00276</w:t>
            </w:r>
          </w:p>
        </w:tc>
        <w:tc>
          <w:tcPr>
            <w:tcW w:w="1759" w:type="dxa"/>
            <w:vAlign w:val="center"/>
          </w:tcPr>
          <w:p w:rsidR="00AA2B4F" w:rsidRDefault="00AA2B4F">
            <w:pPr>
              <w:pStyle w:val="ConsPlusNormal"/>
              <w:jc w:val="center"/>
            </w:pPr>
            <w:r>
              <w:t>41741,31</w:t>
            </w:r>
          </w:p>
        </w:tc>
        <w:tc>
          <w:tcPr>
            <w:tcW w:w="1024" w:type="dxa"/>
            <w:vAlign w:val="center"/>
          </w:tcPr>
          <w:p w:rsidR="00AA2B4F" w:rsidRDefault="00AA2B4F">
            <w:pPr>
              <w:pStyle w:val="ConsPlusNormal"/>
              <w:jc w:val="center"/>
            </w:pPr>
            <w:r>
              <w:t>115,11</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72671,60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10.1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w:t>
            </w:r>
          </w:p>
        </w:tc>
        <w:tc>
          <w:tcPr>
            <w:tcW w:w="844" w:type="dxa"/>
            <w:vAlign w:val="center"/>
          </w:tcPr>
          <w:p w:rsidR="00AA2B4F" w:rsidRDefault="00AA2B4F">
            <w:pPr>
              <w:pStyle w:val="ConsPlusNormal"/>
              <w:jc w:val="center"/>
            </w:pPr>
            <w:r>
              <w:t>11</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0,0096</w:t>
            </w:r>
          </w:p>
        </w:tc>
        <w:tc>
          <w:tcPr>
            <w:tcW w:w="1759" w:type="dxa"/>
            <w:vAlign w:val="center"/>
          </w:tcPr>
          <w:p w:rsidR="00AA2B4F" w:rsidRDefault="00AA2B4F">
            <w:pPr>
              <w:pStyle w:val="ConsPlusNormal"/>
              <w:jc w:val="center"/>
            </w:pPr>
            <w:r>
              <w:t>240101,37</w:t>
            </w:r>
          </w:p>
        </w:tc>
        <w:tc>
          <w:tcPr>
            <w:tcW w:w="1024" w:type="dxa"/>
            <w:vAlign w:val="center"/>
          </w:tcPr>
          <w:p w:rsidR="00AA2B4F" w:rsidRDefault="00AA2B4F">
            <w:pPr>
              <w:pStyle w:val="ConsPlusNormal"/>
              <w:jc w:val="center"/>
            </w:pPr>
            <w:r>
              <w:t>2293,65</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1448051,30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4.1. в условиях дневных стационаров </w:t>
            </w:r>
            <w:hyperlink w:anchor="P8739">
              <w:r>
                <w:rPr>
                  <w:color w:val="0000FF"/>
                </w:rPr>
                <w:t>&lt;*****&gt;</w:t>
              </w:r>
            </w:hyperlink>
            <w:r>
              <w:t>, в том числе:</w:t>
            </w:r>
          </w:p>
        </w:tc>
        <w:tc>
          <w:tcPr>
            <w:tcW w:w="844" w:type="dxa"/>
            <w:vAlign w:val="center"/>
          </w:tcPr>
          <w:p w:rsidR="00AA2B4F" w:rsidRDefault="00AA2B4F">
            <w:pPr>
              <w:pStyle w:val="ConsPlusNormal"/>
              <w:jc w:val="center"/>
            </w:pPr>
            <w:r>
              <w:t>12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12.1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в условиях круглосуточных стационаров, в том числе:</w:t>
            </w:r>
          </w:p>
        </w:tc>
        <w:tc>
          <w:tcPr>
            <w:tcW w:w="844" w:type="dxa"/>
            <w:vAlign w:val="center"/>
          </w:tcPr>
          <w:p w:rsidR="00AA2B4F" w:rsidRDefault="00AA2B4F">
            <w:pPr>
              <w:pStyle w:val="ConsPlusNormal"/>
              <w:jc w:val="center"/>
            </w:pPr>
            <w:r>
              <w:t>13</w:t>
            </w:r>
          </w:p>
        </w:tc>
        <w:tc>
          <w:tcPr>
            <w:tcW w:w="1774" w:type="dxa"/>
            <w:vAlign w:val="center"/>
          </w:tcPr>
          <w:p w:rsidR="00AA2B4F" w:rsidRDefault="00AA2B4F">
            <w:pPr>
              <w:pStyle w:val="ConsPlusNormal"/>
              <w:jc w:val="center"/>
            </w:pPr>
            <w:r>
              <w:t>случай госпитализаций</w:t>
            </w:r>
          </w:p>
        </w:tc>
        <w:tc>
          <w:tcPr>
            <w:tcW w:w="1759" w:type="dxa"/>
            <w:vAlign w:val="center"/>
          </w:tcPr>
          <w:p w:rsidR="00AA2B4F" w:rsidRDefault="00AA2B4F">
            <w:pPr>
              <w:pStyle w:val="ConsPlusNormal"/>
              <w:jc w:val="center"/>
            </w:pPr>
            <w:r>
              <w:t>0,0096</w:t>
            </w:r>
          </w:p>
        </w:tc>
        <w:tc>
          <w:tcPr>
            <w:tcW w:w="1759" w:type="dxa"/>
            <w:vAlign w:val="center"/>
          </w:tcPr>
          <w:p w:rsidR="00AA2B4F" w:rsidRDefault="00AA2B4F">
            <w:pPr>
              <w:pStyle w:val="ConsPlusNormal"/>
              <w:jc w:val="center"/>
            </w:pPr>
            <w:r>
              <w:t>240101,37</w:t>
            </w:r>
          </w:p>
        </w:tc>
        <w:tc>
          <w:tcPr>
            <w:tcW w:w="1024" w:type="dxa"/>
            <w:vAlign w:val="center"/>
          </w:tcPr>
          <w:p w:rsidR="00AA2B4F" w:rsidRDefault="00AA2B4F">
            <w:pPr>
              <w:pStyle w:val="ConsPlusNormal"/>
              <w:jc w:val="center"/>
            </w:pPr>
            <w:r>
              <w:t>2293,65</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1448051,30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13.1</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0,0017</w:t>
            </w:r>
          </w:p>
        </w:tc>
        <w:tc>
          <w:tcPr>
            <w:tcW w:w="1759" w:type="dxa"/>
            <w:vAlign w:val="center"/>
          </w:tcPr>
          <w:p w:rsidR="00AA2B4F" w:rsidRDefault="00AA2B4F">
            <w:pPr>
              <w:pStyle w:val="ConsPlusNormal"/>
              <w:jc w:val="center"/>
            </w:pPr>
            <w:r>
              <w:t>54324,78</w:t>
            </w:r>
          </w:p>
        </w:tc>
        <w:tc>
          <w:tcPr>
            <w:tcW w:w="1024" w:type="dxa"/>
            <w:vAlign w:val="center"/>
          </w:tcPr>
          <w:p w:rsidR="00AA2B4F" w:rsidRDefault="00AA2B4F">
            <w:pPr>
              <w:pStyle w:val="ConsPlusNormal"/>
              <w:jc w:val="center"/>
            </w:pPr>
            <w:r>
              <w:t>91,12</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57529,90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Паллиативная медицинская помощь:</w:t>
            </w:r>
          </w:p>
        </w:tc>
        <w:tc>
          <w:tcPr>
            <w:tcW w:w="844" w:type="dxa"/>
            <w:vAlign w:val="center"/>
          </w:tcPr>
          <w:p w:rsidR="00AA2B4F" w:rsidRDefault="00AA2B4F">
            <w:pPr>
              <w:pStyle w:val="ConsPlusNormal"/>
              <w:jc w:val="center"/>
            </w:pPr>
            <w:r>
              <w:t>14</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5.1. первичная медицинская помощь, в том числе доврачебная и врачебная </w:t>
            </w:r>
            <w:hyperlink w:anchor="P8741">
              <w:r>
                <w:rPr>
                  <w:color w:val="0000FF"/>
                </w:rPr>
                <w:t>&lt;*******&gt;</w:t>
              </w:r>
            </w:hyperlink>
            <w:r>
              <w:t>, всего, в том числе:</w:t>
            </w:r>
          </w:p>
        </w:tc>
        <w:tc>
          <w:tcPr>
            <w:tcW w:w="844" w:type="dxa"/>
            <w:vAlign w:val="center"/>
          </w:tcPr>
          <w:p w:rsidR="00AA2B4F" w:rsidRDefault="00AA2B4F">
            <w:pPr>
              <w:pStyle w:val="ConsPlusNormal"/>
              <w:jc w:val="center"/>
            </w:pPr>
            <w:r>
              <w:t>15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посещение по паллиативной медицинской помощи без учета посещений на дому патронажными бригадами</w:t>
            </w:r>
          </w:p>
        </w:tc>
        <w:tc>
          <w:tcPr>
            <w:tcW w:w="844" w:type="dxa"/>
            <w:vAlign w:val="center"/>
          </w:tcPr>
          <w:p w:rsidR="00AA2B4F" w:rsidRDefault="00AA2B4F">
            <w:pPr>
              <w:pStyle w:val="ConsPlusNormal"/>
              <w:jc w:val="center"/>
            </w:pPr>
            <w:r>
              <w:t>15.1</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посещения на дому выездными патронажными бригадами</w:t>
            </w:r>
          </w:p>
        </w:tc>
        <w:tc>
          <w:tcPr>
            <w:tcW w:w="844" w:type="dxa"/>
            <w:vAlign w:val="center"/>
          </w:tcPr>
          <w:p w:rsidR="00AA2B4F" w:rsidRDefault="00AA2B4F">
            <w:pPr>
              <w:pStyle w:val="ConsPlusNormal"/>
              <w:jc w:val="center"/>
            </w:pPr>
            <w:r>
              <w:t>15.2</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844" w:type="dxa"/>
            <w:vAlign w:val="center"/>
          </w:tcPr>
          <w:p w:rsidR="00AA2B4F" w:rsidRDefault="00AA2B4F">
            <w:pPr>
              <w:pStyle w:val="ConsPlusNormal"/>
              <w:jc w:val="center"/>
            </w:pPr>
            <w:r>
              <w:t>16</w:t>
            </w:r>
          </w:p>
        </w:tc>
        <w:tc>
          <w:tcPr>
            <w:tcW w:w="1774" w:type="dxa"/>
            <w:vAlign w:val="center"/>
          </w:tcPr>
          <w:p w:rsidR="00AA2B4F" w:rsidRDefault="00AA2B4F">
            <w:pPr>
              <w:pStyle w:val="ConsPlusNormal"/>
              <w:jc w:val="center"/>
            </w:pPr>
            <w:r>
              <w:t>койко-день</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оказываемая в условиях дневного стационара</w:t>
            </w:r>
          </w:p>
        </w:tc>
        <w:tc>
          <w:tcPr>
            <w:tcW w:w="844" w:type="dxa"/>
            <w:vAlign w:val="center"/>
          </w:tcPr>
          <w:p w:rsidR="00AA2B4F" w:rsidRDefault="00AA2B4F">
            <w:pPr>
              <w:pStyle w:val="ConsPlusNormal"/>
              <w:jc w:val="center"/>
            </w:pPr>
            <w:r>
              <w:t>16.1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 Иные государственные и муниципальные услуги (работы)</w:t>
            </w:r>
          </w:p>
        </w:tc>
        <w:tc>
          <w:tcPr>
            <w:tcW w:w="844" w:type="dxa"/>
            <w:vAlign w:val="center"/>
          </w:tcPr>
          <w:p w:rsidR="00AA2B4F" w:rsidRDefault="00AA2B4F">
            <w:pPr>
              <w:pStyle w:val="ConsPlusNormal"/>
              <w:jc w:val="center"/>
            </w:pPr>
            <w:r>
              <w:t>17</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10290,27</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6496568,60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7. Высокотехнологичная медицинская помощь, оказываемая в медицинских организациях субъекта РФ</w:t>
            </w:r>
          </w:p>
        </w:tc>
        <w:tc>
          <w:tcPr>
            <w:tcW w:w="844" w:type="dxa"/>
            <w:vAlign w:val="center"/>
          </w:tcPr>
          <w:p w:rsidR="00AA2B4F" w:rsidRDefault="00AA2B4F">
            <w:pPr>
              <w:pStyle w:val="ConsPlusNormal"/>
              <w:jc w:val="center"/>
            </w:pPr>
            <w:r>
              <w:t>18</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921,52</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581785,30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8742">
              <w:r>
                <w:rPr>
                  <w:color w:val="0000FF"/>
                </w:rPr>
                <w:t>&lt;********&gt;</w:t>
              </w:r>
            </w:hyperlink>
          </w:p>
        </w:tc>
        <w:tc>
          <w:tcPr>
            <w:tcW w:w="844" w:type="dxa"/>
            <w:vAlign w:val="center"/>
          </w:tcPr>
          <w:p w:rsidR="00AA2B4F" w:rsidRDefault="00AA2B4F">
            <w:pPr>
              <w:pStyle w:val="ConsPlusNormal"/>
              <w:jc w:val="center"/>
            </w:pPr>
            <w:bookmarkStart w:id="247" w:name="P6533"/>
            <w:bookmarkEnd w:id="247"/>
            <w:r>
              <w:t>19</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117,09</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73921,80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0,20</w:t>
            </w:r>
          </w:p>
        </w:tc>
      </w:tr>
      <w:tr w:rsidR="00AA2B4F">
        <w:tc>
          <w:tcPr>
            <w:tcW w:w="3604" w:type="dxa"/>
            <w:vAlign w:val="center"/>
          </w:tcPr>
          <w:p w:rsidR="00AA2B4F" w:rsidRDefault="00AA2B4F">
            <w:pPr>
              <w:pStyle w:val="ConsPlusNormal"/>
            </w:pPr>
            <w:r>
              <w:t>III. Медицинская помощь в рамках территориальной программы ОМС:</w:t>
            </w:r>
          </w:p>
        </w:tc>
        <w:tc>
          <w:tcPr>
            <w:tcW w:w="844" w:type="dxa"/>
            <w:vAlign w:val="center"/>
          </w:tcPr>
          <w:p w:rsidR="00AA2B4F" w:rsidRDefault="00AA2B4F">
            <w:pPr>
              <w:pStyle w:val="ConsPlusNormal"/>
              <w:jc w:val="center"/>
            </w:pPr>
            <w:bookmarkStart w:id="248" w:name="P6543"/>
            <w:bookmarkEnd w:id="248"/>
            <w:r>
              <w:t>20</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47889,79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31894119,94</w:t>
            </w:r>
          </w:p>
        </w:tc>
        <w:tc>
          <w:tcPr>
            <w:tcW w:w="784" w:type="dxa"/>
            <w:vAlign w:val="center"/>
          </w:tcPr>
          <w:p w:rsidR="00AA2B4F" w:rsidRDefault="00AA2B4F">
            <w:pPr>
              <w:pStyle w:val="ConsPlusNormal"/>
              <w:jc w:val="center"/>
            </w:pPr>
            <w:r>
              <w:t>77,90</w:t>
            </w:r>
          </w:p>
        </w:tc>
      </w:tr>
      <w:tr w:rsidR="00AA2B4F">
        <w:tc>
          <w:tcPr>
            <w:tcW w:w="3604" w:type="dxa"/>
            <w:vAlign w:val="bottom"/>
          </w:tcPr>
          <w:p w:rsidR="00AA2B4F" w:rsidRDefault="00AA2B4F">
            <w:pPr>
              <w:pStyle w:val="ConsPlusNormal"/>
            </w:pPr>
            <w:r>
              <w:t xml:space="preserve">1. Скорая, в том числе скорая специализированная, медицинская помощь (сумма </w:t>
            </w:r>
            <w:hyperlink w:anchor="P7184">
              <w:r>
                <w:rPr>
                  <w:color w:val="0000FF"/>
                </w:rPr>
                <w:t>строк 31</w:t>
              </w:r>
            </w:hyperlink>
            <w:r>
              <w:t xml:space="preserve"> + 39 + 47)</w:t>
            </w:r>
          </w:p>
        </w:tc>
        <w:tc>
          <w:tcPr>
            <w:tcW w:w="844" w:type="dxa"/>
            <w:vAlign w:val="center"/>
          </w:tcPr>
          <w:p w:rsidR="00AA2B4F" w:rsidRDefault="00AA2B4F">
            <w:pPr>
              <w:pStyle w:val="ConsPlusNormal"/>
              <w:jc w:val="center"/>
            </w:pPr>
            <w:r>
              <w:t>21</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0,261000</w:t>
            </w:r>
          </w:p>
        </w:tc>
        <w:tc>
          <w:tcPr>
            <w:tcW w:w="1759" w:type="dxa"/>
            <w:vAlign w:val="center"/>
          </w:tcPr>
          <w:p w:rsidR="00AA2B4F" w:rsidRDefault="00AA2B4F">
            <w:pPr>
              <w:pStyle w:val="ConsPlusNormal"/>
              <w:jc w:val="center"/>
            </w:pPr>
            <w:r>
              <w:t>10397,66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2713,78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1807352,45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22</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23</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 для проведения профилактических медицинских осмотров (сумма </w:t>
            </w:r>
            <w:hyperlink w:anchor="P7214">
              <w:r>
                <w:rPr>
                  <w:color w:val="0000FF"/>
                </w:rPr>
                <w:t>строк 33.1</w:t>
              </w:r>
            </w:hyperlink>
            <w:r>
              <w:t xml:space="preserve"> + 41.1 + 49.1)</w:t>
            </w:r>
          </w:p>
        </w:tc>
        <w:tc>
          <w:tcPr>
            <w:tcW w:w="844" w:type="dxa"/>
            <w:vAlign w:val="center"/>
          </w:tcPr>
          <w:p w:rsidR="00AA2B4F" w:rsidRDefault="00AA2B4F">
            <w:pPr>
              <w:pStyle w:val="ConsPlusNormal"/>
              <w:jc w:val="center"/>
            </w:pPr>
            <w:r>
              <w:t>23.1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0,260168</w:t>
            </w:r>
          </w:p>
        </w:tc>
        <w:tc>
          <w:tcPr>
            <w:tcW w:w="1759" w:type="dxa"/>
            <w:vAlign w:val="center"/>
          </w:tcPr>
          <w:p w:rsidR="00AA2B4F" w:rsidRDefault="00AA2B4F">
            <w:pPr>
              <w:pStyle w:val="ConsPlusNormal"/>
              <w:jc w:val="center"/>
            </w:pPr>
            <w:r>
              <w:t>5317,04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1383,32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921278,20</w:t>
            </w:r>
          </w:p>
        </w:tc>
        <w:tc>
          <w:tcPr>
            <w:tcW w:w="784" w:type="dxa"/>
            <w:vAlign w:val="center"/>
          </w:tcPr>
          <w:p w:rsidR="00AA2B4F" w:rsidRDefault="00AA2B4F">
            <w:pPr>
              <w:pStyle w:val="ConsPlusNormal"/>
              <w:jc w:val="center"/>
            </w:pPr>
            <w:r>
              <w:t>X</w:t>
            </w:r>
          </w:p>
        </w:tc>
      </w:tr>
      <w:tr w:rsidR="00AA2B4F">
        <w:tc>
          <w:tcPr>
            <w:tcW w:w="3604" w:type="dxa"/>
          </w:tcPr>
          <w:p w:rsidR="00AA2B4F" w:rsidRDefault="00AA2B4F">
            <w:pPr>
              <w:pStyle w:val="ConsPlusNormal"/>
            </w:pPr>
            <w:r>
              <w:t xml:space="preserve">2.1.2. для проведения диспансеризации, всего (сумма </w:t>
            </w:r>
            <w:hyperlink w:anchor="P7224">
              <w:r>
                <w:rPr>
                  <w:color w:val="0000FF"/>
                </w:rPr>
                <w:t>строк 33.2</w:t>
              </w:r>
            </w:hyperlink>
            <w:r>
              <w:t xml:space="preserve"> + 41.2 + 49.2), в том числе:</w:t>
            </w:r>
          </w:p>
        </w:tc>
        <w:tc>
          <w:tcPr>
            <w:tcW w:w="844" w:type="dxa"/>
            <w:vAlign w:val="center"/>
          </w:tcPr>
          <w:p w:rsidR="00AA2B4F" w:rsidRDefault="00AA2B4F">
            <w:pPr>
              <w:pStyle w:val="ConsPlusNormal"/>
              <w:jc w:val="center"/>
            </w:pPr>
            <w:r>
              <w:t>23.2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0,439948</w:t>
            </w:r>
          </w:p>
        </w:tc>
        <w:tc>
          <w:tcPr>
            <w:tcW w:w="1759" w:type="dxa"/>
            <w:vAlign w:val="center"/>
          </w:tcPr>
          <w:p w:rsidR="00AA2B4F" w:rsidRDefault="00AA2B4F">
            <w:pPr>
              <w:pStyle w:val="ConsPlusNormal"/>
              <w:jc w:val="center"/>
            </w:pPr>
            <w:r>
              <w:t>6359,62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2797,90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1863375,02</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для проведения углубленной диспансеризации (сумма </w:t>
            </w:r>
            <w:hyperlink w:anchor="P7234">
              <w:r>
                <w:rPr>
                  <w:color w:val="0000FF"/>
                </w:rPr>
                <w:t>строк 33.2.1</w:t>
              </w:r>
            </w:hyperlink>
            <w:r>
              <w:t xml:space="preserve"> + 41.2.1 + 49.2.1)</w:t>
            </w:r>
          </w:p>
        </w:tc>
        <w:tc>
          <w:tcPr>
            <w:tcW w:w="844" w:type="dxa"/>
            <w:vAlign w:val="center"/>
          </w:tcPr>
          <w:p w:rsidR="00AA2B4F" w:rsidRDefault="00AA2B4F">
            <w:pPr>
              <w:pStyle w:val="ConsPlusNormal"/>
              <w:jc w:val="center"/>
            </w:pPr>
            <w:r>
              <w:t>23.2.1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0,050758</w:t>
            </w:r>
          </w:p>
        </w:tc>
        <w:tc>
          <w:tcPr>
            <w:tcW w:w="1759" w:type="dxa"/>
            <w:vAlign w:val="center"/>
          </w:tcPr>
          <w:p w:rsidR="00AA2B4F" w:rsidRDefault="00AA2B4F">
            <w:pPr>
              <w:pStyle w:val="ConsPlusNormal"/>
              <w:jc w:val="center"/>
            </w:pPr>
            <w:r>
              <w:t>4784,54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242,85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161736,59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2.1.3. для проведения диспансеризации для оценки репродуктивного здоровья женщин и мужчин (сумма </w:t>
            </w:r>
            <w:hyperlink w:anchor="P7244">
              <w:r>
                <w:rPr>
                  <w:color w:val="0000FF"/>
                </w:rPr>
                <w:t>строк 33.3</w:t>
              </w:r>
            </w:hyperlink>
            <w:r>
              <w:t xml:space="preserve"> + 41.3 + 49.3)</w:t>
            </w:r>
          </w:p>
        </w:tc>
        <w:tc>
          <w:tcPr>
            <w:tcW w:w="844" w:type="dxa"/>
            <w:vAlign w:val="center"/>
          </w:tcPr>
          <w:p w:rsidR="00AA2B4F" w:rsidRDefault="00AA2B4F">
            <w:pPr>
              <w:pStyle w:val="ConsPlusNormal"/>
              <w:jc w:val="center"/>
            </w:pPr>
            <w:r>
              <w:t>23.3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0,158198</w:t>
            </w:r>
          </w:p>
        </w:tc>
        <w:tc>
          <w:tcPr>
            <w:tcW w:w="1759" w:type="dxa"/>
            <w:vAlign w:val="center"/>
          </w:tcPr>
          <w:p w:rsidR="00AA2B4F" w:rsidRDefault="00AA2B4F">
            <w:pPr>
              <w:pStyle w:val="ConsPlusNormal"/>
              <w:jc w:val="center"/>
            </w:pPr>
            <w:r>
              <w:t>3939,22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623,19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415037,93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23.3.1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0,080980</w:t>
            </w:r>
          </w:p>
        </w:tc>
        <w:tc>
          <w:tcPr>
            <w:tcW w:w="1759" w:type="dxa"/>
            <w:vAlign w:val="center"/>
          </w:tcPr>
          <w:p w:rsidR="00AA2B4F" w:rsidRDefault="00AA2B4F">
            <w:pPr>
              <w:pStyle w:val="ConsPlusNormal"/>
              <w:jc w:val="center"/>
            </w:pPr>
            <w:r>
              <w:t>6220,69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503,75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335494,25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23.3.2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0,077218</w:t>
            </w:r>
          </w:p>
        </w:tc>
        <w:tc>
          <w:tcPr>
            <w:tcW w:w="1759" w:type="dxa"/>
            <w:vAlign w:val="center"/>
          </w:tcPr>
          <w:p w:rsidR="00AA2B4F" w:rsidRDefault="00AA2B4F">
            <w:pPr>
              <w:pStyle w:val="ConsPlusNormal"/>
              <w:jc w:val="center"/>
            </w:pPr>
            <w:r>
              <w:t>1546,76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119,44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79543,68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2.1.4. для посещений с иными целями (сумма </w:t>
            </w:r>
            <w:hyperlink w:anchor="P7274">
              <w:r>
                <w:rPr>
                  <w:color w:val="0000FF"/>
                </w:rPr>
                <w:t>строк 33.4</w:t>
              </w:r>
            </w:hyperlink>
            <w:r>
              <w:t xml:space="preserve"> + 41.4 + 49.4)</w:t>
            </w:r>
          </w:p>
        </w:tc>
        <w:tc>
          <w:tcPr>
            <w:tcW w:w="844" w:type="dxa"/>
            <w:vAlign w:val="center"/>
          </w:tcPr>
          <w:p w:rsidR="00AA2B4F" w:rsidRDefault="00AA2B4F">
            <w:pPr>
              <w:pStyle w:val="ConsPlusNormal"/>
              <w:jc w:val="center"/>
            </w:pPr>
            <w:r>
              <w:t>23.4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jc w:val="center"/>
            </w:pPr>
            <w:r>
              <w:t>2,916702</w:t>
            </w:r>
          </w:p>
        </w:tc>
        <w:tc>
          <w:tcPr>
            <w:tcW w:w="1759" w:type="dxa"/>
            <w:vAlign w:val="center"/>
          </w:tcPr>
          <w:p w:rsidR="00AA2B4F" w:rsidRDefault="00AA2B4F">
            <w:pPr>
              <w:pStyle w:val="ConsPlusNormal"/>
              <w:jc w:val="center"/>
            </w:pPr>
            <w:r>
              <w:t>895,72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2612,91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1740168,30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2.1.5. в неотложной форме (сумма </w:t>
            </w:r>
            <w:hyperlink w:anchor="P7284">
              <w:r>
                <w:rPr>
                  <w:color w:val="0000FF"/>
                </w:rPr>
                <w:t>строк 33.5</w:t>
              </w:r>
            </w:hyperlink>
            <w:r>
              <w:t xml:space="preserve"> + 41.5 + 49.5)</w:t>
            </w:r>
          </w:p>
        </w:tc>
        <w:tc>
          <w:tcPr>
            <w:tcW w:w="844" w:type="dxa"/>
            <w:vAlign w:val="center"/>
          </w:tcPr>
          <w:p w:rsidR="00AA2B4F" w:rsidRDefault="00AA2B4F">
            <w:pPr>
              <w:pStyle w:val="ConsPlusNormal"/>
              <w:jc w:val="center"/>
            </w:pPr>
            <w:r>
              <w:t>23.5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0,54</w:t>
            </w:r>
          </w:p>
        </w:tc>
        <w:tc>
          <w:tcPr>
            <w:tcW w:w="1759" w:type="dxa"/>
            <w:vAlign w:val="center"/>
          </w:tcPr>
          <w:p w:rsidR="00AA2B4F" w:rsidRDefault="00AA2B4F">
            <w:pPr>
              <w:pStyle w:val="ConsPlusNormal"/>
              <w:jc w:val="center"/>
            </w:pPr>
            <w:r>
              <w:t>2139,51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1155,34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769442,68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2.1.6. в связи с заболеваниями (обращений), всего (сумма </w:t>
            </w:r>
            <w:hyperlink w:anchor="P7294">
              <w:r>
                <w:rPr>
                  <w:color w:val="0000FF"/>
                </w:rPr>
                <w:t>строк 33.6</w:t>
              </w:r>
            </w:hyperlink>
            <w:r>
              <w:t xml:space="preserve"> + 41.6 + 49.6), из них:</w:t>
            </w:r>
          </w:p>
        </w:tc>
        <w:tc>
          <w:tcPr>
            <w:tcW w:w="844" w:type="dxa"/>
            <w:vAlign w:val="center"/>
          </w:tcPr>
          <w:p w:rsidR="00AA2B4F" w:rsidRDefault="00AA2B4F">
            <w:pPr>
              <w:pStyle w:val="ConsPlusNormal"/>
              <w:jc w:val="center"/>
            </w:pPr>
            <w:r>
              <w:t>23.6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1,351969</w:t>
            </w:r>
          </w:p>
        </w:tc>
        <w:tc>
          <w:tcPr>
            <w:tcW w:w="1759" w:type="dxa"/>
            <w:vAlign w:val="center"/>
          </w:tcPr>
          <w:p w:rsidR="00AA2B4F" w:rsidRDefault="00AA2B4F">
            <w:pPr>
              <w:pStyle w:val="ConsPlusNormal"/>
              <w:jc w:val="center"/>
            </w:pPr>
            <w:r>
              <w:t>4191,47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5667,90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3774762,09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консультация с применением телемедицинских технологий при дистанционном взаимодействии медицинских работников между собой (равно </w:t>
            </w:r>
            <w:hyperlink w:anchor="P7304">
              <w:r>
                <w:rPr>
                  <w:color w:val="0000FF"/>
                </w:rPr>
                <w:t>строке 33.6.1</w:t>
              </w:r>
            </w:hyperlink>
            <w:r>
              <w:t>)</w:t>
            </w:r>
          </w:p>
        </w:tc>
        <w:tc>
          <w:tcPr>
            <w:tcW w:w="844" w:type="dxa"/>
            <w:vAlign w:val="center"/>
          </w:tcPr>
          <w:p w:rsidR="00AA2B4F" w:rsidRDefault="00AA2B4F">
            <w:pPr>
              <w:pStyle w:val="ConsPlusNormal"/>
              <w:jc w:val="center"/>
            </w:pPr>
            <w:r>
              <w:t>23.6.1</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0,080667</w:t>
            </w:r>
          </w:p>
        </w:tc>
        <w:tc>
          <w:tcPr>
            <w:tcW w:w="1759" w:type="dxa"/>
            <w:vAlign w:val="center"/>
          </w:tcPr>
          <w:p w:rsidR="00AA2B4F" w:rsidRDefault="00AA2B4F">
            <w:pPr>
              <w:pStyle w:val="ConsPlusNormal"/>
              <w:jc w:val="center"/>
            </w:pPr>
            <w:r>
              <w:t>773,67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62,41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41563,87</w:t>
            </w:r>
          </w:p>
        </w:tc>
        <w:tc>
          <w:tcPr>
            <w:tcW w:w="78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 xml:space="preserve">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 (равно </w:t>
            </w:r>
            <w:hyperlink w:anchor="P7314">
              <w:r>
                <w:rPr>
                  <w:color w:val="0000FF"/>
                </w:rPr>
                <w:t>строке 33.6.2</w:t>
              </w:r>
            </w:hyperlink>
            <w:r>
              <w:t>)</w:t>
            </w:r>
          </w:p>
        </w:tc>
        <w:tc>
          <w:tcPr>
            <w:tcW w:w="844" w:type="dxa"/>
            <w:vAlign w:val="center"/>
          </w:tcPr>
          <w:p w:rsidR="00AA2B4F" w:rsidRDefault="00AA2B4F">
            <w:pPr>
              <w:pStyle w:val="ConsPlusNormal"/>
              <w:jc w:val="center"/>
            </w:pPr>
            <w:r>
              <w:t>23.6.2</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0,030555</w:t>
            </w:r>
          </w:p>
        </w:tc>
        <w:tc>
          <w:tcPr>
            <w:tcW w:w="1759" w:type="dxa"/>
            <w:vAlign w:val="center"/>
          </w:tcPr>
          <w:p w:rsidR="00AA2B4F" w:rsidRDefault="00AA2B4F">
            <w:pPr>
              <w:pStyle w:val="ConsPlusNormal"/>
              <w:jc w:val="center"/>
            </w:pPr>
            <w:r>
              <w:t>684,92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20,93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13937,44</w:t>
            </w:r>
          </w:p>
        </w:tc>
        <w:tc>
          <w:tcPr>
            <w:tcW w:w="78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23.7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0,274786</w:t>
            </w:r>
          </w:p>
        </w:tc>
        <w:tc>
          <w:tcPr>
            <w:tcW w:w="1759" w:type="dxa"/>
            <w:vAlign w:val="center"/>
          </w:tcPr>
          <w:p w:rsidR="00AA2B4F" w:rsidRDefault="00AA2B4F">
            <w:pPr>
              <w:pStyle w:val="ConsPlusNormal"/>
              <w:jc w:val="center"/>
            </w:pPr>
            <w:r>
              <w:t>4678,68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1290,91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859741,14</w:t>
            </w:r>
          </w:p>
        </w:tc>
        <w:tc>
          <w:tcPr>
            <w:tcW w:w="784" w:type="dxa"/>
            <w:vAlign w:val="center"/>
          </w:tcPr>
          <w:p w:rsidR="00AA2B4F" w:rsidRDefault="00AA2B4F">
            <w:pPr>
              <w:pStyle w:val="ConsPlusNormal"/>
            </w:pPr>
          </w:p>
        </w:tc>
      </w:tr>
      <w:tr w:rsidR="00AA2B4F">
        <w:tc>
          <w:tcPr>
            <w:tcW w:w="3604" w:type="dxa"/>
            <w:vAlign w:val="center"/>
          </w:tcPr>
          <w:p w:rsidR="00AA2B4F" w:rsidRDefault="00AA2B4F">
            <w:pPr>
              <w:pStyle w:val="ConsPlusNormal"/>
            </w:pPr>
            <w:r>
              <w:t xml:space="preserve">компьютерная томография (сумма </w:t>
            </w:r>
            <w:hyperlink w:anchor="P7334">
              <w:r>
                <w:rPr>
                  <w:color w:val="0000FF"/>
                </w:rPr>
                <w:t>строк 33.7.1</w:t>
              </w:r>
            </w:hyperlink>
            <w:r>
              <w:t xml:space="preserve"> + 41.7.1 + 49.7.1)</w:t>
            </w:r>
          </w:p>
        </w:tc>
        <w:tc>
          <w:tcPr>
            <w:tcW w:w="844" w:type="dxa"/>
            <w:vAlign w:val="center"/>
          </w:tcPr>
          <w:p w:rsidR="00AA2B4F" w:rsidRDefault="00AA2B4F">
            <w:pPr>
              <w:pStyle w:val="ConsPlusNormal"/>
              <w:jc w:val="center"/>
            </w:pPr>
            <w:r>
              <w:t>23.7.1.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0,057732</w:t>
            </w:r>
          </w:p>
        </w:tc>
        <w:tc>
          <w:tcPr>
            <w:tcW w:w="1759" w:type="dxa"/>
            <w:vAlign w:val="center"/>
          </w:tcPr>
          <w:p w:rsidR="00AA2B4F" w:rsidRDefault="00AA2B4F">
            <w:pPr>
              <w:pStyle w:val="ConsPlusNormal"/>
              <w:jc w:val="center"/>
            </w:pPr>
            <w:r>
              <w:t>7002,91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404,29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269254,89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магнитно-резонансная томография (сумма </w:t>
            </w:r>
            <w:hyperlink w:anchor="P7344">
              <w:r>
                <w:rPr>
                  <w:color w:val="0000FF"/>
                </w:rPr>
                <w:t>строк 33.7.2</w:t>
              </w:r>
            </w:hyperlink>
            <w:r>
              <w:t xml:space="preserve"> + 41.7.2 + 49.7.2)</w:t>
            </w:r>
          </w:p>
        </w:tc>
        <w:tc>
          <w:tcPr>
            <w:tcW w:w="844" w:type="dxa"/>
            <w:vAlign w:val="center"/>
          </w:tcPr>
          <w:p w:rsidR="00AA2B4F" w:rsidRDefault="00AA2B4F">
            <w:pPr>
              <w:pStyle w:val="ConsPlusNormal"/>
              <w:jc w:val="center"/>
            </w:pPr>
            <w:r>
              <w:t>23.7.2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0,022033</w:t>
            </w:r>
          </w:p>
        </w:tc>
        <w:tc>
          <w:tcPr>
            <w:tcW w:w="1759" w:type="dxa"/>
            <w:vAlign w:val="center"/>
          </w:tcPr>
          <w:p w:rsidR="00AA2B4F" w:rsidRDefault="00AA2B4F">
            <w:pPr>
              <w:pStyle w:val="ConsPlusNormal"/>
              <w:jc w:val="center"/>
            </w:pPr>
            <w:r>
              <w:t>9561,66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210,68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140307,80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ультразвуковое исследование сердечно-сосудистой системы (сумма </w:t>
            </w:r>
            <w:hyperlink w:anchor="P7354">
              <w:r>
                <w:rPr>
                  <w:color w:val="0000FF"/>
                </w:rPr>
                <w:t>строк 33.7.3</w:t>
              </w:r>
            </w:hyperlink>
            <w:r>
              <w:t xml:space="preserve"> + 41.7.3 + 49.7.3)</w:t>
            </w:r>
          </w:p>
        </w:tc>
        <w:tc>
          <w:tcPr>
            <w:tcW w:w="844" w:type="dxa"/>
            <w:vAlign w:val="center"/>
          </w:tcPr>
          <w:p w:rsidR="00AA2B4F" w:rsidRDefault="00AA2B4F">
            <w:pPr>
              <w:pStyle w:val="ConsPlusNormal"/>
              <w:jc w:val="center"/>
            </w:pPr>
            <w:r>
              <w:t>23.7.3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0,122408</w:t>
            </w:r>
          </w:p>
        </w:tc>
        <w:tc>
          <w:tcPr>
            <w:tcW w:w="1759" w:type="dxa"/>
            <w:vAlign w:val="center"/>
          </w:tcPr>
          <w:p w:rsidR="00AA2B4F" w:rsidRDefault="00AA2B4F">
            <w:pPr>
              <w:pStyle w:val="ConsPlusNormal"/>
              <w:jc w:val="center"/>
            </w:pPr>
            <w:r>
              <w:t>1510,66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184,92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123153,54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эндоскопическое диагностическое исследование (сумма </w:t>
            </w:r>
            <w:hyperlink w:anchor="P7364">
              <w:r>
                <w:rPr>
                  <w:color w:val="0000FF"/>
                </w:rPr>
                <w:t>строк 33.7.4</w:t>
              </w:r>
            </w:hyperlink>
            <w:r>
              <w:t xml:space="preserve"> + 41.7.4 + 49.7.4)</w:t>
            </w:r>
          </w:p>
        </w:tc>
        <w:tc>
          <w:tcPr>
            <w:tcW w:w="844" w:type="dxa"/>
            <w:vAlign w:val="center"/>
          </w:tcPr>
          <w:p w:rsidR="00AA2B4F" w:rsidRDefault="00AA2B4F">
            <w:pPr>
              <w:pStyle w:val="ConsPlusNormal"/>
              <w:jc w:val="center"/>
            </w:pPr>
            <w:r>
              <w:t>23.7.4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0,035370</w:t>
            </w:r>
          </w:p>
        </w:tc>
        <w:tc>
          <w:tcPr>
            <w:tcW w:w="1759" w:type="dxa"/>
            <w:vAlign w:val="center"/>
          </w:tcPr>
          <w:p w:rsidR="00AA2B4F" w:rsidRDefault="00AA2B4F">
            <w:pPr>
              <w:pStyle w:val="ConsPlusNormal"/>
              <w:jc w:val="center"/>
            </w:pPr>
            <w:r>
              <w:t>2769,88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97,97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65247,29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молекулярно-генетическое исследование с целью диагностики онкологических заболеваний (сумма </w:t>
            </w:r>
            <w:hyperlink w:anchor="P7374">
              <w:r>
                <w:rPr>
                  <w:color w:val="0000FF"/>
                </w:rPr>
                <w:t>строк 33.7.5</w:t>
              </w:r>
            </w:hyperlink>
            <w:r>
              <w:t xml:space="preserve"> + 41.7.5 + 49.7.5)</w:t>
            </w:r>
          </w:p>
        </w:tc>
        <w:tc>
          <w:tcPr>
            <w:tcW w:w="844" w:type="dxa"/>
            <w:vAlign w:val="center"/>
          </w:tcPr>
          <w:p w:rsidR="00AA2B4F" w:rsidRDefault="00AA2B4F">
            <w:pPr>
              <w:pStyle w:val="ConsPlusNormal"/>
              <w:jc w:val="center"/>
            </w:pPr>
            <w:r>
              <w:t>23.7.5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0,001492</w:t>
            </w:r>
          </w:p>
        </w:tc>
        <w:tc>
          <w:tcPr>
            <w:tcW w:w="1759" w:type="dxa"/>
            <w:vAlign w:val="center"/>
          </w:tcPr>
          <w:p w:rsidR="00AA2B4F" w:rsidRDefault="00AA2B4F">
            <w:pPr>
              <w:pStyle w:val="ConsPlusNormal"/>
              <w:jc w:val="center"/>
            </w:pPr>
            <w:r>
              <w:t>21775,18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32,50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21644,53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7384">
              <w:r>
                <w:rPr>
                  <w:color w:val="0000FF"/>
                </w:rPr>
                <w:t>строк 33.7.6</w:t>
              </w:r>
            </w:hyperlink>
            <w:r>
              <w:t xml:space="preserve"> + 41.7.6 + 49.7.6)</w:t>
            </w:r>
          </w:p>
        </w:tc>
        <w:tc>
          <w:tcPr>
            <w:tcW w:w="844" w:type="dxa"/>
            <w:vAlign w:val="center"/>
          </w:tcPr>
          <w:p w:rsidR="00AA2B4F" w:rsidRDefault="00AA2B4F">
            <w:pPr>
              <w:pStyle w:val="ConsPlusNormal"/>
              <w:jc w:val="center"/>
            </w:pPr>
            <w:r>
              <w:t>23.7.6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0,027103</w:t>
            </w:r>
          </w:p>
        </w:tc>
        <w:tc>
          <w:tcPr>
            <w:tcW w:w="1759" w:type="dxa"/>
            <w:vAlign w:val="center"/>
          </w:tcPr>
          <w:p w:rsidR="00AA2B4F" w:rsidRDefault="00AA2B4F">
            <w:pPr>
              <w:pStyle w:val="ConsPlusNormal"/>
              <w:jc w:val="center"/>
            </w:pPr>
            <w:r>
              <w:t>5370,06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145,54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96929,58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ПЭТ-КТ при онкологических заболеваниях (сумма </w:t>
            </w:r>
            <w:hyperlink w:anchor="P7394">
              <w:r>
                <w:rPr>
                  <w:color w:val="0000FF"/>
                </w:rPr>
                <w:t>строк 33.7.7</w:t>
              </w:r>
            </w:hyperlink>
            <w:r>
              <w:t xml:space="preserve"> + 41.7.7 + 49.7.7)</w:t>
            </w:r>
          </w:p>
        </w:tc>
        <w:tc>
          <w:tcPr>
            <w:tcW w:w="844" w:type="dxa"/>
            <w:vAlign w:val="center"/>
          </w:tcPr>
          <w:p w:rsidR="00AA2B4F" w:rsidRDefault="00AA2B4F">
            <w:pPr>
              <w:pStyle w:val="ConsPlusNormal"/>
              <w:jc w:val="center"/>
            </w:pPr>
            <w:r>
              <w:t>23.7.7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0,002141</w:t>
            </w:r>
          </w:p>
        </w:tc>
        <w:tc>
          <w:tcPr>
            <w:tcW w:w="1759" w:type="dxa"/>
            <w:vAlign w:val="center"/>
          </w:tcPr>
          <w:p w:rsidR="00AA2B4F" w:rsidRDefault="00AA2B4F">
            <w:pPr>
              <w:pStyle w:val="ConsPlusNormal"/>
              <w:jc w:val="center"/>
            </w:pPr>
            <w:r>
              <w:t>70563,53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151,09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100623,59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ОФЭКТ/КТ (сумма </w:t>
            </w:r>
            <w:hyperlink w:anchor="P7404">
              <w:r>
                <w:rPr>
                  <w:color w:val="0000FF"/>
                </w:rPr>
                <w:t>строк 33.7.8</w:t>
              </w:r>
            </w:hyperlink>
            <w:r>
              <w:t xml:space="preserve"> + 41.7.8 + 49.7.8)</w:t>
            </w:r>
          </w:p>
        </w:tc>
        <w:tc>
          <w:tcPr>
            <w:tcW w:w="844" w:type="dxa"/>
            <w:vAlign w:val="center"/>
          </w:tcPr>
          <w:p w:rsidR="00AA2B4F" w:rsidRDefault="00AA2B4F">
            <w:pPr>
              <w:pStyle w:val="ConsPlusNormal"/>
              <w:jc w:val="center"/>
            </w:pPr>
            <w:r>
              <w:t>23.7.8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0,003997</w:t>
            </w:r>
          </w:p>
        </w:tc>
        <w:tc>
          <w:tcPr>
            <w:tcW w:w="1759" w:type="dxa"/>
            <w:vAlign w:val="center"/>
          </w:tcPr>
          <w:p w:rsidR="00AA2B4F" w:rsidRDefault="00AA2B4F">
            <w:pPr>
              <w:pStyle w:val="ConsPlusNormal"/>
              <w:jc w:val="center"/>
            </w:pPr>
            <w:r>
              <w:t>9895,95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39,55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26343,02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неинвазивное пренатальное тестирование (определение внеклеточной ДНК плода по крови матери) (равно </w:t>
            </w:r>
            <w:hyperlink w:anchor="P7414">
              <w:r>
                <w:rPr>
                  <w:color w:val="0000FF"/>
                </w:rPr>
                <w:t>строке 33.7.9</w:t>
              </w:r>
            </w:hyperlink>
            <w:r>
              <w:t>)</w:t>
            </w:r>
          </w:p>
        </w:tc>
        <w:tc>
          <w:tcPr>
            <w:tcW w:w="844" w:type="dxa"/>
            <w:vAlign w:val="center"/>
          </w:tcPr>
          <w:p w:rsidR="00AA2B4F" w:rsidRDefault="00AA2B4F">
            <w:pPr>
              <w:pStyle w:val="ConsPlusNormal"/>
              <w:jc w:val="center"/>
            </w:pPr>
            <w:r>
              <w:t>23.7.9</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0,000647</w:t>
            </w:r>
          </w:p>
        </w:tc>
        <w:tc>
          <w:tcPr>
            <w:tcW w:w="1759" w:type="dxa"/>
            <w:vAlign w:val="center"/>
          </w:tcPr>
          <w:p w:rsidR="00AA2B4F" w:rsidRDefault="00AA2B4F">
            <w:pPr>
              <w:pStyle w:val="ConsPlusNormal"/>
              <w:jc w:val="center"/>
            </w:pPr>
            <w:r>
              <w:t>29548,53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19,12</w:t>
            </w:r>
          </w:p>
        </w:tc>
        <w:tc>
          <w:tcPr>
            <w:tcW w:w="1264" w:type="dxa"/>
            <w:vAlign w:val="center"/>
          </w:tcPr>
          <w:p w:rsidR="00AA2B4F" w:rsidRDefault="00AA2B4F">
            <w:pPr>
              <w:pStyle w:val="ConsPlusNormal"/>
              <w:jc w:val="center"/>
            </w:pPr>
            <w:r>
              <w:t>0,00</w:t>
            </w:r>
          </w:p>
        </w:tc>
        <w:tc>
          <w:tcPr>
            <w:tcW w:w="1384" w:type="dxa"/>
            <w:vAlign w:val="center"/>
          </w:tcPr>
          <w:p w:rsidR="00AA2B4F" w:rsidRDefault="00AA2B4F">
            <w:pPr>
              <w:pStyle w:val="ConsPlusNormal"/>
              <w:jc w:val="center"/>
            </w:pPr>
            <w:r>
              <w:t>12735,42</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определение РНК вируса гепатита C (Hepatitis C virus) в крови методом ПЦР (равно </w:t>
            </w:r>
            <w:hyperlink w:anchor="P7424">
              <w:r>
                <w:rPr>
                  <w:color w:val="0000FF"/>
                </w:rPr>
                <w:t>строке 33.7.10</w:t>
              </w:r>
            </w:hyperlink>
            <w:r>
              <w:t>)</w:t>
            </w:r>
          </w:p>
        </w:tc>
        <w:tc>
          <w:tcPr>
            <w:tcW w:w="844" w:type="dxa"/>
            <w:vAlign w:val="center"/>
          </w:tcPr>
          <w:p w:rsidR="00AA2B4F" w:rsidRDefault="00AA2B4F">
            <w:pPr>
              <w:pStyle w:val="ConsPlusNormal"/>
              <w:jc w:val="center"/>
            </w:pPr>
            <w:r>
              <w:t>23.7.10</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0,001241</w:t>
            </w:r>
          </w:p>
        </w:tc>
        <w:tc>
          <w:tcPr>
            <w:tcW w:w="1759" w:type="dxa"/>
            <w:vAlign w:val="center"/>
          </w:tcPr>
          <w:p w:rsidR="00AA2B4F" w:rsidRDefault="00AA2B4F">
            <w:pPr>
              <w:pStyle w:val="ConsPlusNormal"/>
              <w:jc w:val="center"/>
            </w:pPr>
            <w:r>
              <w:t>2244,60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2,78</w:t>
            </w:r>
          </w:p>
        </w:tc>
        <w:tc>
          <w:tcPr>
            <w:tcW w:w="1264" w:type="dxa"/>
            <w:vAlign w:val="center"/>
          </w:tcPr>
          <w:p w:rsidR="00AA2B4F" w:rsidRDefault="00AA2B4F">
            <w:pPr>
              <w:pStyle w:val="ConsPlusNormal"/>
              <w:jc w:val="center"/>
            </w:pPr>
            <w:r>
              <w:t>0,00</w:t>
            </w:r>
          </w:p>
        </w:tc>
        <w:tc>
          <w:tcPr>
            <w:tcW w:w="1384" w:type="dxa"/>
            <w:vAlign w:val="center"/>
          </w:tcPr>
          <w:p w:rsidR="00AA2B4F" w:rsidRDefault="00AA2B4F">
            <w:pPr>
              <w:pStyle w:val="ConsPlusNormal"/>
              <w:jc w:val="center"/>
            </w:pPr>
            <w:r>
              <w:t>1854,04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лабораторная диагностика для пациентов с хроническим вирусным гепатитом C (оценка стадии фиброза, определение генотипа ВГС) (равно </w:t>
            </w:r>
            <w:hyperlink w:anchor="P7434">
              <w:r>
                <w:rPr>
                  <w:color w:val="0000FF"/>
                </w:rPr>
                <w:t>строке 33.7.11</w:t>
              </w:r>
            </w:hyperlink>
            <w:r>
              <w:t>)</w:t>
            </w:r>
          </w:p>
        </w:tc>
        <w:tc>
          <w:tcPr>
            <w:tcW w:w="844" w:type="dxa"/>
            <w:vAlign w:val="center"/>
          </w:tcPr>
          <w:p w:rsidR="00AA2B4F" w:rsidRDefault="00AA2B4F">
            <w:pPr>
              <w:pStyle w:val="ConsPlusNormal"/>
              <w:jc w:val="center"/>
            </w:pPr>
            <w:r>
              <w:t>23.7.11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0,000622</w:t>
            </w:r>
          </w:p>
        </w:tc>
        <w:tc>
          <w:tcPr>
            <w:tcW w:w="1759" w:type="dxa"/>
            <w:vAlign w:val="center"/>
          </w:tcPr>
          <w:p w:rsidR="00AA2B4F" w:rsidRDefault="00AA2B4F">
            <w:pPr>
              <w:pStyle w:val="ConsPlusNormal"/>
              <w:jc w:val="center"/>
            </w:pPr>
            <w:r>
              <w:t>3979,32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2,47</w:t>
            </w:r>
          </w:p>
        </w:tc>
        <w:tc>
          <w:tcPr>
            <w:tcW w:w="1264" w:type="dxa"/>
            <w:vAlign w:val="center"/>
          </w:tcPr>
          <w:p w:rsidR="00AA2B4F" w:rsidRDefault="00AA2B4F">
            <w:pPr>
              <w:pStyle w:val="ConsPlusNormal"/>
              <w:jc w:val="center"/>
            </w:pPr>
            <w:r>
              <w:t>0,00</w:t>
            </w:r>
          </w:p>
        </w:tc>
        <w:tc>
          <w:tcPr>
            <w:tcW w:w="1384" w:type="dxa"/>
            <w:vAlign w:val="center"/>
          </w:tcPr>
          <w:p w:rsidR="00AA2B4F" w:rsidRDefault="00AA2B4F">
            <w:pPr>
              <w:pStyle w:val="ConsPlusNormal"/>
              <w:jc w:val="center"/>
            </w:pPr>
            <w:r>
              <w:t>1647,44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2.1.7. школа для больных с хроническими заболеваниями, школ для беременных и по вопросам грудного вскармливания, в том числе: (сумма </w:t>
            </w:r>
            <w:hyperlink w:anchor="P7444">
              <w:r>
                <w:rPr>
                  <w:color w:val="0000FF"/>
                </w:rPr>
                <w:t>строк 33.8</w:t>
              </w:r>
            </w:hyperlink>
            <w:r>
              <w:t xml:space="preserve"> + 41.8 + 49.8)</w:t>
            </w:r>
          </w:p>
        </w:tc>
        <w:tc>
          <w:tcPr>
            <w:tcW w:w="844" w:type="dxa"/>
            <w:vAlign w:val="center"/>
          </w:tcPr>
          <w:p w:rsidR="00AA2B4F" w:rsidRDefault="00AA2B4F">
            <w:pPr>
              <w:pStyle w:val="ConsPlusNormal"/>
              <w:jc w:val="center"/>
            </w:pPr>
            <w:r>
              <w:t>23.8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0,210277</w:t>
            </w:r>
          </w:p>
        </w:tc>
        <w:tc>
          <w:tcPr>
            <w:tcW w:w="1759" w:type="dxa"/>
            <w:vAlign w:val="center"/>
          </w:tcPr>
          <w:p w:rsidR="00AA2B4F" w:rsidRDefault="00AA2B4F">
            <w:pPr>
              <w:pStyle w:val="ConsPlusNormal"/>
              <w:jc w:val="center"/>
            </w:pPr>
            <w:r>
              <w:t>1956,50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411,41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273992,17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школа сахарного диабета (сумма </w:t>
            </w:r>
            <w:hyperlink w:anchor="P7454">
              <w:r>
                <w:rPr>
                  <w:color w:val="0000FF"/>
                </w:rPr>
                <w:t>строк 33.8.1</w:t>
              </w:r>
            </w:hyperlink>
            <w:r>
              <w:t xml:space="preserve"> + 41.8.1 + 49.8.1)</w:t>
            </w:r>
          </w:p>
        </w:tc>
        <w:tc>
          <w:tcPr>
            <w:tcW w:w="844" w:type="dxa"/>
            <w:vAlign w:val="center"/>
          </w:tcPr>
          <w:p w:rsidR="00AA2B4F" w:rsidRDefault="00AA2B4F">
            <w:pPr>
              <w:pStyle w:val="ConsPlusNormal"/>
              <w:jc w:val="center"/>
            </w:pPr>
            <w:r>
              <w:t>23.8.1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0,005620</w:t>
            </w:r>
          </w:p>
        </w:tc>
        <w:tc>
          <w:tcPr>
            <w:tcW w:w="1759" w:type="dxa"/>
            <w:vAlign w:val="center"/>
          </w:tcPr>
          <w:p w:rsidR="00AA2B4F" w:rsidRDefault="00AA2B4F">
            <w:pPr>
              <w:pStyle w:val="ConsPlusNormal"/>
              <w:jc w:val="center"/>
            </w:pPr>
            <w:r>
              <w:t>2881,06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16,19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10783,81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2.1.8. диспансерное наблюдение (сумма </w:t>
            </w:r>
            <w:hyperlink w:anchor="P7464">
              <w:r>
                <w:rPr>
                  <w:color w:val="0000FF"/>
                </w:rPr>
                <w:t>строк 33.9</w:t>
              </w:r>
            </w:hyperlink>
            <w:r>
              <w:t xml:space="preserve"> + 41.9 + 49.9), в том числе по поводу:</w:t>
            </w:r>
          </w:p>
        </w:tc>
        <w:tc>
          <w:tcPr>
            <w:tcW w:w="844" w:type="dxa"/>
            <w:vAlign w:val="center"/>
          </w:tcPr>
          <w:p w:rsidR="00AA2B4F" w:rsidRDefault="00AA2B4F">
            <w:pPr>
              <w:pStyle w:val="ConsPlusNormal"/>
              <w:jc w:val="center"/>
            </w:pPr>
            <w:r>
              <w:t>23.9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0,275509</w:t>
            </w:r>
          </w:p>
        </w:tc>
        <w:tc>
          <w:tcPr>
            <w:tcW w:w="1759" w:type="dxa"/>
            <w:vAlign w:val="center"/>
          </w:tcPr>
          <w:p w:rsidR="00AA2B4F" w:rsidRDefault="00AA2B4F">
            <w:pPr>
              <w:pStyle w:val="ConsPlusNormal"/>
              <w:jc w:val="center"/>
            </w:pPr>
            <w:r>
              <w:t>6340,04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1746,74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1163308,58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онкологических заболеваний (сумма </w:t>
            </w:r>
            <w:hyperlink w:anchor="P7474">
              <w:r>
                <w:rPr>
                  <w:color w:val="0000FF"/>
                </w:rPr>
                <w:t>строк 33.9.1</w:t>
              </w:r>
            </w:hyperlink>
            <w:r>
              <w:t xml:space="preserve"> + 41.9.1 + 49.9.1)</w:t>
            </w:r>
          </w:p>
        </w:tc>
        <w:tc>
          <w:tcPr>
            <w:tcW w:w="844" w:type="dxa"/>
            <w:vAlign w:val="center"/>
          </w:tcPr>
          <w:p w:rsidR="00AA2B4F" w:rsidRDefault="00AA2B4F">
            <w:pPr>
              <w:pStyle w:val="ConsPlusNormal"/>
              <w:jc w:val="center"/>
            </w:pPr>
            <w:r>
              <w:t>23.9.1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0,045050</w:t>
            </w:r>
          </w:p>
        </w:tc>
        <w:tc>
          <w:tcPr>
            <w:tcW w:w="1759" w:type="dxa"/>
            <w:vAlign w:val="center"/>
          </w:tcPr>
          <w:p w:rsidR="00AA2B4F" w:rsidRDefault="00AA2B4F">
            <w:pPr>
              <w:pStyle w:val="ConsPlusNormal"/>
              <w:jc w:val="center"/>
            </w:pPr>
            <w:r>
              <w:t>8820,87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397,38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264652,56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сахарного диабета (сумма </w:t>
            </w:r>
            <w:hyperlink w:anchor="P7484">
              <w:r>
                <w:rPr>
                  <w:color w:val="0000FF"/>
                </w:rPr>
                <w:t>строк 33.9.2</w:t>
              </w:r>
            </w:hyperlink>
            <w:r>
              <w:t xml:space="preserve"> + 41.9.2 + 49.9.2)</w:t>
            </w:r>
          </w:p>
        </w:tc>
        <w:tc>
          <w:tcPr>
            <w:tcW w:w="844" w:type="dxa"/>
            <w:vAlign w:val="center"/>
          </w:tcPr>
          <w:p w:rsidR="00AA2B4F" w:rsidRDefault="00AA2B4F">
            <w:pPr>
              <w:pStyle w:val="ConsPlusNormal"/>
              <w:jc w:val="center"/>
            </w:pPr>
            <w:r>
              <w:t>23.9.2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0,059800</w:t>
            </w:r>
          </w:p>
        </w:tc>
        <w:tc>
          <w:tcPr>
            <w:tcW w:w="1759" w:type="dxa"/>
            <w:vAlign w:val="center"/>
          </w:tcPr>
          <w:p w:rsidR="00AA2B4F" w:rsidRDefault="00AA2B4F">
            <w:pPr>
              <w:pStyle w:val="ConsPlusNormal"/>
              <w:jc w:val="center"/>
            </w:pPr>
            <w:r>
              <w:t>3834,70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229,31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152720,76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болезней системы кровообращения (сумма </w:t>
            </w:r>
            <w:hyperlink w:anchor="P7494">
              <w:r>
                <w:rPr>
                  <w:color w:val="0000FF"/>
                </w:rPr>
                <w:t>строк 33.9.3</w:t>
              </w:r>
            </w:hyperlink>
            <w:r>
              <w:t xml:space="preserve"> + 41.9.3 + 49.9.3)</w:t>
            </w:r>
          </w:p>
        </w:tc>
        <w:tc>
          <w:tcPr>
            <w:tcW w:w="844" w:type="dxa"/>
            <w:vAlign w:val="center"/>
          </w:tcPr>
          <w:p w:rsidR="00AA2B4F" w:rsidRDefault="00AA2B4F">
            <w:pPr>
              <w:pStyle w:val="ConsPlusNormal"/>
              <w:jc w:val="center"/>
            </w:pPr>
            <w:r>
              <w:t>23.9.3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0,138983</w:t>
            </w:r>
          </w:p>
        </w:tc>
        <w:tc>
          <w:tcPr>
            <w:tcW w:w="1759" w:type="dxa"/>
            <w:vAlign w:val="center"/>
          </w:tcPr>
          <w:p w:rsidR="00AA2B4F" w:rsidRDefault="00AA2B4F">
            <w:pPr>
              <w:pStyle w:val="ConsPlusNormal"/>
              <w:jc w:val="center"/>
            </w:pPr>
            <w:r>
              <w:t>7495,13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1041,69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693756,73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2.1.9. Дистанционное наблюдение за состоянием здоровья пациентов, (равно </w:t>
            </w:r>
            <w:hyperlink w:anchor="P7504">
              <w:r>
                <w:rPr>
                  <w:color w:val="0000FF"/>
                </w:rPr>
                <w:t>строке 33.10</w:t>
              </w:r>
            </w:hyperlink>
            <w:r>
              <w:t>), в том числе:</w:t>
            </w:r>
          </w:p>
        </w:tc>
        <w:tc>
          <w:tcPr>
            <w:tcW w:w="844" w:type="dxa"/>
            <w:vAlign w:val="center"/>
          </w:tcPr>
          <w:p w:rsidR="00AA2B4F" w:rsidRDefault="00AA2B4F">
            <w:pPr>
              <w:pStyle w:val="ConsPlusNormal"/>
              <w:jc w:val="center"/>
            </w:pPr>
            <w:r>
              <w:t>23.10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0,040988</w:t>
            </w:r>
          </w:p>
        </w:tc>
        <w:tc>
          <w:tcPr>
            <w:tcW w:w="1759" w:type="dxa"/>
            <w:vAlign w:val="center"/>
          </w:tcPr>
          <w:p w:rsidR="00AA2B4F" w:rsidRDefault="00AA2B4F">
            <w:pPr>
              <w:pStyle w:val="ConsPlusNormal"/>
              <w:jc w:val="center"/>
            </w:pPr>
            <w:r>
              <w:t>2434,27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99,78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66450,70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пациентов с сахарным диабетом (равно </w:t>
            </w:r>
            <w:hyperlink w:anchor="P7514">
              <w:r>
                <w:rPr>
                  <w:color w:val="0000FF"/>
                </w:rPr>
                <w:t>строке 33.10.1</w:t>
              </w:r>
            </w:hyperlink>
            <w:r>
              <w:t>)</w:t>
            </w:r>
          </w:p>
        </w:tc>
        <w:tc>
          <w:tcPr>
            <w:tcW w:w="844" w:type="dxa"/>
            <w:vAlign w:val="center"/>
          </w:tcPr>
          <w:p w:rsidR="00AA2B4F" w:rsidRDefault="00AA2B4F">
            <w:pPr>
              <w:pStyle w:val="ConsPlusNormal"/>
              <w:jc w:val="center"/>
            </w:pPr>
            <w:r>
              <w:t>23.10.1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0,001293</w:t>
            </w:r>
          </w:p>
        </w:tc>
        <w:tc>
          <w:tcPr>
            <w:tcW w:w="1759" w:type="dxa"/>
            <w:vAlign w:val="center"/>
          </w:tcPr>
          <w:p w:rsidR="00AA2B4F" w:rsidRDefault="00AA2B4F">
            <w:pPr>
              <w:pStyle w:val="ConsPlusNormal"/>
              <w:jc w:val="center"/>
            </w:pPr>
            <w:r>
              <w:t>7371,03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9,53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6346,46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пациентов с артериальной гипертензией (равно </w:t>
            </w:r>
            <w:hyperlink w:anchor="P7524">
              <w:r>
                <w:rPr>
                  <w:color w:val="0000FF"/>
                </w:rPr>
                <w:t>строке 33.10.2</w:t>
              </w:r>
            </w:hyperlink>
            <w:r>
              <w:t>)</w:t>
            </w:r>
          </w:p>
        </w:tc>
        <w:tc>
          <w:tcPr>
            <w:tcW w:w="844" w:type="dxa"/>
            <w:vAlign w:val="center"/>
          </w:tcPr>
          <w:p w:rsidR="00AA2B4F" w:rsidRDefault="00AA2B4F">
            <w:pPr>
              <w:pStyle w:val="ConsPlusNormal"/>
              <w:jc w:val="center"/>
            </w:pPr>
            <w:r>
              <w:t>23.10.2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0,039695</w:t>
            </w:r>
          </w:p>
        </w:tc>
        <w:tc>
          <w:tcPr>
            <w:tcW w:w="1759" w:type="dxa"/>
            <w:vAlign w:val="center"/>
          </w:tcPr>
          <w:p w:rsidR="00AA2B4F" w:rsidRDefault="00AA2B4F">
            <w:pPr>
              <w:pStyle w:val="ConsPlusNormal"/>
              <w:jc w:val="center"/>
            </w:pPr>
            <w:r>
              <w:t>2273,49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90,24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60101,98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2.1.10. посещения с профилактическими целями центров здоровья, включая диспансерное наблюдение (сумма </w:t>
            </w:r>
            <w:hyperlink w:anchor="P7534">
              <w:r>
                <w:rPr>
                  <w:color w:val="0000FF"/>
                </w:rPr>
                <w:t>строк 33.11</w:t>
              </w:r>
            </w:hyperlink>
            <w:r>
              <w:t xml:space="preserve"> + 41.11 + 49.11)</w:t>
            </w:r>
          </w:p>
        </w:tc>
        <w:tc>
          <w:tcPr>
            <w:tcW w:w="844" w:type="dxa"/>
            <w:vAlign w:val="center"/>
          </w:tcPr>
          <w:p w:rsidR="00AA2B4F" w:rsidRDefault="00AA2B4F">
            <w:pPr>
              <w:pStyle w:val="ConsPlusNormal"/>
              <w:jc w:val="center"/>
            </w:pPr>
            <w:r>
              <w:t>23.11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0,032831</w:t>
            </w:r>
          </w:p>
        </w:tc>
        <w:tc>
          <w:tcPr>
            <w:tcW w:w="1759" w:type="dxa"/>
            <w:vAlign w:val="center"/>
          </w:tcPr>
          <w:p w:rsidR="00AA2B4F" w:rsidRDefault="00AA2B4F">
            <w:pPr>
              <w:pStyle w:val="ConsPlusNormal"/>
              <w:jc w:val="center"/>
            </w:pPr>
            <w:r>
              <w:t>3416,03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112,15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74691,50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2.1.11. Вакцинация для профилактики пневмококковых инфекций (равно </w:t>
            </w:r>
            <w:hyperlink w:anchor="P7544">
              <w:r>
                <w:rPr>
                  <w:color w:val="0000FF"/>
                </w:rPr>
                <w:t>строке 33.12</w:t>
              </w:r>
            </w:hyperlink>
            <w:r>
              <w:t>)</w:t>
            </w:r>
          </w:p>
        </w:tc>
        <w:tc>
          <w:tcPr>
            <w:tcW w:w="844" w:type="dxa"/>
            <w:vAlign w:val="center"/>
          </w:tcPr>
          <w:p w:rsidR="00AA2B4F" w:rsidRDefault="00AA2B4F">
            <w:pPr>
              <w:pStyle w:val="ConsPlusNormal"/>
              <w:jc w:val="center"/>
            </w:pPr>
            <w:r>
              <w:t>23.12</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0,021666</w:t>
            </w:r>
          </w:p>
        </w:tc>
        <w:tc>
          <w:tcPr>
            <w:tcW w:w="1759" w:type="dxa"/>
            <w:vAlign w:val="center"/>
          </w:tcPr>
          <w:p w:rsidR="00AA2B4F" w:rsidRDefault="00AA2B4F">
            <w:pPr>
              <w:pStyle w:val="ConsPlusNormal"/>
              <w:jc w:val="center"/>
            </w:pPr>
            <w:r>
              <w:t>4777,88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103,52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68940,03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7554">
              <w:r>
                <w:rPr>
                  <w:color w:val="0000FF"/>
                </w:rPr>
                <w:t>строк 34</w:t>
              </w:r>
            </w:hyperlink>
            <w:r>
              <w:t xml:space="preserve"> + 42 + 50), в том числе:</w:t>
            </w:r>
          </w:p>
        </w:tc>
        <w:tc>
          <w:tcPr>
            <w:tcW w:w="844" w:type="dxa"/>
            <w:vAlign w:val="center"/>
          </w:tcPr>
          <w:p w:rsidR="00AA2B4F" w:rsidRDefault="00AA2B4F">
            <w:pPr>
              <w:pStyle w:val="ConsPlusNormal"/>
              <w:jc w:val="center"/>
            </w:pPr>
            <w:r>
              <w:t>24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0,070066</w:t>
            </w:r>
          </w:p>
        </w:tc>
        <w:tc>
          <w:tcPr>
            <w:tcW w:w="1759" w:type="dxa"/>
            <w:vAlign w:val="center"/>
          </w:tcPr>
          <w:p w:rsidR="00AA2B4F" w:rsidRDefault="00AA2B4F">
            <w:pPr>
              <w:pStyle w:val="ConsPlusNormal"/>
              <w:jc w:val="center"/>
            </w:pPr>
            <w:r>
              <w:t>64880,12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4545,87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3027501,14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3.1. для медицинской помощи по профилю "онкология", в том числе: (сумма </w:t>
            </w:r>
            <w:hyperlink w:anchor="P7564">
              <w:r>
                <w:rPr>
                  <w:color w:val="0000FF"/>
                </w:rPr>
                <w:t>строк 34.1</w:t>
              </w:r>
            </w:hyperlink>
            <w:r>
              <w:t xml:space="preserve"> + 42.1 + 50.1)</w:t>
            </w:r>
          </w:p>
        </w:tc>
        <w:tc>
          <w:tcPr>
            <w:tcW w:w="844" w:type="dxa"/>
            <w:vAlign w:val="center"/>
          </w:tcPr>
          <w:p w:rsidR="00AA2B4F" w:rsidRDefault="00AA2B4F">
            <w:pPr>
              <w:pStyle w:val="ConsPlusNormal"/>
              <w:jc w:val="center"/>
            </w:pPr>
            <w:r>
              <w:t>24.1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0,014388</w:t>
            </w:r>
          </w:p>
        </w:tc>
        <w:tc>
          <w:tcPr>
            <w:tcW w:w="1759" w:type="dxa"/>
            <w:vAlign w:val="center"/>
          </w:tcPr>
          <w:p w:rsidR="00AA2B4F" w:rsidRDefault="00AA2B4F">
            <w:pPr>
              <w:pStyle w:val="ConsPlusNormal"/>
              <w:jc w:val="center"/>
            </w:pPr>
            <w:r>
              <w:t>160500,86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2309,22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1537919,24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3.2. для медицинской помощи при экстракорпоральном оплодотворении (сумма </w:t>
            </w:r>
            <w:hyperlink w:anchor="P7574">
              <w:r>
                <w:rPr>
                  <w:color w:val="0000FF"/>
                </w:rPr>
                <w:t>строк 34.2</w:t>
              </w:r>
            </w:hyperlink>
            <w:r>
              <w:t xml:space="preserve"> + 42.2 + 50.2)</w:t>
            </w:r>
          </w:p>
        </w:tc>
        <w:tc>
          <w:tcPr>
            <w:tcW w:w="844" w:type="dxa"/>
            <w:vAlign w:val="center"/>
          </w:tcPr>
          <w:p w:rsidR="00AA2B4F" w:rsidRDefault="00AA2B4F">
            <w:pPr>
              <w:pStyle w:val="ConsPlusNormal"/>
              <w:jc w:val="center"/>
            </w:pPr>
            <w:r>
              <w:t>24.2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0,000741</w:t>
            </w:r>
          </w:p>
        </w:tc>
        <w:tc>
          <w:tcPr>
            <w:tcW w:w="1759" w:type="dxa"/>
            <w:vAlign w:val="center"/>
          </w:tcPr>
          <w:p w:rsidR="00AA2B4F" w:rsidRDefault="00AA2B4F">
            <w:pPr>
              <w:pStyle w:val="ConsPlusNormal"/>
              <w:jc w:val="center"/>
            </w:pPr>
            <w:r>
              <w:t>234721,21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173,75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115717,56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3.3. для медицинской помощи больным с вирусным гепатитом C (сумма </w:t>
            </w:r>
            <w:hyperlink w:anchor="P7584">
              <w:r>
                <w:rPr>
                  <w:color w:val="0000FF"/>
                </w:rPr>
                <w:t>строк 34.3</w:t>
              </w:r>
            </w:hyperlink>
            <w:r>
              <w:t xml:space="preserve"> + 42.3 + 50.3)</w:t>
            </w:r>
          </w:p>
        </w:tc>
        <w:tc>
          <w:tcPr>
            <w:tcW w:w="844" w:type="dxa"/>
            <w:vAlign w:val="center"/>
          </w:tcPr>
          <w:p w:rsidR="00AA2B4F" w:rsidRDefault="00AA2B4F">
            <w:pPr>
              <w:pStyle w:val="ConsPlusNormal"/>
              <w:jc w:val="center"/>
            </w:pPr>
            <w:r>
              <w:t>24.3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0,001288</w:t>
            </w:r>
          </w:p>
        </w:tc>
        <w:tc>
          <w:tcPr>
            <w:tcW w:w="1759" w:type="dxa"/>
            <w:vAlign w:val="center"/>
          </w:tcPr>
          <w:p w:rsidR="00AA2B4F" w:rsidRDefault="00AA2B4F">
            <w:pPr>
              <w:pStyle w:val="ConsPlusNormal"/>
              <w:jc w:val="center"/>
            </w:pPr>
            <w:r>
              <w:t>124137,55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159,93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106510,02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3.4. высокотехнологичная медицинская помощь (сумма </w:t>
            </w:r>
            <w:hyperlink w:anchor="P7594">
              <w:r>
                <w:rPr>
                  <w:color w:val="0000FF"/>
                </w:rPr>
                <w:t>строк 34.4</w:t>
              </w:r>
            </w:hyperlink>
            <w:r>
              <w:t xml:space="preserve"> + 42.4 + 50.4)</w:t>
            </w:r>
          </w:p>
        </w:tc>
        <w:tc>
          <w:tcPr>
            <w:tcW w:w="844" w:type="dxa"/>
            <w:vAlign w:val="center"/>
          </w:tcPr>
          <w:p w:rsidR="00AA2B4F" w:rsidRDefault="00AA2B4F">
            <w:pPr>
              <w:pStyle w:val="ConsPlusNormal"/>
              <w:jc w:val="center"/>
            </w:pPr>
            <w:r>
              <w:t>24.4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(сумма </w:t>
            </w:r>
            <w:hyperlink w:anchor="P7604">
              <w:r>
                <w:rPr>
                  <w:color w:val="0000FF"/>
                </w:rPr>
                <w:t>строк 35</w:t>
              </w:r>
            </w:hyperlink>
            <w:r>
              <w:t xml:space="preserve"> + 43 + 51), в том числе:</w:t>
            </w:r>
          </w:p>
        </w:tc>
        <w:tc>
          <w:tcPr>
            <w:tcW w:w="844" w:type="dxa"/>
            <w:vAlign w:val="center"/>
          </w:tcPr>
          <w:p w:rsidR="00AA2B4F" w:rsidRDefault="00AA2B4F">
            <w:pPr>
              <w:pStyle w:val="ConsPlusNormal"/>
              <w:jc w:val="center"/>
            </w:pPr>
            <w:r>
              <w:t>25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0,178524</w:t>
            </w:r>
          </w:p>
        </w:tc>
        <w:tc>
          <w:tcPr>
            <w:tcW w:w="1759" w:type="dxa"/>
            <w:vAlign w:val="center"/>
          </w:tcPr>
          <w:p w:rsidR="00AA2B4F" w:rsidRDefault="00AA2B4F">
            <w:pPr>
              <w:pStyle w:val="ConsPlusNormal"/>
              <w:jc w:val="center"/>
            </w:pPr>
            <w:r>
              <w:t>114700,53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20474,18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13635599,42</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4.1. медицинская помощь по профилю "онкология" (сумма </w:t>
            </w:r>
            <w:hyperlink w:anchor="P7614">
              <w:r>
                <w:rPr>
                  <w:color w:val="0000FF"/>
                </w:rPr>
                <w:t>строк 35.1</w:t>
              </w:r>
            </w:hyperlink>
            <w:r>
              <w:t xml:space="preserve"> + 43.1 + 51.1)</w:t>
            </w:r>
          </w:p>
        </w:tc>
        <w:tc>
          <w:tcPr>
            <w:tcW w:w="844" w:type="dxa"/>
            <w:vAlign w:val="center"/>
          </w:tcPr>
          <w:p w:rsidR="00AA2B4F" w:rsidRDefault="00AA2B4F">
            <w:pPr>
              <w:pStyle w:val="ConsPlusNormal"/>
              <w:jc w:val="center"/>
            </w:pPr>
            <w:r>
              <w:t>25.1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0,010265</w:t>
            </w:r>
          </w:p>
        </w:tc>
        <w:tc>
          <w:tcPr>
            <w:tcW w:w="1759" w:type="dxa"/>
            <w:vAlign w:val="center"/>
          </w:tcPr>
          <w:p w:rsidR="00AA2B4F" w:rsidRDefault="00AA2B4F">
            <w:pPr>
              <w:pStyle w:val="ConsPlusNormal"/>
              <w:jc w:val="center"/>
            </w:pPr>
            <w:r>
              <w:t>208571,79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2140,87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1425796,76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4.2. стентирование для больных с инфарктом миокарда медицинскими организациями (за исключением федеральных медицинских организаций) (сумма </w:t>
            </w:r>
            <w:hyperlink w:anchor="P7624">
              <w:r>
                <w:rPr>
                  <w:color w:val="0000FF"/>
                </w:rPr>
                <w:t>строк 35.2</w:t>
              </w:r>
            </w:hyperlink>
            <w:r>
              <w:t xml:space="preserve"> + 43.2 + 51.2)</w:t>
            </w:r>
          </w:p>
        </w:tc>
        <w:tc>
          <w:tcPr>
            <w:tcW w:w="844" w:type="dxa"/>
            <w:vAlign w:val="center"/>
          </w:tcPr>
          <w:p w:rsidR="00AA2B4F" w:rsidRDefault="00AA2B4F">
            <w:pPr>
              <w:pStyle w:val="ConsPlusNormal"/>
              <w:jc w:val="center"/>
            </w:pPr>
            <w:r>
              <w:t>25.2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0,002327</w:t>
            </w:r>
          </w:p>
        </w:tc>
        <w:tc>
          <w:tcPr>
            <w:tcW w:w="1759" w:type="dxa"/>
            <w:vAlign w:val="center"/>
          </w:tcPr>
          <w:p w:rsidR="00AA2B4F" w:rsidRDefault="00AA2B4F">
            <w:pPr>
              <w:pStyle w:val="ConsPlusNormal"/>
              <w:jc w:val="center"/>
            </w:pPr>
            <w:r>
              <w:t>335000,89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779,67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519251,38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4.3. имплантация частотно-адаптированного кардиостимулятора взрослым медицинскими организациями (за исключением федеральных медицинских организаций) (сумма </w:t>
            </w:r>
            <w:hyperlink w:anchor="P7634">
              <w:r>
                <w:rPr>
                  <w:color w:val="0000FF"/>
                </w:rPr>
                <w:t>строк 35.3</w:t>
              </w:r>
            </w:hyperlink>
            <w:r>
              <w:t xml:space="preserve"> + 43.3 + 51.3)</w:t>
            </w:r>
          </w:p>
        </w:tc>
        <w:tc>
          <w:tcPr>
            <w:tcW w:w="844" w:type="dxa"/>
            <w:vAlign w:val="center"/>
          </w:tcPr>
          <w:p w:rsidR="00AA2B4F" w:rsidRDefault="00AA2B4F">
            <w:pPr>
              <w:pStyle w:val="ConsPlusNormal"/>
              <w:jc w:val="center"/>
            </w:pPr>
            <w:r>
              <w:t>25.3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0,00043</w:t>
            </w:r>
          </w:p>
        </w:tc>
        <w:tc>
          <w:tcPr>
            <w:tcW w:w="1759" w:type="dxa"/>
            <w:vAlign w:val="center"/>
          </w:tcPr>
          <w:p w:rsidR="00AA2B4F" w:rsidRDefault="00AA2B4F">
            <w:pPr>
              <w:pStyle w:val="ConsPlusNormal"/>
              <w:jc w:val="center"/>
            </w:pPr>
            <w:r>
              <w:t>514001,53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220,73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147004,44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4.4. эндоваскулярная деструкция дополнительных проводящих путей и аритмогенных зон сердца (сумма </w:t>
            </w:r>
            <w:hyperlink w:anchor="P7644">
              <w:r>
                <w:rPr>
                  <w:color w:val="0000FF"/>
                </w:rPr>
                <w:t>строк 35.4</w:t>
              </w:r>
            </w:hyperlink>
            <w:r>
              <w:t xml:space="preserve"> + 43.4 + 51.4)</w:t>
            </w:r>
          </w:p>
        </w:tc>
        <w:tc>
          <w:tcPr>
            <w:tcW w:w="844" w:type="dxa"/>
            <w:vAlign w:val="center"/>
          </w:tcPr>
          <w:p w:rsidR="00AA2B4F" w:rsidRDefault="00AA2B4F">
            <w:pPr>
              <w:pStyle w:val="ConsPlusNormal"/>
              <w:jc w:val="center"/>
            </w:pPr>
            <w:r>
              <w:t>25.4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0,000189</w:t>
            </w:r>
          </w:p>
        </w:tc>
        <w:tc>
          <w:tcPr>
            <w:tcW w:w="1759" w:type="dxa"/>
            <w:vAlign w:val="center"/>
          </w:tcPr>
          <w:p w:rsidR="00AA2B4F" w:rsidRDefault="00AA2B4F">
            <w:pPr>
              <w:pStyle w:val="ConsPlusNormal"/>
              <w:jc w:val="center"/>
            </w:pPr>
            <w:r>
              <w:t>697078,61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131,88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87831,90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4.5 оперативные вмешательства на брахиоцефальных артериях (стентирование/эндартерэктомия) (сумма </w:t>
            </w:r>
            <w:hyperlink w:anchor="P7654">
              <w:r>
                <w:rPr>
                  <w:color w:val="0000FF"/>
                </w:rPr>
                <w:t>строк 35.5</w:t>
              </w:r>
            </w:hyperlink>
            <w:r>
              <w:t xml:space="preserve"> + 43.5 + 51.5)</w:t>
            </w:r>
          </w:p>
        </w:tc>
        <w:tc>
          <w:tcPr>
            <w:tcW w:w="844" w:type="dxa"/>
            <w:vAlign w:val="center"/>
          </w:tcPr>
          <w:p w:rsidR="00AA2B4F" w:rsidRDefault="00AA2B4F">
            <w:pPr>
              <w:pStyle w:val="ConsPlusNormal"/>
              <w:jc w:val="center"/>
            </w:pPr>
            <w:r>
              <w:t>25.5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0,000472</w:t>
            </w:r>
          </w:p>
        </w:tc>
        <w:tc>
          <w:tcPr>
            <w:tcW w:w="1759" w:type="dxa"/>
            <w:vAlign w:val="center"/>
          </w:tcPr>
          <w:p w:rsidR="00AA2B4F" w:rsidRDefault="00AA2B4F">
            <w:pPr>
              <w:pStyle w:val="ConsPlusNormal"/>
              <w:jc w:val="center"/>
            </w:pPr>
            <w:r>
              <w:t>401278,89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189,19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126001,57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4.6. трансплантация почки (равно </w:t>
            </w:r>
            <w:hyperlink w:anchor="P7664">
              <w:r>
                <w:rPr>
                  <w:color w:val="0000FF"/>
                </w:rPr>
                <w:t>строке 35.6</w:t>
              </w:r>
            </w:hyperlink>
            <w:r>
              <w:t>)</w:t>
            </w:r>
          </w:p>
        </w:tc>
        <w:tc>
          <w:tcPr>
            <w:tcW w:w="844" w:type="dxa"/>
            <w:vAlign w:val="center"/>
          </w:tcPr>
          <w:p w:rsidR="00AA2B4F" w:rsidRDefault="00AA2B4F">
            <w:pPr>
              <w:pStyle w:val="ConsPlusNormal"/>
              <w:jc w:val="center"/>
            </w:pPr>
            <w:r>
              <w:t>25.6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0,000025</w:t>
            </w:r>
          </w:p>
        </w:tc>
        <w:tc>
          <w:tcPr>
            <w:tcW w:w="1759" w:type="dxa"/>
            <w:vAlign w:val="center"/>
          </w:tcPr>
          <w:p w:rsidR="00AA2B4F" w:rsidRDefault="00AA2B4F">
            <w:pPr>
              <w:pStyle w:val="ConsPlusNormal"/>
              <w:jc w:val="center"/>
            </w:pPr>
            <w:r>
              <w:t>2602643,45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66,43</w:t>
            </w:r>
          </w:p>
        </w:tc>
        <w:tc>
          <w:tcPr>
            <w:tcW w:w="1264" w:type="dxa"/>
            <w:vAlign w:val="center"/>
          </w:tcPr>
          <w:p w:rsidR="00AA2B4F" w:rsidRDefault="00AA2B4F">
            <w:pPr>
              <w:pStyle w:val="ConsPlusNormal"/>
              <w:jc w:val="center"/>
            </w:pPr>
            <w:r>
              <w:t>0,00</w:t>
            </w:r>
          </w:p>
        </w:tc>
        <w:tc>
          <w:tcPr>
            <w:tcW w:w="1384" w:type="dxa"/>
            <w:vAlign w:val="center"/>
          </w:tcPr>
          <w:p w:rsidR="00AA2B4F" w:rsidRDefault="00AA2B4F">
            <w:pPr>
              <w:pStyle w:val="ConsPlusNormal"/>
              <w:jc w:val="center"/>
            </w:pPr>
            <w:r>
              <w:t>44244,94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4.6. высокотехнологичная медицинская помощь (сумма </w:t>
            </w:r>
            <w:hyperlink w:anchor="P7694">
              <w:r>
                <w:rPr>
                  <w:color w:val="0000FF"/>
                </w:rPr>
                <w:t>строк 35.6</w:t>
              </w:r>
            </w:hyperlink>
            <w:r>
              <w:t xml:space="preserve"> + 43.6 + 51.6)</w:t>
            </w:r>
          </w:p>
        </w:tc>
        <w:tc>
          <w:tcPr>
            <w:tcW w:w="844" w:type="dxa"/>
            <w:vAlign w:val="center"/>
          </w:tcPr>
          <w:p w:rsidR="00AA2B4F" w:rsidRDefault="00AA2B4F">
            <w:pPr>
              <w:pStyle w:val="ConsPlusNormal"/>
              <w:jc w:val="center"/>
            </w:pPr>
            <w:r>
              <w:t>25.7</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0,009165</w:t>
            </w:r>
          </w:p>
        </w:tc>
        <w:tc>
          <w:tcPr>
            <w:tcW w:w="1759" w:type="dxa"/>
            <w:vAlign w:val="center"/>
          </w:tcPr>
          <w:p w:rsidR="00AA2B4F" w:rsidRDefault="00AA2B4F">
            <w:pPr>
              <w:pStyle w:val="ConsPlusNormal"/>
              <w:jc w:val="center"/>
            </w:pPr>
            <w:r>
              <w:t>259229,73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2375,92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1582338,25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5. Медицинская реабилитация (сумма </w:t>
            </w:r>
            <w:hyperlink w:anchor="P7704">
              <w:r>
                <w:rPr>
                  <w:color w:val="0000FF"/>
                </w:rPr>
                <w:t>строк 36</w:t>
              </w:r>
            </w:hyperlink>
            <w:r>
              <w:t xml:space="preserve"> + 44 + 52):</w:t>
            </w:r>
          </w:p>
        </w:tc>
        <w:tc>
          <w:tcPr>
            <w:tcW w:w="844" w:type="dxa"/>
            <w:vAlign w:val="center"/>
          </w:tcPr>
          <w:p w:rsidR="00AA2B4F" w:rsidRDefault="00AA2B4F">
            <w:pPr>
              <w:pStyle w:val="ConsPlusNormal"/>
              <w:jc w:val="center"/>
            </w:pPr>
            <w:r>
              <w:t>26</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5.1. В амбулаторных условиях (сумма </w:t>
            </w:r>
            <w:hyperlink w:anchor="P7694">
              <w:r>
                <w:rPr>
                  <w:color w:val="0000FF"/>
                </w:rPr>
                <w:t>строк 36.1</w:t>
              </w:r>
            </w:hyperlink>
            <w:r>
              <w:t xml:space="preserve"> + 44.1 + 52.1)</w:t>
            </w:r>
          </w:p>
        </w:tc>
        <w:tc>
          <w:tcPr>
            <w:tcW w:w="844" w:type="dxa"/>
            <w:vAlign w:val="center"/>
          </w:tcPr>
          <w:p w:rsidR="00AA2B4F" w:rsidRDefault="00AA2B4F">
            <w:pPr>
              <w:pStyle w:val="ConsPlusNormal"/>
              <w:jc w:val="center"/>
            </w:pPr>
            <w:r>
              <w:t>26.1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jc w:val="center"/>
            </w:pPr>
            <w:r>
              <w:t>0,003506</w:t>
            </w:r>
          </w:p>
        </w:tc>
        <w:tc>
          <w:tcPr>
            <w:tcW w:w="1759" w:type="dxa"/>
            <w:vAlign w:val="center"/>
          </w:tcPr>
          <w:p w:rsidR="00AA2B4F" w:rsidRDefault="00AA2B4F">
            <w:pPr>
              <w:pStyle w:val="ConsPlusNormal"/>
              <w:jc w:val="center"/>
            </w:pPr>
            <w:r>
              <w:t>55342,76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194,03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129225,34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7704">
              <w:r>
                <w:rPr>
                  <w:color w:val="0000FF"/>
                </w:rPr>
                <w:t>строк 36.2</w:t>
              </w:r>
            </w:hyperlink>
            <w:r>
              <w:t xml:space="preserve"> + 44.2 + 52.2)</w:t>
            </w:r>
          </w:p>
        </w:tc>
        <w:tc>
          <w:tcPr>
            <w:tcW w:w="844" w:type="dxa"/>
            <w:vAlign w:val="center"/>
          </w:tcPr>
          <w:p w:rsidR="00AA2B4F" w:rsidRDefault="00AA2B4F">
            <w:pPr>
              <w:pStyle w:val="ConsPlusNormal"/>
              <w:jc w:val="center"/>
            </w:pPr>
            <w:r>
              <w:t>26.2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0,002926</w:t>
            </w:r>
          </w:p>
        </w:tc>
        <w:tc>
          <w:tcPr>
            <w:tcW w:w="1759" w:type="dxa"/>
            <w:vAlign w:val="center"/>
          </w:tcPr>
          <w:p w:rsidR="00AA2B4F" w:rsidRDefault="00AA2B4F">
            <w:pPr>
              <w:pStyle w:val="ConsPlusNormal"/>
              <w:jc w:val="center"/>
            </w:pPr>
            <w:r>
              <w:t>60695,90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177,62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118296,31</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7714">
              <w:r>
                <w:rPr>
                  <w:color w:val="0000FF"/>
                </w:rPr>
                <w:t>строк 36.3</w:t>
              </w:r>
            </w:hyperlink>
            <w:r>
              <w:t xml:space="preserve"> + 44.3 + 52.3)</w:t>
            </w:r>
          </w:p>
        </w:tc>
        <w:tc>
          <w:tcPr>
            <w:tcW w:w="844" w:type="dxa"/>
            <w:vAlign w:val="center"/>
          </w:tcPr>
          <w:p w:rsidR="00AA2B4F" w:rsidRDefault="00AA2B4F">
            <w:pPr>
              <w:pStyle w:val="ConsPlusNormal"/>
              <w:jc w:val="center"/>
            </w:pPr>
            <w:r>
              <w:t>26.3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0,006104</w:t>
            </w:r>
          </w:p>
        </w:tc>
        <w:tc>
          <w:tcPr>
            <w:tcW w:w="1759" w:type="dxa"/>
            <w:vAlign w:val="center"/>
          </w:tcPr>
          <w:p w:rsidR="00AA2B4F" w:rsidRDefault="00AA2B4F">
            <w:pPr>
              <w:pStyle w:val="ConsPlusNormal"/>
              <w:jc w:val="center"/>
            </w:pPr>
            <w:r>
              <w:t>117279,64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715,84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476741,74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 Паллиативная медицинская помощь &lt;*********&gt;</w:t>
            </w:r>
          </w:p>
        </w:tc>
        <w:tc>
          <w:tcPr>
            <w:tcW w:w="844" w:type="dxa"/>
            <w:vAlign w:val="center"/>
          </w:tcPr>
          <w:p w:rsidR="00AA2B4F" w:rsidRDefault="00AA2B4F">
            <w:pPr>
              <w:pStyle w:val="ConsPlusNormal"/>
              <w:jc w:val="center"/>
            </w:pPr>
            <w:r>
              <w:t>27</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702,56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467897,31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 первичная медицинская помощь, в том числе доврачебная и врачебная </w:t>
            </w:r>
            <w:hyperlink w:anchor="P8741">
              <w:r>
                <w:rPr>
                  <w:color w:val="0000FF"/>
                </w:rPr>
                <w:t>&lt;*******&gt;</w:t>
              </w:r>
            </w:hyperlink>
            <w:r>
              <w:t>, всего (равно строке 53.1), в том числе:</w:t>
            </w:r>
          </w:p>
        </w:tc>
        <w:tc>
          <w:tcPr>
            <w:tcW w:w="844" w:type="dxa"/>
            <w:vAlign w:val="center"/>
          </w:tcPr>
          <w:p w:rsidR="00AA2B4F" w:rsidRDefault="00AA2B4F">
            <w:pPr>
              <w:pStyle w:val="ConsPlusNormal"/>
              <w:jc w:val="center"/>
            </w:pPr>
            <w:r>
              <w:t>27.1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0,030</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58,38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38882,15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8664">
              <w:r>
                <w:rPr>
                  <w:color w:val="0000FF"/>
                </w:rPr>
                <w:t>строке 53.1.1</w:t>
              </w:r>
            </w:hyperlink>
            <w:r>
              <w:t>)</w:t>
            </w:r>
          </w:p>
        </w:tc>
        <w:tc>
          <w:tcPr>
            <w:tcW w:w="844" w:type="dxa"/>
            <w:vAlign w:val="center"/>
          </w:tcPr>
          <w:p w:rsidR="00AA2B4F" w:rsidRDefault="00AA2B4F">
            <w:pPr>
              <w:pStyle w:val="ConsPlusNormal"/>
              <w:jc w:val="center"/>
            </w:pPr>
            <w:r>
              <w:t>27.1.1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0,022</w:t>
            </w:r>
          </w:p>
        </w:tc>
        <w:tc>
          <w:tcPr>
            <w:tcW w:w="1759" w:type="dxa"/>
            <w:vAlign w:val="center"/>
          </w:tcPr>
          <w:p w:rsidR="00AA2B4F" w:rsidRDefault="00AA2B4F">
            <w:pPr>
              <w:pStyle w:val="ConsPlusNormal"/>
              <w:jc w:val="center"/>
            </w:pPr>
            <w:r>
              <w:t>946,00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20,81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13860,79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6.1.2. посещения на дому выездными патронажными бригадами (равно </w:t>
            </w:r>
            <w:hyperlink w:anchor="P8674">
              <w:r>
                <w:rPr>
                  <w:color w:val="0000FF"/>
                </w:rPr>
                <w:t>строке 53.1.2</w:t>
              </w:r>
            </w:hyperlink>
            <w:r>
              <w:t>)</w:t>
            </w:r>
          </w:p>
        </w:tc>
        <w:tc>
          <w:tcPr>
            <w:tcW w:w="844" w:type="dxa"/>
            <w:vAlign w:val="center"/>
          </w:tcPr>
          <w:p w:rsidR="00AA2B4F" w:rsidRDefault="00AA2B4F">
            <w:pPr>
              <w:pStyle w:val="ConsPlusNormal"/>
              <w:jc w:val="center"/>
            </w:pPr>
            <w:r>
              <w:t>27.1.2</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0,008</w:t>
            </w:r>
          </w:p>
        </w:tc>
        <w:tc>
          <w:tcPr>
            <w:tcW w:w="1759" w:type="dxa"/>
            <w:vAlign w:val="center"/>
          </w:tcPr>
          <w:p w:rsidR="00AA2B4F" w:rsidRDefault="00AA2B4F">
            <w:pPr>
              <w:pStyle w:val="ConsPlusNormal"/>
              <w:jc w:val="center"/>
            </w:pPr>
            <w:r>
              <w:t>4696,20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37,57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25021,36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8684">
              <w:r>
                <w:rPr>
                  <w:color w:val="0000FF"/>
                </w:rPr>
                <w:t>строке 53.2</w:t>
              </w:r>
            </w:hyperlink>
            <w:r>
              <w:t>)</w:t>
            </w:r>
          </w:p>
        </w:tc>
        <w:tc>
          <w:tcPr>
            <w:tcW w:w="844" w:type="dxa"/>
            <w:vAlign w:val="center"/>
          </w:tcPr>
          <w:p w:rsidR="00AA2B4F" w:rsidRDefault="00AA2B4F">
            <w:pPr>
              <w:pStyle w:val="ConsPlusNormal"/>
              <w:jc w:val="center"/>
            </w:pPr>
            <w:r>
              <w:t>27.2</w:t>
            </w:r>
          </w:p>
        </w:tc>
        <w:tc>
          <w:tcPr>
            <w:tcW w:w="1774" w:type="dxa"/>
            <w:vAlign w:val="center"/>
          </w:tcPr>
          <w:p w:rsidR="00AA2B4F" w:rsidRDefault="00AA2B4F">
            <w:pPr>
              <w:pStyle w:val="ConsPlusNormal"/>
              <w:jc w:val="center"/>
            </w:pPr>
            <w:r>
              <w:t>койко-день</w:t>
            </w:r>
          </w:p>
        </w:tc>
        <w:tc>
          <w:tcPr>
            <w:tcW w:w="1759" w:type="dxa"/>
            <w:vAlign w:val="center"/>
          </w:tcPr>
          <w:p w:rsidR="00AA2B4F" w:rsidRDefault="00AA2B4F">
            <w:pPr>
              <w:pStyle w:val="ConsPlusNormal"/>
              <w:jc w:val="center"/>
            </w:pPr>
            <w:r>
              <w:t>0,111</w:t>
            </w:r>
          </w:p>
        </w:tc>
        <w:tc>
          <w:tcPr>
            <w:tcW w:w="1759" w:type="dxa"/>
            <w:vAlign w:val="center"/>
          </w:tcPr>
          <w:p w:rsidR="00AA2B4F" w:rsidRDefault="00AA2B4F">
            <w:pPr>
              <w:pStyle w:val="ConsPlusNormal"/>
              <w:jc w:val="center"/>
            </w:pPr>
            <w:r>
              <w:t>5780,55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644,18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429015,16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6.3. оказываемая в условиях дневного стационара (равно </w:t>
            </w:r>
            <w:hyperlink w:anchor="P8694">
              <w:r>
                <w:rPr>
                  <w:color w:val="0000FF"/>
                </w:rPr>
                <w:t>строке 53.3</w:t>
              </w:r>
            </w:hyperlink>
            <w:r>
              <w:t>)</w:t>
            </w:r>
          </w:p>
        </w:tc>
        <w:tc>
          <w:tcPr>
            <w:tcW w:w="844" w:type="dxa"/>
            <w:vAlign w:val="center"/>
          </w:tcPr>
          <w:p w:rsidR="00AA2B4F" w:rsidRDefault="00AA2B4F">
            <w:pPr>
              <w:pStyle w:val="ConsPlusNormal"/>
              <w:jc w:val="center"/>
            </w:pPr>
            <w:r>
              <w:t>27.3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7. Расходы на ведение дела СМО (сумма </w:t>
            </w:r>
            <w:hyperlink w:anchor="P7724">
              <w:r>
                <w:rPr>
                  <w:color w:val="0000FF"/>
                </w:rPr>
                <w:t>строк 37+</w:t>
              </w:r>
            </w:hyperlink>
            <w:r>
              <w:t xml:space="preserve"> 45+54)</w:t>
            </w:r>
          </w:p>
        </w:tc>
        <w:tc>
          <w:tcPr>
            <w:tcW w:w="844" w:type="dxa"/>
            <w:vAlign w:val="center"/>
          </w:tcPr>
          <w:p w:rsidR="00AA2B4F" w:rsidRDefault="00AA2B4F">
            <w:pPr>
              <w:pStyle w:val="ConsPlusNormal"/>
              <w:jc w:val="center"/>
            </w:pPr>
            <w:r>
              <w:t>28</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360,84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240317,89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8. Иные расходы (равно строке 55)</w:t>
            </w:r>
          </w:p>
        </w:tc>
        <w:tc>
          <w:tcPr>
            <w:tcW w:w="844" w:type="dxa"/>
            <w:vAlign w:val="center"/>
          </w:tcPr>
          <w:p w:rsidR="00AA2B4F" w:rsidRDefault="00AA2B4F">
            <w:pPr>
              <w:pStyle w:val="ConsPlusNormal"/>
              <w:jc w:val="center"/>
            </w:pPr>
            <w:r>
              <w:t>29</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из </w:t>
            </w:r>
            <w:hyperlink w:anchor="P6543">
              <w:r>
                <w:rPr>
                  <w:color w:val="0000FF"/>
                </w:rPr>
                <w:t>строки 20</w:t>
              </w:r>
            </w:hyperlink>
            <w:r>
              <w:t>:</w:t>
            </w:r>
          </w:p>
        </w:tc>
        <w:tc>
          <w:tcPr>
            <w:tcW w:w="844" w:type="dxa"/>
            <w:vMerge w:val="restart"/>
            <w:vAlign w:val="center"/>
          </w:tcPr>
          <w:p w:rsidR="00AA2B4F" w:rsidRDefault="00AA2B4F">
            <w:pPr>
              <w:pStyle w:val="ConsPlusNormal"/>
              <w:jc w:val="center"/>
            </w:pPr>
            <w:r>
              <w:t>30</w:t>
            </w:r>
          </w:p>
        </w:tc>
        <w:tc>
          <w:tcPr>
            <w:tcW w:w="1774" w:type="dxa"/>
            <w:vMerge w:val="restart"/>
            <w:vAlign w:val="center"/>
          </w:tcPr>
          <w:p w:rsidR="00AA2B4F" w:rsidRDefault="00AA2B4F">
            <w:pPr>
              <w:pStyle w:val="ConsPlusNormal"/>
            </w:pPr>
          </w:p>
        </w:tc>
        <w:tc>
          <w:tcPr>
            <w:tcW w:w="1759" w:type="dxa"/>
            <w:vMerge w:val="restart"/>
            <w:vAlign w:val="center"/>
          </w:tcPr>
          <w:p w:rsidR="00AA2B4F" w:rsidRDefault="00AA2B4F">
            <w:pPr>
              <w:pStyle w:val="ConsPlusNormal"/>
              <w:jc w:val="center"/>
            </w:pPr>
            <w:r>
              <w:t>X</w:t>
            </w:r>
          </w:p>
        </w:tc>
        <w:tc>
          <w:tcPr>
            <w:tcW w:w="1759" w:type="dxa"/>
            <w:vMerge w:val="restart"/>
            <w:vAlign w:val="center"/>
          </w:tcPr>
          <w:p w:rsidR="00AA2B4F" w:rsidRDefault="00AA2B4F">
            <w:pPr>
              <w:pStyle w:val="ConsPlusNormal"/>
              <w:jc w:val="center"/>
            </w:pPr>
            <w:r>
              <w:t>X</w:t>
            </w:r>
          </w:p>
        </w:tc>
        <w:tc>
          <w:tcPr>
            <w:tcW w:w="1024" w:type="dxa"/>
            <w:vMerge w:val="restart"/>
            <w:vAlign w:val="center"/>
          </w:tcPr>
          <w:p w:rsidR="00AA2B4F" w:rsidRDefault="00AA2B4F">
            <w:pPr>
              <w:pStyle w:val="ConsPlusNormal"/>
              <w:jc w:val="center"/>
            </w:pPr>
            <w:r>
              <w:t>X</w:t>
            </w:r>
          </w:p>
        </w:tc>
        <w:tc>
          <w:tcPr>
            <w:tcW w:w="1024" w:type="dxa"/>
            <w:vMerge w:val="restart"/>
            <w:vAlign w:val="center"/>
          </w:tcPr>
          <w:p w:rsidR="00AA2B4F" w:rsidRDefault="00AA2B4F">
            <w:pPr>
              <w:pStyle w:val="ConsPlusNormal"/>
              <w:jc w:val="center"/>
            </w:pPr>
            <w:r>
              <w:t>46827,30</w:t>
            </w:r>
          </w:p>
        </w:tc>
        <w:tc>
          <w:tcPr>
            <w:tcW w:w="1264" w:type="dxa"/>
            <w:vMerge w:val="restart"/>
            <w:vAlign w:val="center"/>
          </w:tcPr>
          <w:p w:rsidR="00AA2B4F" w:rsidRDefault="00AA2B4F">
            <w:pPr>
              <w:pStyle w:val="ConsPlusNormal"/>
              <w:jc w:val="center"/>
            </w:pPr>
            <w:r>
              <w:t>X</w:t>
            </w:r>
          </w:p>
        </w:tc>
        <w:tc>
          <w:tcPr>
            <w:tcW w:w="1384" w:type="dxa"/>
            <w:vMerge w:val="restart"/>
            <w:vAlign w:val="center"/>
          </w:tcPr>
          <w:p w:rsidR="00AA2B4F" w:rsidRDefault="00AA2B4F">
            <w:pPr>
              <w:pStyle w:val="ConsPlusNormal"/>
              <w:jc w:val="center"/>
            </w:pPr>
            <w:r>
              <w:t>31186515,53</w:t>
            </w:r>
          </w:p>
        </w:tc>
        <w:tc>
          <w:tcPr>
            <w:tcW w:w="784" w:type="dxa"/>
            <w:vMerge w:val="restart"/>
            <w:vAlign w:val="center"/>
          </w:tcPr>
          <w:p w:rsidR="00AA2B4F" w:rsidRDefault="00AA2B4F">
            <w:pPr>
              <w:pStyle w:val="ConsPlusNormal"/>
              <w:jc w:val="center"/>
            </w:pPr>
            <w:r>
              <w:t>76,20</w:t>
            </w:r>
          </w:p>
        </w:tc>
      </w:tr>
      <w:tr w:rsidR="00AA2B4F">
        <w:tc>
          <w:tcPr>
            <w:tcW w:w="3604" w:type="dxa"/>
            <w:vAlign w:val="bottom"/>
          </w:tcPr>
          <w:p w:rsidR="00AA2B4F" w:rsidRDefault="00AA2B4F">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844" w:type="dxa"/>
            <w:vAlign w:val="center"/>
          </w:tcPr>
          <w:p w:rsidR="00AA2B4F" w:rsidRDefault="00AA2B4F">
            <w:pPr>
              <w:pStyle w:val="ConsPlusNormal"/>
              <w:jc w:val="center"/>
            </w:pPr>
            <w:bookmarkStart w:id="249" w:name="P7184"/>
            <w:bookmarkEnd w:id="249"/>
            <w:r>
              <w:t>31</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0,261000</w:t>
            </w:r>
          </w:p>
        </w:tc>
        <w:tc>
          <w:tcPr>
            <w:tcW w:w="1759" w:type="dxa"/>
            <w:vAlign w:val="center"/>
          </w:tcPr>
          <w:p w:rsidR="00AA2B4F" w:rsidRDefault="00AA2B4F">
            <w:pPr>
              <w:pStyle w:val="ConsPlusNormal"/>
              <w:jc w:val="center"/>
            </w:pPr>
            <w:r>
              <w:t>10397,66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2713,78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1807352,45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32</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33</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 для проведения профилактических медицинских осмотров</w:t>
            </w:r>
          </w:p>
        </w:tc>
        <w:tc>
          <w:tcPr>
            <w:tcW w:w="844" w:type="dxa"/>
            <w:vAlign w:val="center"/>
          </w:tcPr>
          <w:p w:rsidR="00AA2B4F" w:rsidRDefault="00AA2B4F">
            <w:pPr>
              <w:pStyle w:val="ConsPlusNormal"/>
              <w:jc w:val="center"/>
            </w:pPr>
            <w:bookmarkStart w:id="250" w:name="P7214"/>
            <w:bookmarkEnd w:id="250"/>
            <w:r>
              <w:t>33.1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0,260168</w:t>
            </w:r>
          </w:p>
        </w:tc>
        <w:tc>
          <w:tcPr>
            <w:tcW w:w="1759" w:type="dxa"/>
            <w:vAlign w:val="center"/>
          </w:tcPr>
          <w:p w:rsidR="00AA2B4F" w:rsidRDefault="00AA2B4F">
            <w:pPr>
              <w:pStyle w:val="ConsPlusNormal"/>
              <w:jc w:val="center"/>
            </w:pPr>
            <w:r>
              <w:t>5317,04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1383,32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921278,20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2.1.2. для проведения диспансеризации, всего, в том числе:</w:t>
            </w:r>
          </w:p>
        </w:tc>
        <w:tc>
          <w:tcPr>
            <w:tcW w:w="844" w:type="dxa"/>
            <w:vAlign w:val="center"/>
          </w:tcPr>
          <w:p w:rsidR="00AA2B4F" w:rsidRDefault="00AA2B4F">
            <w:pPr>
              <w:pStyle w:val="ConsPlusNormal"/>
              <w:jc w:val="center"/>
            </w:pPr>
            <w:bookmarkStart w:id="251" w:name="P7224"/>
            <w:bookmarkEnd w:id="251"/>
            <w:r>
              <w:t>33.2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0,439948</w:t>
            </w:r>
          </w:p>
        </w:tc>
        <w:tc>
          <w:tcPr>
            <w:tcW w:w="1759" w:type="dxa"/>
            <w:vAlign w:val="center"/>
          </w:tcPr>
          <w:p w:rsidR="00AA2B4F" w:rsidRDefault="00AA2B4F">
            <w:pPr>
              <w:pStyle w:val="ConsPlusNormal"/>
              <w:jc w:val="center"/>
            </w:pPr>
            <w:r>
              <w:t>6359,62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2797,90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1863375,02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для проведения углубленной диспансеризации</w:t>
            </w:r>
          </w:p>
        </w:tc>
        <w:tc>
          <w:tcPr>
            <w:tcW w:w="844" w:type="dxa"/>
            <w:vAlign w:val="center"/>
          </w:tcPr>
          <w:p w:rsidR="00AA2B4F" w:rsidRDefault="00AA2B4F">
            <w:pPr>
              <w:pStyle w:val="ConsPlusNormal"/>
              <w:jc w:val="center"/>
            </w:pPr>
            <w:bookmarkStart w:id="252" w:name="P7234"/>
            <w:bookmarkEnd w:id="252"/>
            <w:r>
              <w:t>33.2.1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0,050758</w:t>
            </w:r>
          </w:p>
        </w:tc>
        <w:tc>
          <w:tcPr>
            <w:tcW w:w="1759" w:type="dxa"/>
            <w:vAlign w:val="center"/>
          </w:tcPr>
          <w:p w:rsidR="00AA2B4F" w:rsidRDefault="00AA2B4F">
            <w:pPr>
              <w:pStyle w:val="ConsPlusNormal"/>
              <w:jc w:val="center"/>
            </w:pPr>
            <w:r>
              <w:t>4784,54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242,85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161736,59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w:t>
            </w:r>
          </w:p>
        </w:tc>
        <w:tc>
          <w:tcPr>
            <w:tcW w:w="844" w:type="dxa"/>
            <w:vAlign w:val="center"/>
          </w:tcPr>
          <w:p w:rsidR="00AA2B4F" w:rsidRDefault="00AA2B4F">
            <w:pPr>
              <w:pStyle w:val="ConsPlusNormal"/>
              <w:jc w:val="center"/>
            </w:pPr>
            <w:bookmarkStart w:id="253" w:name="P7244"/>
            <w:bookmarkEnd w:id="253"/>
            <w:r>
              <w:t>33.3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0,158198</w:t>
            </w:r>
          </w:p>
        </w:tc>
        <w:tc>
          <w:tcPr>
            <w:tcW w:w="1759" w:type="dxa"/>
            <w:vAlign w:val="center"/>
          </w:tcPr>
          <w:p w:rsidR="00AA2B4F" w:rsidRDefault="00AA2B4F">
            <w:pPr>
              <w:pStyle w:val="ConsPlusNormal"/>
              <w:jc w:val="center"/>
            </w:pPr>
            <w:r>
              <w:t>3939,22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623,19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415037,93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33.3.1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0,080980</w:t>
            </w:r>
          </w:p>
        </w:tc>
        <w:tc>
          <w:tcPr>
            <w:tcW w:w="1759" w:type="dxa"/>
            <w:vAlign w:val="center"/>
          </w:tcPr>
          <w:p w:rsidR="00AA2B4F" w:rsidRDefault="00AA2B4F">
            <w:pPr>
              <w:pStyle w:val="ConsPlusNormal"/>
              <w:jc w:val="center"/>
            </w:pPr>
            <w:r>
              <w:t>6220,69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503,75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335494,25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33.3.2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0,077218</w:t>
            </w:r>
          </w:p>
        </w:tc>
        <w:tc>
          <w:tcPr>
            <w:tcW w:w="1759" w:type="dxa"/>
            <w:vAlign w:val="center"/>
          </w:tcPr>
          <w:p w:rsidR="00AA2B4F" w:rsidRDefault="00AA2B4F">
            <w:pPr>
              <w:pStyle w:val="ConsPlusNormal"/>
              <w:jc w:val="center"/>
            </w:pPr>
            <w:r>
              <w:t>1546,76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119,44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79543,68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2.1.4. для посещений с иными целями</w:t>
            </w:r>
          </w:p>
        </w:tc>
        <w:tc>
          <w:tcPr>
            <w:tcW w:w="844" w:type="dxa"/>
            <w:vAlign w:val="center"/>
          </w:tcPr>
          <w:p w:rsidR="00AA2B4F" w:rsidRDefault="00AA2B4F">
            <w:pPr>
              <w:pStyle w:val="ConsPlusNormal"/>
              <w:jc w:val="center"/>
            </w:pPr>
            <w:bookmarkStart w:id="254" w:name="P7274"/>
            <w:bookmarkEnd w:id="254"/>
            <w:r>
              <w:t>33.4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jc w:val="center"/>
            </w:pPr>
            <w:r>
              <w:t>2,753702</w:t>
            </w:r>
          </w:p>
        </w:tc>
        <w:tc>
          <w:tcPr>
            <w:tcW w:w="1759" w:type="dxa"/>
            <w:vAlign w:val="center"/>
          </w:tcPr>
          <w:p w:rsidR="00AA2B4F" w:rsidRDefault="00AA2B4F">
            <w:pPr>
              <w:pStyle w:val="ConsPlusNormal"/>
              <w:jc w:val="center"/>
            </w:pPr>
            <w:r>
              <w:t>896,44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2468,53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1644015,10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2.1.5. в неотложной форме</w:t>
            </w:r>
          </w:p>
        </w:tc>
        <w:tc>
          <w:tcPr>
            <w:tcW w:w="844" w:type="dxa"/>
            <w:vAlign w:val="center"/>
          </w:tcPr>
          <w:p w:rsidR="00AA2B4F" w:rsidRDefault="00AA2B4F">
            <w:pPr>
              <w:pStyle w:val="ConsPlusNormal"/>
              <w:jc w:val="center"/>
            </w:pPr>
            <w:bookmarkStart w:id="255" w:name="P7284"/>
            <w:bookmarkEnd w:id="255"/>
            <w:r>
              <w:t>33.5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0,54</w:t>
            </w:r>
          </w:p>
        </w:tc>
        <w:tc>
          <w:tcPr>
            <w:tcW w:w="1759" w:type="dxa"/>
            <w:vAlign w:val="center"/>
          </w:tcPr>
          <w:p w:rsidR="00AA2B4F" w:rsidRDefault="00AA2B4F">
            <w:pPr>
              <w:pStyle w:val="ConsPlusNormal"/>
              <w:jc w:val="center"/>
            </w:pPr>
            <w:r>
              <w:t>2139,51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1155,34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769442,68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2.1.6. в связи с заболеваниями (обращений), всего, из них:</w:t>
            </w:r>
          </w:p>
        </w:tc>
        <w:tc>
          <w:tcPr>
            <w:tcW w:w="844" w:type="dxa"/>
            <w:vAlign w:val="center"/>
          </w:tcPr>
          <w:p w:rsidR="00AA2B4F" w:rsidRDefault="00AA2B4F">
            <w:pPr>
              <w:pStyle w:val="ConsPlusNormal"/>
              <w:jc w:val="center"/>
            </w:pPr>
            <w:bookmarkStart w:id="256" w:name="P7294"/>
            <w:bookmarkEnd w:id="256"/>
            <w:r>
              <w:t>33.6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1,335969</w:t>
            </w:r>
          </w:p>
        </w:tc>
        <w:tc>
          <w:tcPr>
            <w:tcW w:w="1759" w:type="dxa"/>
            <w:vAlign w:val="center"/>
          </w:tcPr>
          <w:p w:rsidR="00AA2B4F" w:rsidRDefault="00AA2B4F">
            <w:pPr>
              <w:pStyle w:val="ConsPlusNormal"/>
              <w:jc w:val="center"/>
            </w:pPr>
            <w:r>
              <w:t>4204,52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5617,11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3740938,03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rsidR="00AA2B4F" w:rsidRDefault="00AA2B4F">
            <w:pPr>
              <w:pStyle w:val="ConsPlusNormal"/>
              <w:jc w:val="center"/>
            </w:pPr>
            <w:bookmarkStart w:id="257" w:name="P7304"/>
            <w:bookmarkEnd w:id="257"/>
            <w:r>
              <w:t>33.6.1</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0,080667</w:t>
            </w:r>
          </w:p>
        </w:tc>
        <w:tc>
          <w:tcPr>
            <w:tcW w:w="1759" w:type="dxa"/>
            <w:vAlign w:val="center"/>
          </w:tcPr>
          <w:p w:rsidR="00AA2B4F" w:rsidRDefault="00AA2B4F">
            <w:pPr>
              <w:pStyle w:val="ConsPlusNormal"/>
              <w:jc w:val="center"/>
            </w:pPr>
            <w:r>
              <w:t>773,67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62,41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41563,87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rsidR="00AA2B4F" w:rsidRDefault="00AA2B4F">
            <w:pPr>
              <w:pStyle w:val="ConsPlusNormal"/>
              <w:jc w:val="center"/>
            </w:pPr>
            <w:bookmarkStart w:id="258" w:name="P7314"/>
            <w:bookmarkEnd w:id="258"/>
            <w:r>
              <w:t>33.6.2</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0,030555</w:t>
            </w:r>
          </w:p>
        </w:tc>
        <w:tc>
          <w:tcPr>
            <w:tcW w:w="1759" w:type="dxa"/>
            <w:vAlign w:val="center"/>
          </w:tcPr>
          <w:p w:rsidR="00AA2B4F" w:rsidRDefault="00AA2B4F">
            <w:pPr>
              <w:pStyle w:val="ConsPlusNormal"/>
              <w:jc w:val="center"/>
            </w:pPr>
            <w:r>
              <w:t>684,92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20,93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13937,44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2.1.7. 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33.7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0,274786</w:t>
            </w:r>
          </w:p>
        </w:tc>
        <w:tc>
          <w:tcPr>
            <w:tcW w:w="1759" w:type="dxa"/>
            <w:vAlign w:val="center"/>
          </w:tcPr>
          <w:p w:rsidR="00AA2B4F" w:rsidRDefault="00AA2B4F">
            <w:pPr>
              <w:pStyle w:val="ConsPlusNormal"/>
              <w:jc w:val="center"/>
            </w:pPr>
            <w:r>
              <w:t>4678,68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1290,91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859741,14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компьютерная томография</w:t>
            </w:r>
          </w:p>
        </w:tc>
        <w:tc>
          <w:tcPr>
            <w:tcW w:w="844" w:type="dxa"/>
            <w:vAlign w:val="center"/>
          </w:tcPr>
          <w:p w:rsidR="00AA2B4F" w:rsidRDefault="00AA2B4F">
            <w:pPr>
              <w:pStyle w:val="ConsPlusNormal"/>
              <w:jc w:val="center"/>
            </w:pPr>
            <w:bookmarkStart w:id="259" w:name="P7334"/>
            <w:bookmarkEnd w:id="259"/>
            <w:r>
              <w:t>33.7.1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0,057732</w:t>
            </w:r>
          </w:p>
        </w:tc>
        <w:tc>
          <w:tcPr>
            <w:tcW w:w="1759" w:type="dxa"/>
            <w:vAlign w:val="center"/>
          </w:tcPr>
          <w:p w:rsidR="00AA2B4F" w:rsidRDefault="00AA2B4F">
            <w:pPr>
              <w:pStyle w:val="ConsPlusNormal"/>
              <w:jc w:val="center"/>
            </w:pPr>
            <w:r>
              <w:t>7002,91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404,29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269254,89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магнитно-резонансная томография</w:t>
            </w:r>
          </w:p>
        </w:tc>
        <w:tc>
          <w:tcPr>
            <w:tcW w:w="844" w:type="dxa"/>
            <w:vAlign w:val="center"/>
          </w:tcPr>
          <w:p w:rsidR="00AA2B4F" w:rsidRDefault="00AA2B4F">
            <w:pPr>
              <w:pStyle w:val="ConsPlusNormal"/>
              <w:jc w:val="center"/>
            </w:pPr>
            <w:bookmarkStart w:id="260" w:name="P7344"/>
            <w:bookmarkEnd w:id="260"/>
            <w:r>
              <w:t>33.7.2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0,022033</w:t>
            </w:r>
          </w:p>
        </w:tc>
        <w:tc>
          <w:tcPr>
            <w:tcW w:w="1759" w:type="dxa"/>
            <w:vAlign w:val="center"/>
          </w:tcPr>
          <w:p w:rsidR="00AA2B4F" w:rsidRDefault="00AA2B4F">
            <w:pPr>
              <w:pStyle w:val="ConsPlusNormal"/>
              <w:jc w:val="center"/>
            </w:pPr>
            <w:r>
              <w:t>9561,66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210,68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140307,80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ультразвуковое исследование сердечно-сосудистой системы</w:t>
            </w:r>
          </w:p>
        </w:tc>
        <w:tc>
          <w:tcPr>
            <w:tcW w:w="844" w:type="dxa"/>
            <w:vAlign w:val="center"/>
          </w:tcPr>
          <w:p w:rsidR="00AA2B4F" w:rsidRDefault="00AA2B4F">
            <w:pPr>
              <w:pStyle w:val="ConsPlusNormal"/>
              <w:jc w:val="center"/>
            </w:pPr>
            <w:bookmarkStart w:id="261" w:name="P7354"/>
            <w:bookmarkEnd w:id="261"/>
            <w:r>
              <w:t>33.7.3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0,122408</w:t>
            </w:r>
          </w:p>
        </w:tc>
        <w:tc>
          <w:tcPr>
            <w:tcW w:w="1759" w:type="dxa"/>
            <w:vAlign w:val="center"/>
          </w:tcPr>
          <w:p w:rsidR="00AA2B4F" w:rsidRDefault="00AA2B4F">
            <w:pPr>
              <w:pStyle w:val="ConsPlusNormal"/>
              <w:jc w:val="center"/>
            </w:pPr>
            <w:r>
              <w:t>1510,66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184,92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123153,54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эндоскопическое диагностическое исследование</w:t>
            </w:r>
          </w:p>
        </w:tc>
        <w:tc>
          <w:tcPr>
            <w:tcW w:w="844" w:type="dxa"/>
            <w:vAlign w:val="center"/>
          </w:tcPr>
          <w:p w:rsidR="00AA2B4F" w:rsidRDefault="00AA2B4F">
            <w:pPr>
              <w:pStyle w:val="ConsPlusNormal"/>
              <w:jc w:val="center"/>
            </w:pPr>
            <w:bookmarkStart w:id="262" w:name="P7364"/>
            <w:bookmarkEnd w:id="262"/>
            <w:r>
              <w:t>33.7.4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0,035370</w:t>
            </w:r>
          </w:p>
        </w:tc>
        <w:tc>
          <w:tcPr>
            <w:tcW w:w="1759" w:type="dxa"/>
            <w:vAlign w:val="center"/>
          </w:tcPr>
          <w:p w:rsidR="00AA2B4F" w:rsidRDefault="00AA2B4F">
            <w:pPr>
              <w:pStyle w:val="ConsPlusNormal"/>
              <w:jc w:val="center"/>
            </w:pPr>
            <w:r>
              <w:t>2769,88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97,97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65247,29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844" w:type="dxa"/>
            <w:vAlign w:val="center"/>
          </w:tcPr>
          <w:p w:rsidR="00AA2B4F" w:rsidRDefault="00AA2B4F">
            <w:pPr>
              <w:pStyle w:val="ConsPlusNormal"/>
              <w:jc w:val="center"/>
            </w:pPr>
            <w:bookmarkStart w:id="263" w:name="P7374"/>
            <w:bookmarkEnd w:id="263"/>
            <w:r>
              <w:t>33.7.5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0,001492</w:t>
            </w:r>
          </w:p>
        </w:tc>
        <w:tc>
          <w:tcPr>
            <w:tcW w:w="1759" w:type="dxa"/>
            <w:vAlign w:val="center"/>
          </w:tcPr>
          <w:p w:rsidR="00AA2B4F" w:rsidRDefault="00AA2B4F">
            <w:pPr>
              <w:pStyle w:val="ConsPlusNormal"/>
              <w:jc w:val="center"/>
            </w:pPr>
            <w:r>
              <w:t>21775,18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32,50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21644,53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rsidR="00AA2B4F" w:rsidRDefault="00AA2B4F">
            <w:pPr>
              <w:pStyle w:val="ConsPlusNormal"/>
              <w:jc w:val="center"/>
            </w:pPr>
            <w:bookmarkStart w:id="264" w:name="P7384"/>
            <w:bookmarkEnd w:id="264"/>
            <w:r>
              <w:t>33.7.6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0,027103</w:t>
            </w:r>
          </w:p>
        </w:tc>
        <w:tc>
          <w:tcPr>
            <w:tcW w:w="1759" w:type="dxa"/>
            <w:vAlign w:val="center"/>
          </w:tcPr>
          <w:p w:rsidR="00AA2B4F" w:rsidRDefault="00AA2B4F">
            <w:pPr>
              <w:pStyle w:val="ConsPlusNormal"/>
              <w:jc w:val="center"/>
            </w:pPr>
            <w:r>
              <w:t>5370,06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145,54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96929,58</w:t>
            </w:r>
          </w:p>
        </w:tc>
        <w:tc>
          <w:tcPr>
            <w:tcW w:w="784" w:type="dxa"/>
            <w:vAlign w:val="center"/>
          </w:tcPr>
          <w:p w:rsidR="00AA2B4F" w:rsidRDefault="00AA2B4F">
            <w:pPr>
              <w:pStyle w:val="ConsPlusNormal"/>
              <w:jc w:val="center"/>
            </w:pPr>
            <w:r>
              <w:t>X</w:t>
            </w:r>
          </w:p>
        </w:tc>
      </w:tr>
      <w:tr w:rsidR="00AA2B4F">
        <w:tc>
          <w:tcPr>
            <w:tcW w:w="3604" w:type="dxa"/>
          </w:tcPr>
          <w:p w:rsidR="00AA2B4F" w:rsidRDefault="00AA2B4F">
            <w:pPr>
              <w:pStyle w:val="ConsPlusNormal"/>
            </w:pPr>
            <w:r>
              <w:t>ПЭТ-КТ при онкологических заболеваниях</w:t>
            </w:r>
          </w:p>
        </w:tc>
        <w:tc>
          <w:tcPr>
            <w:tcW w:w="844" w:type="dxa"/>
            <w:vAlign w:val="center"/>
          </w:tcPr>
          <w:p w:rsidR="00AA2B4F" w:rsidRDefault="00AA2B4F">
            <w:pPr>
              <w:pStyle w:val="ConsPlusNormal"/>
              <w:jc w:val="center"/>
            </w:pPr>
            <w:bookmarkStart w:id="265" w:name="P7394"/>
            <w:bookmarkEnd w:id="265"/>
            <w:r>
              <w:t>33.7.7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0,002141</w:t>
            </w:r>
          </w:p>
        </w:tc>
        <w:tc>
          <w:tcPr>
            <w:tcW w:w="1759" w:type="dxa"/>
            <w:vAlign w:val="center"/>
          </w:tcPr>
          <w:p w:rsidR="00AA2B4F" w:rsidRDefault="00AA2B4F">
            <w:pPr>
              <w:pStyle w:val="ConsPlusNormal"/>
              <w:jc w:val="center"/>
            </w:pPr>
            <w:r>
              <w:t>70563,53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151,09</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100623,59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ОФЭКТ/КТ</w:t>
            </w:r>
          </w:p>
        </w:tc>
        <w:tc>
          <w:tcPr>
            <w:tcW w:w="844" w:type="dxa"/>
            <w:vAlign w:val="center"/>
          </w:tcPr>
          <w:p w:rsidR="00AA2B4F" w:rsidRDefault="00AA2B4F">
            <w:pPr>
              <w:pStyle w:val="ConsPlusNormal"/>
              <w:jc w:val="center"/>
            </w:pPr>
            <w:bookmarkStart w:id="266" w:name="P7404"/>
            <w:bookmarkEnd w:id="266"/>
            <w:r>
              <w:t>33.7.8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0,003997</w:t>
            </w:r>
          </w:p>
        </w:tc>
        <w:tc>
          <w:tcPr>
            <w:tcW w:w="1759" w:type="dxa"/>
            <w:vAlign w:val="center"/>
          </w:tcPr>
          <w:p w:rsidR="00AA2B4F" w:rsidRDefault="00AA2B4F">
            <w:pPr>
              <w:pStyle w:val="ConsPlusNormal"/>
              <w:jc w:val="center"/>
            </w:pPr>
            <w:r>
              <w:t>9895,95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39,55</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26343,02</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неинвазивное пренатальное тестирование (определение внеклеточной ДНК плода по крови матери)</w:t>
            </w:r>
          </w:p>
        </w:tc>
        <w:tc>
          <w:tcPr>
            <w:tcW w:w="844" w:type="dxa"/>
            <w:vAlign w:val="center"/>
          </w:tcPr>
          <w:p w:rsidR="00AA2B4F" w:rsidRDefault="00AA2B4F">
            <w:pPr>
              <w:pStyle w:val="ConsPlusNormal"/>
              <w:jc w:val="center"/>
            </w:pPr>
            <w:bookmarkStart w:id="267" w:name="P7414"/>
            <w:bookmarkEnd w:id="267"/>
            <w:r>
              <w:t>33.7.9</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0,000647</w:t>
            </w:r>
          </w:p>
        </w:tc>
        <w:tc>
          <w:tcPr>
            <w:tcW w:w="1759" w:type="dxa"/>
            <w:vAlign w:val="center"/>
          </w:tcPr>
          <w:p w:rsidR="00AA2B4F" w:rsidRDefault="00AA2B4F">
            <w:pPr>
              <w:pStyle w:val="ConsPlusNormal"/>
              <w:jc w:val="center"/>
            </w:pPr>
            <w:r>
              <w:t>29548,53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19,12</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12735,42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определение РНК вируса гепатита C (Hepatitis C virus) в крови методом ПЦР</w:t>
            </w:r>
          </w:p>
        </w:tc>
        <w:tc>
          <w:tcPr>
            <w:tcW w:w="844" w:type="dxa"/>
            <w:vAlign w:val="center"/>
          </w:tcPr>
          <w:p w:rsidR="00AA2B4F" w:rsidRDefault="00AA2B4F">
            <w:pPr>
              <w:pStyle w:val="ConsPlusNormal"/>
              <w:jc w:val="center"/>
            </w:pPr>
            <w:bookmarkStart w:id="268" w:name="P7424"/>
            <w:bookmarkEnd w:id="268"/>
            <w:r>
              <w:t>33.7.10</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0,001241</w:t>
            </w:r>
          </w:p>
        </w:tc>
        <w:tc>
          <w:tcPr>
            <w:tcW w:w="1759" w:type="dxa"/>
            <w:vAlign w:val="center"/>
          </w:tcPr>
          <w:p w:rsidR="00AA2B4F" w:rsidRDefault="00AA2B4F">
            <w:pPr>
              <w:pStyle w:val="ConsPlusNormal"/>
              <w:jc w:val="center"/>
            </w:pPr>
            <w:r>
              <w:t>2244,60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2,78</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1854,04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лабораторная диагностика для пациентов с хроническим вирусным гепатитом C (оценка стадии фиброза, определение генотипа ВГС)</w:t>
            </w:r>
          </w:p>
        </w:tc>
        <w:tc>
          <w:tcPr>
            <w:tcW w:w="844" w:type="dxa"/>
            <w:vAlign w:val="center"/>
          </w:tcPr>
          <w:p w:rsidR="00AA2B4F" w:rsidRDefault="00AA2B4F">
            <w:pPr>
              <w:pStyle w:val="ConsPlusNormal"/>
              <w:jc w:val="center"/>
            </w:pPr>
            <w:bookmarkStart w:id="269" w:name="P7434"/>
            <w:bookmarkEnd w:id="269"/>
            <w:r>
              <w:t>33.7.11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0,000622</w:t>
            </w:r>
          </w:p>
        </w:tc>
        <w:tc>
          <w:tcPr>
            <w:tcW w:w="1759" w:type="dxa"/>
            <w:vAlign w:val="center"/>
          </w:tcPr>
          <w:p w:rsidR="00AA2B4F" w:rsidRDefault="00AA2B4F">
            <w:pPr>
              <w:pStyle w:val="ConsPlusNormal"/>
              <w:jc w:val="center"/>
            </w:pPr>
            <w:r>
              <w:t>3979,32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2,47</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1647,44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rsidR="00AA2B4F" w:rsidRDefault="00AA2B4F">
            <w:pPr>
              <w:pStyle w:val="ConsPlusNormal"/>
              <w:jc w:val="center"/>
            </w:pPr>
            <w:bookmarkStart w:id="270" w:name="P7444"/>
            <w:bookmarkEnd w:id="270"/>
            <w:r>
              <w:t>33.8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0,210277</w:t>
            </w:r>
          </w:p>
        </w:tc>
        <w:tc>
          <w:tcPr>
            <w:tcW w:w="1759" w:type="dxa"/>
            <w:vAlign w:val="center"/>
          </w:tcPr>
          <w:p w:rsidR="00AA2B4F" w:rsidRDefault="00AA2B4F">
            <w:pPr>
              <w:pStyle w:val="ConsPlusNormal"/>
              <w:jc w:val="center"/>
            </w:pPr>
            <w:r>
              <w:t>1956,50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411,41</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273992,17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школа сахарного диабета</w:t>
            </w:r>
          </w:p>
        </w:tc>
        <w:tc>
          <w:tcPr>
            <w:tcW w:w="844" w:type="dxa"/>
            <w:vAlign w:val="center"/>
          </w:tcPr>
          <w:p w:rsidR="00AA2B4F" w:rsidRDefault="00AA2B4F">
            <w:pPr>
              <w:pStyle w:val="ConsPlusNormal"/>
              <w:jc w:val="center"/>
            </w:pPr>
            <w:bookmarkStart w:id="271" w:name="P7454"/>
            <w:bookmarkEnd w:id="271"/>
            <w:r>
              <w:t>33.8.1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0,005620</w:t>
            </w:r>
          </w:p>
        </w:tc>
        <w:tc>
          <w:tcPr>
            <w:tcW w:w="1759" w:type="dxa"/>
            <w:vAlign w:val="center"/>
          </w:tcPr>
          <w:p w:rsidR="00AA2B4F" w:rsidRDefault="00AA2B4F">
            <w:pPr>
              <w:pStyle w:val="ConsPlusNormal"/>
              <w:jc w:val="center"/>
            </w:pPr>
            <w:r>
              <w:t>2881,06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16,19</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10783,81</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2.1.9. диспансерное наблюдение, в том числе по поводу:</w:t>
            </w:r>
          </w:p>
        </w:tc>
        <w:tc>
          <w:tcPr>
            <w:tcW w:w="844" w:type="dxa"/>
            <w:vAlign w:val="center"/>
          </w:tcPr>
          <w:p w:rsidR="00AA2B4F" w:rsidRDefault="00AA2B4F">
            <w:pPr>
              <w:pStyle w:val="ConsPlusNormal"/>
              <w:jc w:val="center"/>
            </w:pPr>
            <w:bookmarkStart w:id="272" w:name="P7464"/>
            <w:bookmarkEnd w:id="272"/>
            <w:r>
              <w:t>33.9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0,275509</w:t>
            </w:r>
          </w:p>
        </w:tc>
        <w:tc>
          <w:tcPr>
            <w:tcW w:w="1759" w:type="dxa"/>
            <w:vAlign w:val="center"/>
          </w:tcPr>
          <w:p w:rsidR="00AA2B4F" w:rsidRDefault="00AA2B4F">
            <w:pPr>
              <w:pStyle w:val="ConsPlusNormal"/>
              <w:jc w:val="center"/>
            </w:pPr>
            <w:r>
              <w:t>6340,04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1746,74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1163308,58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онкологических заболеваний</w:t>
            </w:r>
          </w:p>
        </w:tc>
        <w:tc>
          <w:tcPr>
            <w:tcW w:w="844" w:type="dxa"/>
            <w:vAlign w:val="center"/>
          </w:tcPr>
          <w:p w:rsidR="00AA2B4F" w:rsidRDefault="00AA2B4F">
            <w:pPr>
              <w:pStyle w:val="ConsPlusNormal"/>
              <w:jc w:val="center"/>
            </w:pPr>
            <w:bookmarkStart w:id="273" w:name="P7474"/>
            <w:bookmarkEnd w:id="273"/>
            <w:r>
              <w:t>33.9.1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0,045050</w:t>
            </w:r>
          </w:p>
        </w:tc>
        <w:tc>
          <w:tcPr>
            <w:tcW w:w="1759" w:type="dxa"/>
            <w:vAlign w:val="center"/>
          </w:tcPr>
          <w:p w:rsidR="00AA2B4F" w:rsidRDefault="00AA2B4F">
            <w:pPr>
              <w:pStyle w:val="ConsPlusNormal"/>
              <w:jc w:val="center"/>
            </w:pPr>
            <w:r>
              <w:t>8820,87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397,38</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264652,56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сахарного диабета</w:t>
            </w:r>
          </w:p>
        </w:tc>
        <w:tc>
          <w:tcPr>
            <w:tcW w:w="844" w:type="dxa"/>
            <w:vAlign w:val="center"/>
          </w:tcPr>
          <w:p w:rsidR="00AA2B4F" w:rsidRDefault="00AA2B4F">
            <w:pPr>
              <w:pStyle w:val="ConsPlusNormal"/>
              <w:jc w:val="center"/>
            </w:pPr>
            <w:bookmarkStart w:id="274" w:name="P7484"/>
            <w:bookmarkEnd w:id="274"/>
            <w:r>
              <w:t>33.9.2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0,0598</w:t>
            </w:r>
          </w:p>
        </w:tc>
        <w:tc>
          <w:tcPr>
            <w:tcW w:w="1759" w:type="dxa"/>
            <w:vAlign w:val="center"/>
          </w:tcPr>
          <w:p w:rsidR="00AA2B4F" w:rsidRDefault="00AA2B4F">
            <w:pPr>
              <w:pStyle w:val="ConsPlusNormal"/>
              <w:jc w:val="center"/>
            </w:pPr>
            <w:r>
              <w:t>3834,70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229,31</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152720,76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болезней системы кровообращения</w:t>
            </w:r>
          </w:p>
        </w:tc>
        <w:tc>
          <w:tcPr>
            <w:tcW w:w="844" w:type="dxa"/>
            <w:vAlign w:val="center"/>
          </w:tcPr>
          <w:p w:rsidR="00AA2B4F" w:rsidRDefault="00AA2B4F">
            <w:pPr>
              <w:pStyle w:val="ConsPlusNormal"/>
              <w:jc w:val="center"/>
            </w:pPr>
            <w:bookmarkStart w:id="275" w:name="P7494"/>
            <w:bookmarkEnd w:id="275"/>
            <w:r>
              <w:t>33.9.3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0,138983</w:t>
            </w:r>
          </w:p>
        </w:tc>
        <w:tc>
          <w:tcPr>
            <w:tcW w:w="1759" w:type="dxa"/>
            <w:vAlign w:val="center"/>
          </w:tcPr>
          <w:p w:rsidR="00AA2B4F" w:rsidRDefault="00AA2B4F">
            <w:pPr>
              <w:pStyle w:val="ConsPlusNormal"/>
              <w:jc w:val="center"/>
            </w:pPr>
            <w:r>
              <w:t>7495,13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1041,69</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693756,73</w:t>
            </w:r>
          </w:p>
        </w:tc>
        <w:tc>
          <w:tcPr>
            <w:tcW w:w="784" w:type="dxa"/>
            <w:vAlign w:val="center"/>
          </w:tcPr>
          <w:p w:rsidR="00AA2B4F" w:rsidRDefault="00AA2B4F">
            <w:pPr>
              <w:pStyle w:val="ConsPlusNormal"/>
              <w:jc w:val="center"/>
            </w:pPr>
            <w:r>
              <w:t>X</w:t>
            </w:r>
          </w:p>
        </w:tc>
      </w:tr>
      <w:tr w:rsidR="00AA2B4F">
        <w:tc>
          <w:tcPr>
            <w:tcW w:w="3604" w:type="dxa"/>
          </w:tcPr>
          <w:p w:rsidR="00AA2B4F" w:rsidRDefault="00AA2B4F">
            <w:pPr>
              <w:pStyle w:val="ConsPlusNormal"/>
            </w:pPr>
            <w:r>
              <w:t>2.1.10. Дистанционное наблюдение за состоянием здоровья пациентов, в том числе:</w:t>
            </w:r>
          </w:p>
        </w:tc>
        <w:tc>
          <w:tcPr>
            <w:tcW w:w="844" w:type="dxa"/>
            <w:vAlign w:val="center"/>
          </w:tcPr>
          <w:p w:rsidR="00AA2B4F" w:rsidRDefault="00AA2B4F">
            <w:pPr>
              <w:pStyle w:val="ConsPlusNormal"/>
              <w:jc w:val="center"/>
            </w:pPr>
            <w:bookmarkStart w:id="276" w:name="P7504"/>
            <w:bookmarkEnd w:id="276"/>
            <w:r>
              <w:t>33.10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0,040988</w:t>
            </w:r>
          </w:p>
        </w:tc>
        <w:tc>
          <w:tcPr>
            <w:tcW w:w="1759" w:type="dxa"/>
            <w:vAlign w:val="center"/>
          </w:tcPr>
          <w:p w:rsidR="00AA2B4F" w:rsidRDefault="00AA2B4F">
            <w:pPr>
              <w:pStyle w:val="ConsPlusNormal"/>
              <w:jc w:val="center"/>
            </w:pPr>
            <w:r>
              <w:t>2434,27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99,78</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66450,70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пациентов с сахарным диабетом</w:t>
            </w:r>
          </w:p>
        </w:tc>
        <w:tc>
          <w:tcPr>
            <w:tcW w:w="844" w:type="dxa"/>
            <w:vAlign w:val="center"/>
          </w:tcPr>
          <w:p w:rsidR="00AA2B4F" w:rsidRDefault="00AA2B4F">
            <w:pPr>
              <w:pStyle w:val="ConsPlusNormal"/>
              <w:jc w:val="center"/>
            </w:pPr>
            <w:bookmarkStart w:id="277" w:name="P7514"/>
            <w:bookmarkEnd w:id="277"/>
            <w:r>
              <w:t>33.10.1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0,001293</w:t>
            </w:r>
          </w:p>
        </w:tc>
        <w:tc>
          <w:tcPr>
            <w:tcW w:w="1759" w:type="dxa"/>
            <w:vAlign w:val="center"/>
          </w:tcPr>
          <w:p w:rsidR="00AA2B4F" w:rsidRDefault="00AA2B4F">
            <w:pPr>
              <w:pStyle w:val="ConsPlusNormal"/>
              <w:jc w:val="center"/>
            </w:pPr>
            <w:r>
              <w:t>7371,03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9,53</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6346,46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пациентов с артериальной гипертензией</w:t>
            </w:r>
          </w:p>
        </w:tc>
        <w:tc>
          <w:tcPr>
            <w:tcW w:w="844" w:type="dxa"/>
            <w:vAlign w:val="center"/>
          </w:tcPr>
          <w:p w:rsidR="00AA2B4F" w:rsidRDefault="00AA2B4F">
            <w:pPr>
              <w:pStyle w:val="ConsPlusNormal"/>
              <w:jc w:val="center"/>
            </w:pPr>
            <w:bookmarkStart w:id="278" w:name="P7524"/>
            <w:bookmarkEnd w:id="278"/>
            <w:r>
              <w:t>33.10.2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0,039695</w:t>
            </w:r>
          </w:p>
        </w:tc>
        <w:tc>
          <w:tcPr>
            <w:tcW w:w="1759" w:type="dxa"/>
            <w:vAlign w:val="center"/>
          </w:tcPr>
          <w:p w:rsidR="00AA2B4F" w:rsidRDefault="00AA2B4F">
            <w:pPr>
              <w:pStyle w:val="ConsPlusNormal"/>
              <w:jc w:val="center"/>
            </w:pPr>
            <w:r>
              <w:t>2273,49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90,24</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60101,98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посещения с профилактическими целями центров здоровья</w:t>
            </w:r>
          </w:p>
        </w:tc>
        <w:tc>
          <w:tcPr>
            <w:tcW w:w="844" w:type="dxa"/>
            <w:vAlign w:val="center"/>
          </w:tcPr>
          <w:p w:rsidR="00AA2B4F" w:rsidRDefault="00AA2B4F">
            <w:pPr>
              <w:pStyle w:val="ConsPlusNormal"/>
              <w:jc w:val="center"/>
            </w:pPr>
            <w:bookmarkStart w:id="279" w:name="P7534"/>
            <w:bookmarkEnd w:id="279"/>
            <w:r>
              <w:t>33.11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0,032831</w:t>
            </w:r>
          </w:p>
        </w:tc>
        <w:tc>
          <w:tcPr>
            <w:tcW w:w="1759" w:type="dxa"/>
            <w:vAlign w:val="center"/>
          </w:tcPr>
          <w:p w:rsidR="00AA2B4F" w:rsidRDefault="00AA2B4F">
            <w:pPr>
              <w:pStyle w:val="ConsPlusNormal"/>
              <w:jc w:val="center"/>
            </w:pPr>
            <w:r>
              <w:t>3416,03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112,15</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74691,50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2.1.11. Вакцинация для профилактики пневмококковых инфекций</w:t>
            </w:r>
          </w:p>
        </w:tc>
        <w:tc>
          <w:tcPr>
            <w:tcW w:w="844" w:type="dxa"/>
            <w:vAlign w:val="center"/>
          </w:tcPr>
          <w:p w:rsidR="00AA2B4F" w:rsidRDefault="00AA2B4F">
            <w:pPr>
              <w:pStyle w:val="ConsPlusNormal"/>
              <w:jc w:val="center"/>
            </w:pPr>
            <w:bookmarkStart w:id="280" w:name="P7544"/>
            <w:bookmarkEnd w:id="280"/>
            <w:r>
              <w:t>33.12</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0,021666</w:t>
            </w:r>
          </w:p>
        </w:tc>
        <w:tc>
          <w:tcPr>
            <w:tcW w:w="1759" w:type="dxa"/>
            <w:vAlign w:val="center"/>
          </w:tcPr>
          <w:p w:rsidR="00AA2B4F" w:rsidRDefault="00AA2B4F">
            <w:pPr>
              <w:pStyle w:val="ConsPlusNormal"/>
              <w:jc w:val="center"/>
            </w:pPr>
            <w:r>
              <w:t>4777,88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103,52</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68940,03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rsidR="00AA2B4F" w:rsidRDefault="00AA2B4F">
            <w:pPr>
              <w:pStyle w:val="ConsPlusNormal"/>
              <w:jc w:val="center"/>
            </w:pPr>
            <w:bookmarkStart w:id="281" w:name="P7554"/>
            <w:bookmarkEnd w:id="281"/>
            <w:r>
              <w:t>34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0,069345</w:t>
            </w:r>
          </w:p>
        </w:tc>
        <w:tc>
          <w:tcPr>
            <w:tcW w:w="1759" w:type="dxa"/>
            <w:vAlign w:val="center"/>
          </w:tcPr>
          <w:p w:rsidR="00AA2B4F" w:rsidRDefault="00AA2B4F">
            <w:pPr>
              <w:pStyle w:val="ConsPlusNormal"/>
              <w:jc w:val="center"/>
            </w:pPr>
            <w:r>
              <w:t>65286,97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4527,32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3015148,14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3.1. для медицинской помощи по профилю "онкология", в том числе:</w:t>
            </w:r>
          </w:p>
        </w:tc>
        <w:tc>
          <w:tcPr>
            <w:tcW w:w="844" w:type="dxa"/>
            <w:vAlign w:val="center"/>
          </w:tcPr>
          <w:p w:rsidR="00AA2B4F" w:rsidRDefault="00AA2B4F">
            <w:pPr>
              <w:pStyle w:val="ConsPlusNormal"/>
              <w:jc w:val="center"/>
            </w:pPr>
            <w:bookmarkStart w:id="282" w:name="P7564"/>
            <w:bookmarkEnd w:id="282"/>
            <w:r>
              <w:t>34.1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0,014388</w:t>
            </w:r>
          </w:p>
        </w:tc>
        <w:tc>
          <w:tcPr>
            <w:tcW w:w="1759" w:type="dxa"/>
            <w:vAlign w:val="center"/>
          </w:tcPr>
          <w:p w:rsidR="00AA2B4F" w:rsidRDefault="00AA2B4F">
            <w:pPr>
              <w:pStyle w:val="ConsPlusNormal"/>
              <w:jc w:val="center"/>
            </w:pPr>
            <w:r>
              <w:t>160500,86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2309,22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1537919,24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3.2. для медицинской помощи при экстракорпоральном оплодотворении</w:t>
            </w:r>
          </w:p>
        </w:tc>
        <w:tc>
          <w:tcPr>
            <w:tcW w:w="844" w:type="dxa"/>
            <w:vAlign w:val="center"/>
          </w:tcPr>
          <w:p w:rsidR="00AA2B4F" w:rsidRDefault="00AA2B4F">
            <w:pPr>
              <w:pStyle w:val="ConsPlusNormal"/>
              <w:jc w:val="center"/>
            </w:pPr>
            <w:bookmarkStart w:id="283" w:name="P7574"/>
            <w:bookmarkEnd w:id="283"/>
            <w:r>
              <w:t>34.2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0,000741</w:t>
            </w:r>
          </w:p>
        </w:tc>
        <w:tc>
          <w:tcPr>
            <w:tcW w:w="1759" w:type="dxa"/>
            <w:vAlign w:val="center"/>
          </w:tcPr>
          <w:p w:rsidR="00AA2B4F" w:rsidRDefault="00AA2B4F">
            <w:pPr>
              <w:pStyle w:val="ConsPlusNormal"/>
              <w:jc w:val="center"/>
            </w:pPr>
            <w:r>
              <w:t>234721,21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173,75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115717,56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3.3. для медицинской помощи больным с вирусным гепатитом C</w:t>
            </w:r>
          </w:p>
        </w:tc>
        <w:tc>
          <w:tcPr>
            <w:tcW w:w="844" w:type="dxa"/>
            <w:vAlign w:val="center"/>
          </w:tcPr>
          <w:p w:rsidR="00AA2B4F" w:rsidRDefault="00AA2B4F">
            <w:pPr>
              <w:pStyle w:val="ConsPlusNormal"/>
              <w:jc w:val="center"/>
            </w:pPr>
            <w:bookmarkStart w:id="284" w:name="P7584"/>
            <w:bookmarkEnd w:id="284"/>
            <w:r>
              <w:t>34.3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0,001288</w:t>
            </w:r>
          </w:p>
        </w:tc>
        <w:tc>
          <w:tcPr>
            <w:tcW w:w="1759" w:type="dxa"/>
            <w:vAlign w:val="center"/>
          </w:tcPr>
          <w:p w:rsidR="00AA2B4F" w:rsidRDefault="00AA2B4F">
            <w:pPr>
              <w:pStyle w:val="ConsPlusNormal"/>
              <w:jc w:val="center"/>
            </w:pPr>
            <w:r>
              <w:t>124137,55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159,93</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106510,02</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3.4. высокотехнологичная медицинская помощь</w:t>
            </w:r>
          </w:p>
        </w:tc>
        <w:tc>
          <w:tcPr>
            <w:tcW w:w="844" w:type="dxa"/>
            <w:vAlign w:val="center"/>
          </w:tcPr>
          <w:p w:rsidR="00AA2B4F" w:rsidRDefault="00AA2B4F">
            <w:pPr>
              <w:pStyle w:val="ConsPlusNormal"/>
              <w:jc w:val="center"/>
            </w:pPr>
            <w:bookmarkStart w:id="285" w:name="P7594"/>
            <w:bookmarkEnd w:id="285"/>
            <w:r>
              <w:t>34.4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pP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rsidR="00AA2B4F" w:rsidRDefault="00AA2B4F">
            <w:pPr>
              <w:pStyle w:val="ConsPlusNormal"/>
              <w:jc w:val="center"/>
            </w:pPr>
            <w:bookmarkStart w:id="286" w:name="P7604"/>
            <w:bookmarkEnd w:id="286"/>
            <w:r>
              <w:t>35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0,176524</w:t>
            </w:r>
          </w:p>
        </w:tc>
        <w:tc>
          <w:tcPr>
            <w:tcW w:w="1759" w:type="dxa"/>
            <w:vAlign w:val="center"/>
          </w:tcPr>
          <w:p w:rsidR="00AA2B4F" w:rsidRDefault="00AA2B4F">
            <w:pPr>
              <w:pStyle w:val="ConsPlusNormal"/>
              <w:jc w:val="center"/>
            </w:pPr>
            <w:r>
              <w:t>115204,94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20336,40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13543838,36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4.1. медицинская помощь по профилю "онкология"</w:t>
            </w:r>
          </w:p>
        </w:tc>
        <w:tc>
          <w:tcPr>
            <w:tcW w:w="844" w:type="dxa"/>
            <w:vAlign w:val="center"/>
          </w:tcPr>
          <w:p w:rsidR="00AA2B4F" w:rsidRDefault="00AA2B4F">
            <w:pPr>
              <w:pStyle w:val="ConsPlusNormal"/>
              <w:jc w:val="center"/>
            </w:pPr>
            <w:bookmarkStart w:id="287" w:name="P7614"/>
            <w:bookmarkEnd w:id="287"/>
            <w:r>
              <w:t>35.1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0,010265</w:t>
            </w:r>
          </w:p>
        </w:tc>
        <w:tc>
          <w:tcPr>
            <w:tcW w:w="1759" w:type="dxa"/>
            <w:vAlign w:val="center"/>
          </w:tcPr>
          <w:p w:rsidR="00AA2B4F" w:rsidRDefault="00AA2B4F">
            <w:pPr>
              <w:pStyle w:val="ConsPlusNormal"/>
              <w:jc w:val="center"/>
            </w:pPr>
            <w:r>
              <w:t>208571,79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2140,87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1425796,76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288" w:name="P7624"/>
            <w:bookmarkEnd w:id="288"/>
            <w:r>
              <w:t>35.2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0,002327</w:t>
            </w:r>
          </w:p>
        </w:tc>
        <w:tc>
          <w:tcPr>
            <w:tcW w:w="1759" w:type="dxa"/>
            <w:vAlign w:val="center"/>
          </w:tcPr>
          <w:p w:rsidR="00AA2B4F" w:rsidRDefault="00AA2B4F">
            <w:pPr>
              <w:pStyle w:val="ConsPlusNormal"/>
              <w:jc w:val="center"/>
            </w:pPr>
            <w:r>
              <w:t>335000,89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779,67</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519251,38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4.3. имплантация частотно 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289" w:name="P7634"/>
            <w:bookmarkEnd w:id="289"/>
            <w:r>
              <w:t>35.3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0,000430</w:t>
            </w:r>
          </w:p>
        </w:tc>
        <w:tc>
          <w:tcPr>
            <w:tcW w:w="1759" w:type="dxa"/>
            <w:vAlign w:val="center"/>
          </w:tcPr>
          <w:p w:rsidR="00AA2B4F" w:rsidRDefault="00AA2B4F">
            <w:pPr>
              <w:pStyle w:val="ConsPlusNormal"/>
              <w:jc w:val="center"/>
            </w:pPr>
            <w:r>
              <w:t>514001,53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220,73</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147004,44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844" w:type="dxa"/>
            <w:vAlign w:val="center"/>
          </w:tcPr>
          <w:p w:rsidR="00AA2B4F" w:rsidRDefault="00AA2B4F">
            <w:pPr>
              <w:pStyle w:val="ConsPlusNormal"/>
              <w:jc w:val="center"/>
            </w:pPr>
            <w:bookmarkStart w:id="290" w:name="P7644"/>
            <w:bookmarkEnd w:id="290"/>
            <w:r>
              <w:t>35.4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0,000189</w:t>
            </w:r>
          </w:p>
        </w:tc>
        <w:tc>
          <w:tcPr>
            <w:tcW w:w="1759" w:type="dxa"/>
            <w:vAlign w:val="center"/>
          </w:tcPr>
          <w:p w:rsidR="00AA2B4F" w:rsidRDefault="00AA2B4F">
            <w:pPr>
              <w:pStyle w:val="ConsPlusNormal"/>
              <w:jc w:val="center"/>
            </w:pPr>
            <w:r>
              <w:t>697078,61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131,88</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87831,90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4.5. оперативные вмешательства на брахиоцефальных артериях (стентирование/эндартерэктомия)</w:t>
            </w:r>
          </w:p>
        </w:tc>
        <w:tc>
          <w:tcPr>
            <w:tcW w:w="844" w:type="dxa"/>
            <w:vAlign w:val="center"/>
          </w:tcPr>
          <w:p w:rsidR="00AA2B4F" w:rsidRDefault="00AA2B4F">
            <w:pPr>
              <w:pStyle w:val="ConsPlusNormal"/>
              <w:jc w:val="center"/>
            </w:pPr>
            <w:bookmarkStart w:id="291" w:name="P7654"/>
            <w:bookmarkEnd w:id="291"/>
            <w:r>
              <w:t>35.5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0,000472</w:t>
            </w:r>
          </w:p>
        </w:tc>
        <w:tc>
          <w:tcPr>
            <w:tcW w:w="1759" w:type="dxa"/>
            <w:vAlign w:val="center"/>
          </w:tcPr>
          <w:p w:rsidR="00AA2B4F" w:rsidRDefault="00AA2B4F">
            <w:pPr>
              <w:pStyle w:val="ConsPlusNormal"/>
              <w:jc w:val="center"/>
            </w:pPr>
            <w:r>
              <w:t>401278,89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189,19</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126001,57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4.6. трансплантация почки</w:t>
            </w:r>
          </w:p>
        </w:tc>
        <w:tc>
          <w:tcPr>
            <w:tcW w:w="844" w:type="dxa"/>
            <w:vAlign w:val="center"/>
          </w:tcPr>
          <w:p w:rsidR="00AA2B4F" w:rsidRDefault="00AA2B4F">
            <w:pPr>
              <w:pStyle w:val="ConsPlusNormal"/>
              <w:jc w:val="center"/>
            </w:pPr>
            <w:bookmarkStart w:id="292" w:name="P7664"/>
            <w:bookmarkEnd w:id="292"/>
            <w:r>
              <w:t>35.6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0,000025</w:t>
            </w:r>
          </w:p>
        </w:tc>
        <w:tc>
          <w:tcPr>
            <w:tcW w:w="1759" w:type="dxa"/>
            <w:vAlign w:val="center"/>
          </w:tcPr>
          <w:p w:rsidR="00AA2B4F" w:rsidRDefault="00AA2B4F">
            <w:pPr>
              <w:pStyle w:val="ConsPlusNormal"/>
              <w:jc w:val="center"/>
            </w:pPr>
            <w:r>
              <w:t>2602643,45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66,43</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44244,94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4.7. высокотехнологичная медицинская помощь</w:t>
            </w:r>
          </w:p>
        </w:tc>
        <w:tc>
          <w:tcPr>
            <w:tcW w:w="844" w:type="dxa"/>
            <w:vAlign w:val="center"/>
          </w:tcPr>
          <w:p w:rsidR="00AA2B4F" w:rsidRDefault="00AA2B4F">
            <w:pPr>
              <w:pStyle w:val="ConsPlusNormal"/>
              <w:jc w:val="center"/>
            </w:pPr>
            <w:r>
              <w:t>35.7</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0,009165</w:t>
            </w:r>
          </w:p>
        </w:tc>
        <w:tc>
          <w:tcPr>
            <w:tcW w:w="1759" w:type="dxa"/>
            <w:vAlign w:val="center"/>
          </w:tcPr>
          <w:p w:rsidR="00AA2B4F" w:rsidRDefault="00AA2B4F">
            <w:pPr>
              <w:pStyle w:val="ConsPlusNormal"/>
              <w:jc w:val="center"/>
            </w:pPr>
            <w:r>
              <w:t>259229,73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2375,92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1582338,25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Медицинская реабилитация:</w:t>
            </w:r>
          </w:p>
        </w:tc>
        <w:tc>
          <w:tcPr>
            <w:tcW w:w="844" w:type="dxa"/>
            <w:vAlign w:val="center"/>
          </w:tcPr>
          <w:p w:rsidR="00AA2B4F" w:rsidRDefault="00AA2B4F">
            <w:pPr>
              <w:pStyle w:val="ConsPlusNormal"/>
              <w:jc w:val="center"/>
            </w:pPr>
            <w:r>
              <w:t>36</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844" w:type="dxa"/>
            <w:vAlign w:val="center"/>
          </w:tcPr>
          <w:p w:rsidR="00AA2B4F" w:rsidRDefault="00AA2B4F">
            <w:pPr>
              <w:pStyle w:val="ConsPlusNormal"/>
              <w:jc w:val="center"/>
            </w:pPr>
            <w:bookmarkStart w:id="293" w:name="P7694"/>
            <w:bookmarkEnd w:id="293"/>
            <w:r>
              <w:t>36.1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jc w:val="center"/>
            </w:pPr>
            <w:r>
              <w:t>0,003506</w:t>
            </w:r>
          </w:p>
        </w:tc>
        <w:tc>
          <w:tcPr>
            <w:tcW w:w="1759" w:type="dxa"/>
            <w:vAlign w:val="center"/>
          </w:tcPr>
          <w:p w:rsidR="00AA2B4F" w:rsidRDefault="00AA2B4F">
            <w:pPr>
              <w:pStyle w:val="ConsPlusNormal"/>
              <w:jc w:val="center"/>
            </w:pPr>
            <w:r>
              <w:t>55342,76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194,03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129225,34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rsidR="00AA2B4F" w:rsidRDefault="00AA2B4F">
            <w:pPr>
              <w:pStyle w:val="ConsPlusNormal"/>
              <w:jc w:val="center"/>
            </w:pPr>
            <w:bookmarkStart w:id="294" w:name="P7704"/>
            <w:bookmarkEnd w:id="294"/>
            <w:r>
              <w:t>36.2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0,002926</w:t>
            </w:r>
          </w:p>
        </w:tc>
        <w:tc>
          <w:tcPr>
            <w:tcW w:w="1759" w:type="dxa"/>
            <w:vAlign w:val="center"/>
          </w:tcPr>
          <w:p w:rsidR="00AA2B4F" w:rsidRDefault="00AA2B4F">
            <w:pPr>
              <w:pStyle w:val="ConsPlusNormal"/>
              <w:jc w:val="center"/>
            </w:pPr>
            <w:r>
              <w:t>60695,90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177,62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118296,31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rsidR="00AA2B4F" w:rsidRDefault="00AA2B4F">
            <w:pPr>
              <w:pStyle w:val="ConsPlusNormal"/>
              <w:jc w:val="center"/>
            </w:pPr>
            <w:bookmarkStart w:id="295" w:name="P7714"/>
            <w:bookmarkEnd w:id="295"/>
            <w:r>
              <w:t>36.3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0,006104</w:t>
            </w:r>
          </w:p>
        </w:tc>
        <w:tc>
          <w:tcPr>
            <w:tcW w:w="1759" w:type="dxa"/>
            <w:vAlign w:val="center"/>
          </w:tcPr>
          <w:p w:rsidR="00AA2B4F" w:rsidRDefault="00AA2B4F">
            <w:pPr>
              <w:pStyle w:val="ConsPlusNormal"/>
              <w:jc w:val="center"/>
            </w:pPr>
            <w:r>
              <w:t>117279,64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715,84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476741,74</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 Расходы на ведение дела СМО</w:t>
            </w:r>
          </w:p>
        </w:tc>
        <w:tc>
          <w:tcPr>
            <w:tcW w:w="844" w:type="dxa"/>
            <w:vAlign w:val="center"/>
          </w:tcPr>
          <w:p w:rsidR="00AA2B4F" w:rsidRDefault="00AA2B4F">
            <w:pPr>
              <w:pStyle w:val="ConsPlusNormal"/>
              <w:jc w:val="center"/>
            </w:pPr>
            <w:bookmarkStart w:id="296" w:name="P7724"/>
            <w:bookmarkEnd w:id="296"/>
            <w:r>
              <w:t>37</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352,41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234702,11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Медицинская помощь по видам и заболеваниям, установленным базовой программой (за счет межбюджетных трансфертов бюджета субъекта Российской Федерации и прочих поступлений):</w:t>
            </w:r>
          </w:p>
        </w:tc>
        <w:tc>
          <w:tcPr>
            <w:tcW w:w="844" w:type="dxa"/>
            <w:vAlign w:val="center"/>
          </w:tcPr>
          <w:p w:rsidR="00AA2B4F" w:rsidRDefault="00AA2B4F">
            <w:pPr>
              <w:pStyle w:val="ConsPlusNormal"/>
              <w:jc w:val="center"/>
            </w:pPr>
            <w:r>
              <w:t>38</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pPr>
          </w:p>
        </w:tc>
        <w:tc>
          <w:tcPr>
            <w:tcW w:w="1264" w:type="dxa"/>
            <w:vAlign w:val="center"/>
          </w:tcPr>
          <w:p w:rsidR="00AA2B4F" w:rsidRDefault="00AA2B4F">
            <w:pPr>
              <w:pStyle w:val="ConsPlusNormal"/>
            </w:pPr>
          </w:p>
        </w:tc>
        <w:tc>
          <w:tcPr>
            <w:tcW w:w="1384" w:type="dxa"/>
            <w:vAlign w:val="center"/>
          </w:tcPr>
          <w:p w:rsidR="00AA2B4F" w:rsidRDefault="00AA2B4F">
            <w:pPr>
              <w:pStyle w:val="ConsPlusNormal"/>
            </w:pPr>
          </w:p>
        </w:tc>
        <w:tc>
          <w:tcPr>
            <w:tcW w:w="78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844" w:type="dxa"/>
            <w:vAlign w:val="center"/>
          </w:tcPr>
          <w:p w:rsidR="00AA2B4F" w:rsidRDefault="00AA2B4F">
            <w:pPr>
              <w:pStyle w:val="ConsPlusNormal"/>
              <w:jc w:val="center"/>
            </w:pPr>
            <w:r>
              <w:t>39</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40</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41</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 для проведения профилактических медицинских осмотров</w:t>
            </w:r>
          </w:p>
        </w:tc>
        <w:tc>
          <w:tcPr>
            <w:tcW w:w="844" w:type="dxa"/>
            <w:vAlign w:val="center"/>
          </w:tcPr>
          <w:p w:rsidR="00AA2B4F" w:rsidRDefault="00AA2B4F">
            <w:pPr>
              <w:pStyle w:val="ConsPlusNormal"/>
              <w:jc w:val="center"/>
            </w:pPr>
            <w:r>
              <w:t>41.1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2.1.2. для проведения диспансеризации, всего, в том числе:</w:t>
            </w:r>
          </w:p>
        </w:tc>
        <w:tc>
          <w:tcPr>
            <w:tcW w:w="844" w:type="dxa"/>
            <w:vAlign w:val="center"/>
          </w:tcPr>
          <w:p w:rsidR="00AA2B4F" w:rsidRDefault="00AA2B4F">
            <w:pPr>
              <w:pStyle w:val="ConsPlusNormal"/>
              <w:jc w:val="center"/>
            </w:pPr>
            <w:r>
              <w:t>41.2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для проведения углубленной диспансеризации</w:t>
            </w:r>
          </w:p>
        </w:tc>
        <w:tc>
          <w:tcPr>
            <w:tcW w:w="844" w:type="dxa"/>
            <w:vAlign w:val="center"/>
          </w:tcPr>
          <w:p w:rsidR="00AA2B4F" w:rsidRDefault="00AA2B4F">
            <w:pPr>
              <w:pStyle w:val="ConsPlusNormal"/>
              <w:jc w:val="center"/>
            </w:pPr>
            <w:r>
              <w:t>41.2.1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w:t>
            </w:r>
          </w:p>
        </w:tc>
        <w:tc>
          <w:tcPr>
            <w:tcW w:w="844" w:type="dxa"/>
            <w:vAlign w:val="center"/>
          </w:tcPr>
          <w:p w:rsidR="00AA2B4F" w:rsidRDefault="00AA2B4F">
            <w:pPr>
              <w:pStyle w:val="ConsPlusNormal"/>
              <w:jc w:val="center"/>
            </w:pPr>
            <w:r>
              <w:t>41.3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41.3.1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41.3.2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2.1.4. для посещений с иными целями</w:t>
            </w:r>
          </w:p>
        </w:tc>
        <w:tc>
          <w:tcPr>
            <w:tcW w:w="844" w:type="dxa"/>
            <w:vAlign w:val="center"/>
          </w:tcPr>
          <w:p w:rsidR="00AA2B4F" w:rsidRDefault="00AA2B4F">
            <w:pPr>
              <w:pStyle w:val="ConsPlusNormal"/>
              <w:jc w:val="center"/>
            </w:pPr>
            <w:r>
              <w:t>41.4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2.1.5. в неотложной форме</w:t>
            </w:r>
          </w:p>
        </w:tc>
        <w:tc>
          <w:tcPr>
            <w:tcW w:w="844" w:type="dxa"/>
            <w:vAlign w:val="center"/>
          </w:tcPr>
          <w:p w:rsidR="00AA2B4F" w:rsidRDefault="00AA2B4F">
            <w:pPr>
              <w:pStyle w:val="ConsPlusNormal"/>
              <w:jc w:val="center"/>
            </w:pPr>
            <w:r>
              <w:t>41.5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2.1.6. в связи с заболеваниями (обращений), всего, из них:</w:t>
            </w:r>
          </w:p>
        </w:tc>
        <w:tc>
          <w:tcPr>
            <w:tcW w:w="844" w:type="dxa"/>
            <w:vAlign w:val="center"/>
          </w:tcPr>
          <w:p w:rsidR="00AA2B4F" w:rsidRDefault="00AA2B4F">
            <w:pPr>
              <w:pStyle w:val="ConsPlusNormal"/>
              <w:jc w:val="center"/>
            </w:pPr>
            <w:r>
              <w:t>41.6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2.1.7. 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41.7.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компьютерная томография</w:t>
            </w:r>
          </w:p>
        </w:tc>
        <w:tc>
          <w:tcPr>
            <w:tcW w:w="844" w:type="dxa"/>
            <w:vAlign w:val="center"/>
          </w:tcPr>
          <w:p w:rsidR="00AA2B4F" w:rsidRDefault="00AA2B4F">
            <w:pPr>
              <w:pStyle w:val="ConsPlusNormal"/>
              <w:jc w:val="center"/>
            </w:pPr>
            <w:r>
              <w:t>41.1.1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магнитно-резонансная томография</w:t>
            </w:r>
          </w:p>
        </w:tc>
        <w:tc>
          <w:tcPr>
            <w:tcW w:w="844" w:type="dxa"/>
            <w:vAlign w:val="center"/>
          </w:tcPr>
          <w:p w:rsidR="00AA2B4F" w:rsidRDefault="00AA2B4F">
            <w:pPr>
              <w:pStyle w:val="ConsPlusNormal"/>
              <w:jc w:val="center"/>
            </w:pPr>
            <w:r>
              <w:t>41.7.2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ультразвуковое исследование сердечно-сосудистой системы</w:t>
            </w:r>
          </w:p>
        </w:tc>
        <w:tc>
          <w:tcPr>
            <w:tcW w:w="844" w:type="dxa"/>
            <w:vAlign w:val="center"/>
          </w:tcPr>
          <w:p w:rsidR="00AA2B4F" w:rsidRDefault="00AA2B4F">
            <w:pPr>
              <w:pStyle w:val="ConsPlusNormal"/>
              <w:jc w:val="center"/>
            </w:pPr>
            <w:r>
              <w:t>41.7.3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эндоскопическое диагностическое исследование</w:t>
            </w:r>
          </w:p>
        </w:tc>
        <w:tc>
          <w:tcPr>
            <w:tcW w:w="844" w:type="dxa"/>
            <w:vAlign w:val="center"/>
          </w:tcPr>
          <w:p w:rsidR="00AA2B4F" w:rsidRDefault="00AA2B4F">
            <w:pPr>
              <w:pStyle w:val="ConsPlusNormal"/>
              <w:jc w:val="center"/>
            </w:pPr>
            <w:r>
              <w:t>41.7.4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844" w:type="dxa"/>
            <w:vAlign w:val="center"/>
          </w:tcPr>
          <w:p w:rsidR="00AA2B4F" w:rsidRDefault="00AA2B4F">
            <w:pPr>
              <w:pStyle w:val="ConsPlusNormal"/>
              <w:jc w:val="center"/>
            </w:pPr>
            <w:r>
              <w:t>41.7.5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rsidR="00AA2B4F" w:rsidRDefault="00AA2B4F">
            <w:pPr>
              <w:pStyle w:val="ConsPlusNormal"/>
              <w:jc w:val="center"/>
            </w:pPr>
            <w:r>
              <w:t>41.7.6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ПЭТ-КТ при онкологических заболеваниях</w:t>
            </w:r>
          </w:p>
        </w:tc>
        <w:tc>
          <w:tcPr>
            <w:tcW w:w="844" w:type="dxa"/>
            <w:vAlign w:val="center"/>
          </w:tcPr>
          <w:p w:rsidR="00AA2B4F" w:rsidRDefault="00AA2B4F">
            <w:pPr>
              <w:pStyle w:val="ConsPlusNormal"/>
              <w:jc w:val="center"/>
            </w:pPr>
            <w:r>
              <w:t>41.7.7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ОФЭКТ/КТ</w:t>
            </w:r>
          </w:p>
        </w:tc>
        <w:tc>
          <w:tcPr>
            <w:tcW w:w="844" w:type="dxa"/>
            <w:vAlign w:val="center"/>
          </w:tcPr>
          <w:p w:rsidR="00AA2B4F" w:rsidRDefault="00AA2B4F">
            <w:pPr>
              <w:pStyle w:val="ConsPlusNormal"/>
              <w:jc w:val="center"/>
            </w:pPr>
            <w:r>
              <w:t>41.7.8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rsidR="00AA2B4F" w:rsidRDefault="00AA2B4F">
            <w:pPr>
              <w:pStyle w:val="ConsPlusNormal"/>
              <w:jc w:val="center"/>
            </w:pPr>
            <w:r>
              <w:t>41.8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школа сахарного диабета</w:t>
            </w:r>
          </w:p>
        </w:tc>
        <w:tc>
          <w:tcPr>
            <w:tcW w:w="844" w:type="dxa"/>
            <w:vAlign w:val="center"/>
          </w:tcPr>
          <w:p w:rsidR="00AA2B4F" w:rsidRDefault="00AA2B4F">
            <w:pPr>
              <w:pStyle w:val="ConsPlusNormal"/>
              <w:jc w:val="center"/>
            </w:pPr>
            <w:r>
              <w:t>41.8.1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2.1.9. диспансерное наблюдение, в том числе по поводу:</w:t>
            </w:r>
          </w:p>
        </w:tc>
        <w:tc>
          <w:tcPr>
            <w:tcW w:w="844" w:type="dxa"/>
            <w:vAlign w:val="center"/>
          </w:tcPr>
          <w:p w:rsidR="00AA2B4F" w:rsidRDefault="00AA2B4F">
            <w:pPr>
              <w:pStyle w:val="ConsPlusNormal"/>
              <w:jc w:val="center"/>
            </w:pPr>
            <w:r>
              <w:t>41.9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онкологических заболеваний</w:t>
            </w:r>
          </w:p>
        </w:tc>
        <w:tc>
          <w:tcPr>
            <w:tcW w:w="844" w:type="dxa"/>
            <w:vAlign w:val="center"/>
          </w:tcPr>
          <w:p w:rsidR="00AA2B4F" w:rsidRDefault="00AA2B4F">
            <w:pPr>
              <w:pStyle w:val="ConsPlusNormal"/>
              <w:jc w:val="center"/>
            </w:pPr>
            <w:r>
              <w:t>41.9.1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сахарного диабета</w:t>
            </w:r>
          </w:p>
        </w:tc>
        <w:tc>
          <w:tcPr>
            <w:tcW w:w="844" w:type="dxa"/>
            <w:vAlign w:val="center"/>
          </w:tcPr>
          <w:p w:rsidR="00AA2B4F" w:rsidRDefault="00AA2B4F">
            <w:pPr>
              <w:pStyle w:val="ConsPlusNormal"/>
              <w:jc w:val="center"/>
            </w:pPr>
            <w:r>
              <w:t>41.9.2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болезней системы кровообращения</w:t>
            </w:r>
          </w:p>
        </w:tc>
        <w:tc>
          <w:tcPr>
            <w:tcW w:w="844" w:type="dxa"/>
            <w:vAlign w:val="center"/>
          </w:tcPr>
          <w:p w:rsidR="00AA2B4F" w:rsidRDefault="00AA2B4F">
            <w:pPr>
              <w:pStyle w:val="ConsPlusNormal"/>
              <w:jc w:val="center"/>
            </w:pPr>
            <w:r>
              <w:t>41.9.3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2.1.10. посещения с профилактическими целями центров здоровья</w:t>
            </w:r>
          </w:p>
        </w:tc>
        <w:tc>
          <w:tcPr>
            <w:tcW w:w="844" w:type="dxa"/>
            <w:vAlign w:val="center"/>
          </w:tcPr>
          <w:p w:rsidR="00AA2B4F" w:rsidRDefault="00AA2B4F">
            <w:pPr>
              <w:pStyle w:val="ConsPlusNormal"/>
              <w:jc w:val="center"/>
            </w:pPr>
            <w:r>
              <w:t>41.10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rsidR="00AA2B4F" w:rsidRDefault="00AA2B4F">
            <w:pPr>
              <w:pStyle w:val="ConsPlusNormal"/>
              <w:jc w:val="center"/>
            </w:pPr>
            <w:r>
              <w:t>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3.1. для медицинской помощи по профилю "онкология", в том числе:</w:t>
            </w:r>
          </w:p>
        </w:tc>
        <w:tc>
          <w:tcPr>
            <w:tcW w:w="844" w:type="dxa"/>
            <w:vAlign w:val="center"/>
          </w:tcPr>
          <w:p w:rsidR="00AA2B4F" w:rsidRDefault="00AA2B4F">
            <w:pPr>
              <w:pStyle w:val="ConsPlusNormal"/>
              <w:jc w:val="center"/>
            </w:pPr>
            <w:r>
              <w:t>42.1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3.2. для медицинской помощи при экстракорпоральном оплодотворении</w:t>
            </w:r>
          </w:p>
        </w:tc>
        <w:tc>
          <w:tcPr>
            <w:tcW w:w="844" w:type="dxa"/>
            <w:vAlign w:val="center"/>
          </w:tcPr>
          <w:p w:rsidR="00AA2B4F" w:rsidRDefault="00AA2B4F">
            <w:pPr>
              <w:pStyle w:val="ConsPlusNormal"/>
              <w:jc w:val="center"/>
            </w:pPr>
            <w:r>
              <w:t>42.2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3.3. для медицинской помощи больным с вирусным гепатитом C</w:t>
            </w:r>
          </w:p>
        </w:tc>
        <w:tc>
          <w:tcPr>
            <w:tcW w:w="844" w:type="dxa"/>
            <w:vAlign w:val="center"/>
          </w:tcPr>
          <w:p w:rsidR="00AA2B4F" w:rsidRDefault="00AA2B4F">
            <w:pPr>
              <w:pStyle w:val="ConsPlusNormal"/>
              <w:jc w:val="center"/>
            </w:pPr>
            <w:r>
              <w:t>42.3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3.4. высокотехнологичная медицинская помощь</w:t>
            </w:r>
          </w:p>
        </w:tc>
        <w:tc>
          <w:tcPr>
            <w:tcW w:w="844" w:type="dxa"/>
            <w:vAlign w:val="center"/>
          </w:tcPr>
          <w:p w:rsidR="00AA2B4F" w:rsidRDefault="00AA2B4F">
            <w:pPr>
              <w:pStyle w:val="ConsPlusNormal"/>
              <w:jc w:val="center"/>
            </w:pPr>
            <w:r>
              <w:t>42.4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rsidR="00AA2B4F" w:rsidRDefault="00AA2B4F">
            <w:pPr>
              <w:pStyle w:val="ConsPlusNormal"/>
              <w:jc w:val="center"/>
            </w:pPr>
            <w:r>
              <w:t>43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4.1. медицинская помощь по профилю "онкология"</w:t>
            </w:r>
          </w:p>
        </w:tc>
        <w:tc>
          <w:tcPr>
            <w:tcW w:w="844" w:type="dxa"/>
            <w:vAlign w:val="center"/>
          </w:tcPr>
          <w:p w:rsidR="00AA2B4F" w:rsidRDefault="00AA2B4F">
            <w:pPr>
              <w:pStyle w:val="ConsPlusNormal"/>
              <w:jc w:val="center"/>
            </w:pPr>
            <w:r>
              <w:t>43.1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r>
              <w:t>43.2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4.3. имплантация частотно 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r>
              <w:t>43.3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844" w:type="dxa"/>
            <w:vAlign w:val="center"/>
          </w:tcPr>
          <w:p w:rsidR="00AA2B4F" w:rsidRDefault="00AA2B4F">
            <w:pPr>
              <w:pStyle w:val="ConsPlusNormal"/>
              <w:jc w:val="center"/>
            </w:pPr>
            <w:r>
              <w:t>43.4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r>
              <w:t>43.5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4.6. высокотехнологичная медицинская помощь</w:t>
            </w:r>
          </w:p>
        </w:tc>
        <w:tc>
          <w:tcPr>
            <w:tcW w:w="844" w:type="dxa"/>
            <w:vAlign w:val="center"/>
          </w:tcPr>
          <w:p w:rsidR="00AA2B4F" w:rsidRDefault="00AA2B4F">
            <w:pPr>
              <w:pStyle w:val="ConsPlusNormal"/>
              <w:jc w:val="center"/>
            </w:pPr>
            <w:r>
              <w:t>43.6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Медицинская реабилитация:</w:t>
            </w:r>
          </w:p>
        </w:tc>
        <w:tc>
          <w:tcPr>
            <w:tcW w:w="844" w:type="dxa"/>
            <w:vAlign w:val="center"/>
          </w:tcPr>
          <w:p w:rsidR="00AA2B4F" w:rsidRDefault="00AA2B4F">
            <w:pPr>
              <w:pStyle w:val="ConsPlusNormal"/>
              <w:jc w:val="center"/>
            </w:pPr>
            <w:r>
              <w:t>44</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844" w:type="dxa"/>
            <w:vAlign w:val="center"/>
          </w:tcPr>
          <w:p w:rsidR="00AA2B4F" w:rsidRDefault="00AA2B4F">
            <w:pPr>
              <w:pStyle w:val="ConsPlusNormal"/>
              <w:jc w:val="center"/>
            </w:pPr>
            <w:r>
              <w:t>44.1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rsidR="00AA2B4F" w:rsidRDefault="00AA2B4F">
            <w:pPr>
              <w:pStyle w:val="ConsPlusNormal"/>
              <w:jc w:val="center"/>
            </w:pPr>
            <w:r>
              <w:t>44.2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rsidR="00AA2B4F" w:rsidRDefault="00AA2B4F">
            <w:pPr>
              <w:pStyle w:val="ConsPlusNormal"/>
              <w:jc w:val="center"/>
            </w:pPr>
            <w:r>
              <w:t>44.3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7. Расходы на ведение дела СМО</w:t>
            </w:r>
          </w:p>
        </w:tc>
        <w:tc>
          <w:tcPr>
            <w:tcW w:w="844" w:type="dxa"/>
            <w:vAlign w:val="center"/>
          </w:tcPr>
          <w:p w:rsidR="00AA2B4F" w:rsidRDefault="00AA2B4F">
            <w:pPr>
              <w:pStyle w:val="ConsPlusNormal"/>
              <w:jc w:val="center"/>
            </w:pPr>
            <w:r>
              <w:t>45</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Медицинская помощь по видам и заболеваниям, не установленным базовой программой:</w:t>
            </w:r>
          </w:p>
        </w:tc>
        <w:tc>
          <w:tcPr>
            <w:tcW w:w="844" w:type="dxa"/>
            <w:vAlign w:val="center"/>
          </w:tcPr>
          <w:p w:rsidR="00AA2B4F" w:rsidRDefault="00AA2B4F">
            <w:pPr>
              <w:pStyle w:val="ConsPlusNormal"/>
              <w:jc w:val="center"/>
            </w:pPr>
            <w:r>
              <w:t>46</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1062,49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707604,41</w:t>
            </w:r>
          </w:p>
        </w:tc>
        <w:tc>
          <w:tcPr>
            <w:tcW w:w="784" w:type="dxa"/>
            <w:vAlign w:val="center"/>
          </w:tcPr>
          <w:p w:rsidR="00AA2B4F" w:rsidRDefault="00AA2B4F">
            <w:pPr>
              <w:pStyle w:val="ConsPlusNormal"/>
              <w:jc w:val="center"/>
            </w:pPr>
            <w:r>
              <w:t>1,7</w:t>
            </w: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844" w:type="dxa"/>
            <w:vAlign w:val="center"/>
          </w:tcPr>
          <w:p w:rsidR="00AA2B4F" w:rsidRDefault="00AA2B4F">
            <w:pPr>
              <w:pStyle w:val="ConsPlusNormal"/>
              <w:jc w:val="center"/>
            </w:pPr>
            <w:r>
              <w:t>47</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48</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49</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 для проведения профилактических медицинских осмотров</w:t>
            </w:r>
          </w:p>
        </w:tc>
        <w:tc>
          <w:tcPr>
            <w:tcW w:w="844" w:type="dxa"/>
            <w:vAlign w:val="center"/>
          </w:tcPr>
          <w:p w:rsidR="00AA2B4F" w:rsidRDefault="00AA2B4F">
            <w:pPr>
              <w:pStyle w:val="ConsPlusNormal"/>
              <w:jc w:val="center"/>
            </w:pPr>
            <w:r>
              <w:t>49.1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2.1.2. для проведения диспансеризации, всего, в том числе:</w:t>
            </w:r>
          </w:p>
        </w:tc>
        <w:tc>
          <w:tcPr>
            <w:tcW w:w="844" w:type="dxa"/>
            <w:vAlign w:val="center"/>
          </w:tcPr>
          <w:p w:rsidR="00AA2B4F" w:rsidRDefault="00AA2B4F">
            <w:pPr>
              <w:pStyle w:val="ConsPlusNormal"/>
              <w:jc w:val="center"/>
            </w:pPr>
            <w:r>
              <w:t>49.2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для проведения углубленной диспансеризации</w:t>
            </w:r>
          </w:p>
        </w:tc>
        <w:tc>
          <w:tcPr>
            <w:tcW w:w="844" w:type="dxa"/>
            <w:vAlign w:val="center"/>
          </w:tcPr>
          <w:p w:rsidR="00AA2B4F" w:rsidRDefault="00AA2B4F">
            <w:pPr>
              <w:pStyle w:val="ConsPlusNormal"/>
              <w:jc w:val="center"/>
            </w:pPr>
            <w:r>
              <w:t>49.2.1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w:t>
            </w:r>
          </w:p>
        </w:tc>
        <w:tc>
          <w:tcPr>
            <w:tcW w:w="844" w:type="dxa"/>
            <w:vAlign w:val="center"/>
          </w:tcPr>
          <w:p w:rsidR="00AA2B4F" w:rsidRDefault="00AA2B4F">
            <w:pPr>
              <w:pStyle w:val="ConsPlusNormal"/>
              <w:jc w:val="center"/>
            </w:pPr>
            <w:r>
              <w:t>49.3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49.3.1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49.3.2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2.1.4. для посещений с иными целями</w:t>
            </w:r>
          </w:p>
        </w:tc>
        <w:tc>
          <w:tcPr>
            <w:tcW w:w="844" w:type="dxa"/>
            <w:vAlign w:val="center"/>
          </w:tcPr>
          <w:p w:rsidR="00AA2B4F" w:rsidRDefault="00AA2B4F">
            <w:pPr>
              <w:pStyle w:val="ConsPlusNormal"/>
              <w:jc w:val="center"/>
            </w:pPr>
            <w:r>
              <w:t>49.4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jc w:val="center"/>
            </w:pPr>
            <w:r>
              <w:t>0,163</w:t>
            </w:r>
          </w:p>
        </w:tc>
        <w:tc>
          <w:tcPr>
            <w:tcW w:w="1759" w:type="dxa"/>
            <w:vAlign w:val="center"/>
          </w:tcPr>
          <w:p w:rsidR="00AA2B4F" w:rsidRDefault="00AA2B4F">
            <w:pPr>
              <w:pStyle w:val="ConsPlusNormal"/>
              <w:jc w:val="center"/>
            </w:pPr>
            <w:r>
              <w:t>883,55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144,38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96153,20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2.1.5. в неотложной форме</w:t>
            </w:r>
          </w:p>
        </w:tc>
        <w:tc>
          <w:tcPr>
            <w:tcW w:w="844" w:type="dxa"/>
            <w:vAlign w:val="center"/>
          </w:tcPr>
          <w:p w:rsidR="00AA2B4F" w:rsidRDefault="00AA2B4F">
            <w:pPr>
              <w:pStyle w:val="ConsPlusNormal"/>
              <w:jc w:val="center"/>
            </w:pPr>
            <w:r>
              <w:t>49.5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2.1.6. в связи с заболеваниями (обращений), всего, из них:</w:t>
            </w:r>
          </w:p>
        </w:tc>
        <w:tc>
          <w:tcPr>
            <w:tcW w:w="844" w:type="dxa"/>
            <w:vAlign w:val="center"/>
          </w:tcPr>
          <w:p w:rsidR="00AA2B4F" w:rsidRDefault="00AA2B4F">
            <w:pPr>
              <w:pStyle w:val="ConsPlusNormal"/>
              <w:jc w:val="center"/>
            </w:pPr>
            <w:r>
              <w:t>49.6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0,016</w:t>
            </w:r>
          </w:p>
        </w:tc>
        <w:tc>
          <w:tcPr>
            <w:tcW w:w="1759" w:type="dxa"/>
            <w:vAlign w:val="center"/>
          </w:tcPr>
          <w:p w:rsidR="00AA2B4F" w:rsidRDefault="00AA2B4F">
            <w:pPr>
              <w:pStyle w:val="ConsPlusNormal"/>
              <w:jc w:val="center"/>
            </w:pPr>
            <w:r>
              <w:t>3120,59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50,79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33824,06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2.1.7. 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49.7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0</w:t>
            </w:r>
          </w:p>
        </w:tc>
      </w:tr>
      <w:tr w:rsidR="00AA2B4F">
        <w:tc>
          <w:tcPr>
            <w:tcW w:w="3604" w:type="dxa"/>
            <w:vAlign w:val="center"/>
          </w:tcPr>
          <w:p w:rsidR="00AA2B4F" w:rsidRDefault="00AA2B4F">
            <w:pPr>
              <w:pStyle w:val="ConsPlusNormal"/>
            </w:pPr>
            <w:r>
              <w:t>компьютерная томография</w:t>
            </w:r>
          </w:p>
        </w:tc>
        <w:tc>
          <w:tcPr>
            <w:tcW w:w="844" w:type="dxa"/>
            <w:vAlign w:val="center"/>
          </w:tcPr>
          <w:p w:rsidR="00AA2B4F" w:rsidRDefault="00AA2B4F">
            <w:pPr>
              <w:pStyle w:val="ConsPlusNormal"/>
              <w:jc w:val="center"/>
            </w:pPr>
            <w:r>
              <w:t>49.7.1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магнитно-резонансная томография</w:t>
            </w:r>
          </w:p>
        </w:tc>
        <w:tc>
          <w:tcPr>
            <w:tcW w:w="844" w:type="dxa"/>
            <w:vAlign w:val="center"/>
          </w:tcPr>
          <w:p w:rsidR="00AA2B4F" w:rsidRDefault="00AA2B4F">
            <w:pPr>
              <w:pStyle w:val="ConsPlusNormal"/>
              <w:jc w:val="center"/>
            </w:pPr>
            <w:r>
              <w:t>49.7.2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ультразвуковое исследование сердечно-сосудистой системы</w:t>
            </w:r>
          </w:p>
        </w:tc>
        <w:tc>
          <w:tcPr>
            <w:tcW w:w="844" w:type="dxa"/>
            <w:vAlign w:val="center"/>
          </w:tcPr>
          <w:p w:rsidR="00AA2B4F" w:rsidRDefault="00AA2B4F">
            <w:pPr>
              <w:pStyle w:val="ConsPlusNormal"/>
              <w:jc w:val="center"/>
            </w:pPr>
            <w:r>
              <w:t>49.7.3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эндоскопическое диагностическое исследование</w:t>
            </w:r>
          </w:p>
        </w:tc>
        <w:tc>
          <w:tcPr>
            <w:tcW w:w="844" w:type="dxa"/>
            <w:vAlign w:val="center"/>
          </w:tcPr>
          <w:p w:rsidR="00AA2B4F" w:rsidRDefault="00AA2B4F">
            <w:pPr>
              <w:pStyle w:val="ConsPlusNormal"/>
              <w:jc w:val="center"/>
            </w:pPr>
            <w:r>
              <w:t>49.7.4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844" w:type="dxa"/>
            <w:vAlign w:val="center"/>
          </w:tcPr>
          <w:p w:rsidR="00AA2B4F" w:rsidRDefault="00AA2B4F">
            <w:pPr>
              <w:pStyle w:val="ConsPlusNormal"/>
              <w:jc w:val="center"/>
            </w:pPr>
            <w:r>
              <w:t>49.7.5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rsidR="00AA2B4F" w:rsidRDefault="00AA2B4F">
            <w:pPr>
              <w:pStyle w:val="ConsPlusNormal"/>
              <w:jc w:val="center"/>
            </w:pPr>
            <w:r>
              <w:t>49.7.6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ПЭТ-КТ при онкологических заболеваниях</w:t>
            </w:r>
          </w:p>
        </w:tc>
        <w:tc>
          <w:tcPr>
            <w:tcW w:w="844" w:type="dxa"/>
            <w:vAlign w:val="center"/>
          </w:tcPr>
          <w:p w:rsidR="00AA2B4F" w:rsidRDefault="00AA2B4F">
            <w:pPr>
              <w:pStyle w:val="ConsPlusNormal"/>
              <w:jc w:val="center"/>
            </w:pPr>
            <w:r>
              <w:t>49.7.7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ОФЭКТ/КТ</w:t>
            </w:r>
          </w:p>
        </w:tc>
        <w:tc>
          <w:tcPr>
            <w:tcW w:w="844" w:type="dxa"/>
            <w:vAlign w:val="center"/>
          </w:tcPr>
          <w:p w:rsidR="00AA2B4F" w:rsidRDefault="00AA2B4F">
            <w:pPr>
              <w:pStyle w:val="ConsPlusNormal"/>
              <w:jc w:val="center"/>
            </w:pPr>
            <w:r>
              <w:t>49.7.8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rsidR="00AA2B4F" w:rsidRDefault="00AA2B4F">
            <w:pPr>
              <w:pStyle w:val="ConsPlusNormal"/>
              <w:jc w:val="center"/>
            </w:pPr>
            <w:r>
              <w:t>49.8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школа сахарного диабета</w:t>
            </w:r>
          </w:p>
        </w:tc>
        <w:tc>
          <w:tcPr>
            <w:tcW w:w="844" w:type="dxa"/>
            <w:vAlign w:val="center"/>
          </w:tcPr>
          <w:p w:rsidR="00AA2B4F" w:rsidRDefault="00AA2B4F">
            <w:pPr>
              <w:pStyle w:val="ConsPlusNormal"/>
              <w:jc w:val="center"/>
            </w:pPr>
            <w:r>
              <w:t>49.8.1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2.1.9. диспансерное наблюдение, в том числе по поводу:</w:t>
            </w:r>
          </w:p>
        </w:tc>
        <w:tc>
          <w:tcPr>
            <w:tcW w:w="844" w:type="dxa"/>
            <w:vAlign w:val="center"/>
          </w:tcPr>
          <w:p w:rsidR="00AA2B4F" w:rsidRDefault="00AA2B4F">
            <w:pPr>
              <w:pStyle w:val="ConsPlusNormal"/>
              <w:jc w:val="center"/>
            </w:pPr>
            <w:r>
              <w:t>49.9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онкологических заболеваний</w:t>
            </w:r>
          </w:p>
        </w:tc>
        <w:tc>
          <w:tcPr>
            <w:tcW w:w="844" w:type="dxa"/>
            <w:vAlign w:val="center"/>
          </w:tcPr>
          <w:p w:rsidR="00AA2B4F" w:rsidRDefault="00AA2B4F">
            <w:pPr>
              <w:pStyle w:val="ConsPlusNormal"/>
              <w:jc w:val="center"/>
            </w:pPr>
            <w:r>
              <w:t>49.9.1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сахарного диабета</w:t>
            </w:r>
          </w:p>
        </w:tc>
        <w:tc>
          <w:tcPr>
            <w:tcW w:w="844" w:type="dxa"/>
            <w:vAlign w:val="center"/>
          </w:tcPr>
          <w:p w:rsidR="00AA2B4F" w:rsidRDefault="00AA2B4F">
            <w:pPr>
              <w:pStyle w:val="ConsPlusNormal"/>
              <w:jc w:val="center"/>
            </w:pPr>
            <w:r>
              <w:t>49.9.2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болезней системы кровообращения</w:t>
            </w:r>
          </w:p>
        </w:tc>
        <w:tc>
          <w:tcPr>
            <w:tcW w:w="844" w:type="dxa"/>
            <w:vAlign w:val="center"/>
          </w:tcPr>
          <w:p w:rsidR="00AA2B4F" w:rsidRDefault="00AA2B4F">
            <w:pPr>
              <w:pStyle w:val="ConsPlusNormal"/>
              <w:jc w:val="center"/>
            </w:pPr>
            <w:r>
              <w:t>49.9.3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2.1.10. посещения с профилактическими целями центров здоровья</w:t>
            </w:r>
          </w:p>
        </w:tc>
        <w:tc>
          <w:tcPr>
            <w:tcW w:w="844" w:type="dxa"/>
            <w:vAlign w:val="center"/>
          </w:tcPr>
          <w:p w:rsidR="00AA2B4F" w:rsidRDefault="00AA2B4F">
            <w:pPr>
              <w:pStyle w:val="ConsPlusNormal"/>
              <w:jc w:val="center"/>
            </w:pPr>
            <w:r>
              <w:t>49.10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rsidR="00AA2B4F" w:rsidRDefault="00AA2B4F">
            <w:pPr>
              <w:pStyle w:val="ConsPlusNormal"/>
              <w:jc w:val="center"/>
            </w:pPr>
            <w:r>
              <w:t>50</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0,000721</w:t>
            </w:r>
          </w:p>
        </w:tc>
        <w:tc>
          <w:tcPr>
            <w:tcW w:w="1759" w:type="dxa"/>
            <w:vAlign w:val="center"/>
          </w:tcPr>
          <w:p w:rsidR="00AA2B4F" w:rsidRDefault="00AA2B4F">
            <w:pPr>
              <w:pStyle w:val="ConsPlusNormal"/>
              <w:jc w:val="center"/>
            </w:pPr>
            <w:r>
              <w:t>25735,42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18,55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12353,00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3.1. для медицинской помощи по профилю "онкология", в том числе:</w:t>
            </w:r>
          </w:p>
        </w:tc>
        <w:tc>
          <w:tcPr>
            <w:tcW w:w="844" w:type="dxa"/>
            <w:vAlign w:val="center"/>
          </w:tcPr>
          <w:p w:rsidR="00AA2B4F" w:rsidRDefault="00AA2B4F">
            <w:pPr>
              <w:pStyle w:val="ConsPlusNormal"/>
              <w:jc w:val="center"/>
            </w:pPr>
            <w:r>
              <w:t>50.1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3.2. для медицинской помощи при экстракорпоральном оплодотворении</w:t>
            </w:r>
          </w:p>
        </w:tc>
        <w:tc>
          <w:tcPr>
            <w:tcW w:w="844" w:type="dxa"/>
            <w:vAlign w:val="center"/>
          </w:tcPr>
          <w:p w:rsidR="00AA2B4F" w:rsidRDefault="00AA2B4F">
            <w:pPr>
              <w:pStyle w:val="ConsPlusNormal"/>
              <w:jc w:val="center"/>
            </w:pPr>
            <w:r>
              <w:t>50.2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3.3. для медицинской помощи больным с вирусным гепатитом C</w:t>
            </w:r>
          </w:p>
        </w:tc>
        <w:tc>
          <w:tcPr>
            <w:tcW w:w="844" w:type="dxa"/>
            <w:vAlign w:val="center"/>
          </w:tcPr>
          <w:p w:rsidR="00AA2B4F" w:rsidRDefault="00AA2B4F">
            <w:pPr>
              <w:pStyle w:val="ConsPlusNormal"/>
              <w:jc w:val="center"/>
            </w:pPr>
            <w:r>
              <w:t>50.3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3.4. высокотехнологичная медицинская помощь</w:t>
            </w:r>
          </w:p>
        </w:tc>
        <w:tc>
          <w:tcPr>
            <w:tcW w:w="844" w:type="dxa"/>
            <w:vAlign w:val="center"/>
          </w:tcPr>
          <w:p w:rsidR="00AA2B4F" w:rsidRDefault="00AA2B4F">
            <w:pPr>
              <w:pStyle w:val="ConsPlusNormal"/>
              <w:jc w:val="center"/>
            </w:pPr>
            <w:r>
              <w:t>50.4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rsidR="00AA2B4F" w:rsidRDefault="00AA2B4F">
            <w:pPr>
              <w:pStyle w:val="ConsPlusNormal"/>
              <w:jc w:val="center"/>
            </w:pPr>
            <w:r>
              <w:t>51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0,0020</w:t>
            </w:r>
          </w:p>
        </w:tc>
        <w:tc>
          <w:tcPr>
            <w:tcW w:w="1759" w:type="dxa"/>
            <w:vAlign w:val="center"/>
          </w:tcPr>
          <w:p w:rsidR="00AA2B4F" w:rsidRDefault="00AA2B4F">
            <w:pPr>
              <w:pStyle w:val="ConsPlusNormal"/>
              <w:jc w:val="center"/>
            </w:pPr>
            <w:r>
              <w:t>69674,31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137,78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91761,06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4.1. медицинская помощь по профилю "онкология"</w:t>
            </w:r>
          </w:p>
        </w:tc>
        <w:tc>
          <w:tcPr>
            <w:tcW w:w="844" w:type="dxa"/>
            <w:vAlign w:val="center"/>
          </w:tcPr>
          <w:p w:rsidR="00AA2B4F" w:rsidRDefault="00AA2B4F">
            <w:pPr>
              <w:pStyle w:val="ConsPlusNormal"/>
              <w:jc w:val="center"/>
            </w:pPr>
            <w:r>
              <w:t>51.1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r>
              <w:t>51.2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4.3. имплантация частотно 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r>
              <w:t>51.3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844" w:type="dxa"/>
            <w:vAlign w:val="center"/>
          </w:tcPr>
          <w:p w:rsidR="00AA2B4F" w:rsidRDefault="00AA2B4F">
            <w:pPr>
              <w:pStyle w:val="ConsPlusNormal"/>
              <w:jc w:val="center"/>
            </w:pPr>
            <w:r>
              <w:t>51.4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r>
              <w:t>51.5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4.6. высокотехнологичная медицинская помощь</w:t>
            </w:r>
          </w:p>
        </w:tc>
        <w:tc>
          <w:tcPr>
            <w:tcW w:w="844" w:type="dxa"/>
            <w:vAlign w:val="center"/>
          </w:tcPr>
          <w:p w:rsidR="00AA2B4F" w:rsidRDefault="00AA2B4F">
            <w:pPr>
              <w:pStyle w:val="ConsPlusNormal"/>
              <w:jc w:val="center"/>
            </w:pPr>
            <w:r>
              <w:t>51.6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Медицинская реабилитация:</w:t>
            </w:r>
          </w:p>
        </w:tc>
        <w:tc>
          <w:tcPr>
            <w:tcW w:w="844" w:type="dxa"/>
            <w:vAlign w:val="center"/>
          </w:tcPr>
          <w:p w:rsidR="00AA2B4F" w:rsidRDefault="00AA2B4F">
            <w:pPr>
              <w:pStyle w:val="ConsPlusNormal"/>
              <w:jc w:val="center"/>
            </w:pPr>
            <w:r>
              <w:t>52</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844" w:type="dxa"/>
            <w:vAlign w:val="center"/>
          </w:tcPr>
          <w:p w:rsidR="00AA2B4F" w:rsidRDefault="00AA2B4F">
            <w:pPr>
              <w:pStyle w:val="ConsPlusNormal"/>
              <w:jc w:val="center"/>
            </w:pPr>
            <w:r>
              <w:t>52.1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rsidR="00AA2B4F" w:rsidRDefault="00AA2B4F">
            <w:pPr>
              <w:pStyle w:val="ConsPlusNormal"/>
              <w:jc w:val="center"/>
            </w:pPr>
            <w:r>
              <w:t>52.2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rsidR="00AA2B4F" w:rsidRDefault="00AA2B4F">
            <w:pPr>
              <w:pStyle w:val="ConsPlusNormal"/>
              <w:jc w:val="center"/>
            </w:pPr>
            <w:r>
              <w:t>52.3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 Паллиативная медицинская помощь </w:t>
            </w:r>
            <w:hyperlink w:anchor="P8742">
              <w:r>
                <w:rPr>
                  <w:color w:val="0000FF"/>
                </w:rPr>
                <w:t>&lt;********&gt;</w:t>
              </w:r>
            </w:hyperlink>
          </w:p>
        </w:tc>
        <w:tc>
          <w:tcPr>
            <w:tcW w:w="844" w:type="dxa"/>
            <w:vAlign w:val="center"/>
          </w:tcPr>
          <w:p w:rsidR="00AA2B4F" w:rsidRDefault="00AA2B4F">
            <w:pPr>
              <w:pStyle w:val="ConsPlusNormal"/>
              <w:jc w:val="center"/>
            </w:pPr>
            <w:r>
              <w:t>53</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702,56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467897,31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 первичная медицинская помощь, в том числе доврачебная и врачебная </w:t>
            </w:r>
            <w:hyperlink w:anchor="P8741">
              <w:r>
                <w:rPr>
                  <w:color w:val="0000FF"/>
                </w:rPr>
                <w:t>&lt;*******&gt;</w:t>
              </w:r>
            </w:hyperlink>
            <w:r>
              <w:t>, всего, в том числе:</w:t>
            </w:r>
          </w:p>
        </w:tc>
        <w:tc>
          <w:tcPr>
            <w:tcW w:w="844" w:type="dxa"/>
            <w:vAlign w:val="center"/>
          </w:tcPr>
          <w:p w:rsidR="00AA2B4F" w:rsidRDefault="00AA2B4F">
            <w:pPr>
              <w:pStyle w:val="ConsPlusNormal"/>
              <w:jc w:val="center"/>
            </w:pPr>
            <w:r>
              <w:t>53.1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0,030</w:t>
            </w:r>
          </w:p>
        </w:tc>
        <w:tc>
          <w:tcPr>
            <w:tcW w:w="1759" w:type="dxa"/>
            <w:vAlign w:val="center"/>
          </w:tcPr>
          <w:p w:rsidR="00AA2B4F" w:rsidRDefault="00AA2B4F">
            <w:pPr>
              <w:pStyle w:val="ConsPlusNormal"/>
              <w:jc w:val="center"/>
            </w:pPr>
            <w:r>
              <w:t>1946,05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58,38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38882,15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6.1.1. посещение по паллиативной медицинской помощи без учета посещений на дому патронажными бригадами</w:t>
            </w:r>
          </w:p>
        </w:tc>
        <w:tc>
          <w:tcPr>
            <w:tcW w:w="844" w:type="dxa"/>
            <w:vAlign w:val="center"/>
          </w:tcPr>
          <w:p w:rsidR="00AA2B4F" w:rsidRDefault="00AA2B4F">
            <w:pPr>
              <w:pStyle w:val="ConsPlusNormal"/>
              <w:jc w:val="center"/>
            </w:pPr>
            <w:bookmarkStart w:id="297" w:name="P8664"/>
            <w:bookmarkEnd w:id="297"/>
            <w:r>
              <w:t>53.1.1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0,022</w:t>
            </w:r>
          </w:p>
        </w:tc>
        <w:tc>
          <w:tcPr>
            <w:tcW w:w="1759" w:type="dxa"/>
            <w:vAlign w:val="center"/>
          </w:tcPr>
          <w:p w:rsidR="00AA2B4F" w:rsidRDefault="00AA2B4F">
            <w:pPr>
              <w:pStyle w:val="ConsPlusNormal"/>
              <w:jc w:val="center"/>
            </w:pPr>
            <w:r>
              <w:t>946,00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20,81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13860,79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6.1.2. посещения на дому выездными патронажными бригадами</w:t>
            </w:r>
          </w:p>
        </w:tc>
        <w:tc>
          <w:tcPr>
            <w:tcW w:w="844" w:type="dxa"/>
            <w:vAlign w:val="center"/>
          </w:tcPr>
          <w:p w:rsidR="00AA2B4F" w:rsidRDefault="00AA2B4F">
            <w:pPr>
              <w:pStyle w:val="ConsPlusNormal"/>
              <w:jc w:val="center"/>
            </w:pPr>
            <w:bookmarkStart w:id="298" w:name="P8674"/>
            <w:bookmarkEnd w:id="298"/>
            <w:r>
              <w:t>53.1.2</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0,008</w:t>
            </w:r>
          </w:p>
        </w:tc>
        <w:tc>
          <w:tcPr>
            <w:tcW w:w="1759" w:type="dxa"/>
            <w:vAlign w:val="center"/>
          </w:tcPr>
          <w:p w:rsidR="00AA2B4F" w:rsidRDefault="00AA2B4F">
            <w:pPr>
              <w:pStyle w:val="ConsPlusNormal"/>
              <w:jc w:val="center"/>
            </w:pPr>
            <w:r>
              <w:t>4696,20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37,57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25021,36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844" w:type="dxa"/>
            <w:vAlign w:val="center"/>
          </w:tcPr>
          <w:p w:rsidR="00AA2B4F" w:rsidRDefault="00AA2B4F">
            <w:pPr>
              <w:pStyle w:val="ConsPlusNormal"/>
              <w:jc w:val="center"/>
            </w:pPr>
            <w:bookmarkStart w:id="299" w:name="P8684"/>
            <w:bookmarkEnd w:id="299"/>
            <w:r>
              <w:t>53.2</w:t>
            </w:r>
          </w:p>
        </w:tc>
        <w:tc>
          <w:tcPr>
            <w:tcW w:w="1774" w:type="dxa"/>
            <w:vAlign w:val="center"/>
          </w:tcPr>
          <w:p w:rsidR="00AA2B4F" w:rsidRDefault="00AA2B4F">
            <w:pPr>
              <w:pStyle w:val="ConsPlusNormal"/>
              <w:jc w:val="center"/>
            </w:pPr>
            <w:r>
              <w:t>койко-день</w:t>
            </w:r>
          </w:p>
        </w:tc>
        <w:tc>
          <w:tcPr>
            <w:tcW w:w="1759" w:type="dxa"/>
            <w:vAlign w:val="center"/>
          </w:tcPr>
          <w:p w:rsidR="00AA2B4F" w:rsidRDefault="00AA2B4F">
            <w:pPr>
              <w:pStyle w:val="ConsPlusNormal"/>
              <w:jc w:val="center"/>
            </w:pPr>
            <w:r>
              <w:t>0,111</w:t>
            </w:r>
          </w:p>
        </w:tc>
        <w:tc>
          <w:tcPr>
            <w:tcW w:w="1759" w:type="dxa"/>
            <w:vAlign w:val="center"/>
          </w:tcPr>
          <w:p w:rsidR="00AA2B4F" w:rsidRDefault="00AA2B4F">
            <w:pPr>
              <w:pStyle w:val="ConsPlusNormal"/>
              <w:jc w:val="center"/>
            </w:pPr>
            <w:r>
              <w:t>5780,55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644,18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429015,16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6.3. оказываемая в условиях дневного стационара</w:t>
            </w:r>
          </w:p>
        </w:tc>
        <w:tc>
          <w:tcPr>
            <w:tcW w:w="844" w:type="dxa"/>
            <w:vAlign w:val="center"/>
          </w:tcPr>
          <w:p w:rsidR="00AA2B4F" w:rsidRDefault="00AA2B4F">
            <w:pPr>
              <w:pStyle w:val="ConsPlusNormal"/>
              <w:jc w:val="center"/>
            </w:pPr>
            <w:bookmarkStart w:id="300" w:name="P8694"/>
            <w:bookmarkEnd w:id="300"/>
            <w:r>
              <w:t>53.3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7. Расходы на ведение дела СМО</w:t>
            </w:r>
          </w:p>
        </w:tc>
        <w:tc>
          <w:tcPr>
            <w:tcW w:w="844" w:type="dxa"/>
            <w:vAlign w:val="center"/>
          </w:tcPr>
          <w:p w:rsidR="00AA2B4F" w:rsidRDefault="00AA2B4F">
            <w:pPr>
              <w:pStyle w:val="ConsPlusNormal"/>
              <w:jc w:val="center"/>
            </w:pPr>
            <w:r>
              <w:t>54</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8,43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5615,78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8. Иные расходы</w:t>
            </w:r>
          </w:p>
        </w:tc>
        <w:tc>
          <w:tcPr>
            <w:tcW w:w="844" w:type="dxa"/>
            <w:vAlign w:val="center"/>
          </w:tcPr>
          <w:p w:rsidR="00AA2B4F" w:rsidRDefault="00AA2B4F">
            <w:pPr>
              <w:pStyle w:val="ConsPlusNormal"/>
              <w:jc w:val="center"/>
            </w:pPr>
            <w:r>
              <w:t>55</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ИТОГО (сумма </w:t>
            </w:r>
            <w:hyperlink w:anchor="P6263">
              <w:r>
                <w:rPr>
                  <w:color w:val="0000FF"/>
                </w:rPr>
                <w:t>строк 01</w:t>
              </w:r>
            </w:hyperlink>
            <w:r>
              <w:t xml:space="preserve"> + </w:t>
            </w:r>
            <w:hyperlink w:anchor="P6533">
              <w:r>
                <w:rPr>
                  <w:color w:val="0000FF"/>
                </w:rPr>
                <w:t>19</w:t>
              </w:r>
            </w:hyperlink>
            <w:r>
              <w:t xml:space="preserve"> + </w:t>
            </w:r>
            <w:hyperlink w:anchor="P6543">
              <w:r>
                <w:rPr>
                  <w:color w:val="0000FF"/>
                </w:rPr>
                <w:t>20</w:t>
              </w:r>
            </w:hyperlink>
            <w:r>
              <w:t>)</w:t>
            </w:r>
          </w:p>
        </w:tc>
        <w:tc>
          <w:tcPr>
            <w:tcW w:w="844" w:type="dxa"/>
            <w:vAlign w:val="center"/>
          </w:tcPr>
          <w:p w:rsidR="00AA2B4F" w:rsidRDefault="00AA2B4F">
            <w:pPr>
              <w:pStyle w:val="ConsPlusNormal"/>
              <w:jc w:val="center"/>
            </w:pPr>
            <w:r>
              <w:t>56</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14340,19</w:t>
            </w:r>
          </w:p>
        </w:tc>
        <w:tc>
          <w:tcPr>
            <w:tcW w:w="1024" w:type="dxa"/>
            <w:vAlign w:val="center"/>
          </w:tcPr>
          <w:p w:rsidR="00AA2B4F" w:rsidRDefault="00AA2B4F">
            <w:pPr>
              <w:pStyle w:val="ConsPlusNormal"/>
              <w:jc w:val="center"/>
            </w:pPr>
            <w:r>
              <w:t>47889,79</w:t>
            </w:r>
          </w:p>
        </w:tc>
        <w:tc>
          <w:tcPr>
            <w:tcW w:w="1264" w:type="dxa"/>
            <w:vAlign w:val="center"/>
          </w:tcPr>
          <w:p w:rsidR="00AA2B4F" w:rsidRDefault="00AA2B4F">
            <w:pPr>
              <w:pStyle w:val="ConsPlusNormal"/>
              <w:jc w:val="center"/>
            </w:pPr>
            <w:r>
              <w:t>9053404,70</w:t>
            </w:r>
          </w:p>
        </w:tc>
        <w:tc>
          <w:tcPr>
            <w:tcW w:w="1384" w:type="dxa"/>
            <w:vAlign w:val="center"/>
          </w:tcPr>
          <w:p w:rsidR="00AA2B4F" w:rsidRDefault="00AA2B4F">
            <w:pPr>
              <w:pStyle w:val="ConsPlusNormal"/>
              <w:jc w:val="center"/>
            </w:pPr>
            <w:r>
              <w:t>31894119,94</w:t>
            </w:r>
          </w:p>
        </w:tc>
        <w:tc>
          <w:tcPr>
            <w:tcW w:w="784" w:type="dxa"/>
            <w:vAlign w:val="center"/>
          </w:tcPr>
          <w:p w:rsidR="00AA2B4F" w:rsidRDefault="00AA2B4F">
            <w:pPr>
              <w:pStyle w:val="ConsPlusNormal"/>
              <w:jc w:val="center"/>
            </w:pPr>
            <w:r>
              <w:t>100,00</w:t>
            </w: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301" w:name="P8735"/>
      <w:bookmarkEnd w:id="301"/>
      <w:r>
        <w:t>&lt;*&gt; Без учета финансовых средств консолидированного бюджета субъекта Российской Федерации на приобретение оборудования для медицинских организаций, работающих в системе ОМС (затраты, не вошедшие в тариф). Средние нормативы объема оказания и средние нормативы финансовых затрат на единицу объема медицинской помощи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w:t>
      </w:r>
    </w:p>
    <w:p w:rsidR="00AA2B4F" w:rsidRDefault="00AA2B4F">
      <w:pPr>
        <w:pStyle w:val="ConsPlusNormal"/>
        <w:spacing w:before="220"/>
        <w:ind w:firstLine="540"/>
        <w:jc w:val="both"/>
      </w:pPr>
      <w:bookmarkStart w:id="302" w:name="P8736"/>
      <w:bookmarkEnd w:id="302"/>
      <w:r>
        <w:t>&lt;**&gt; Нормативы объема скорой медицинской помощи и нормативы финансовых затрат на один вызов скорой медицинской помощи устанавливаются субъектом Российской Федерации. Средний норматив финансовых затрат за счет средств соответствующих бюджетов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устанавливаются субъектом Российской Федерации за счет средств соответствующих бюджетов.</w:t>
      </w:r>
    </w:p>
    <w:p w:rsidR="00AA2B4F" w:rsidRDefault="00AA2B4F">
      <w:pPr>
        <w:pStyle w:val="ConsPlusNormal"/>
        <w:spacing w:before="220"/>
        <w:ind w:firstLine="540"/>
        <w:jc w:val="both"/>
      </w:pPr>
      <w:bookmarkStart w:id="303" w:name="P8737"/>
      <w:bookmarkEnd w:id="303"/>
      <w:r>
        <w:t>&lt;***&gt; Включая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w:t>
      </w:r>
    </w:p>
    <w:p w:rsidR="00AA2B4F" w:rsidRDefault="00AA2B4F">
      <w:pPr>
        <w:pStyle w:val="ConsPlusNormal"/>
        <w:spacing w:before="220"/>
        <w:ind w:firstLine="540"/>
        <w:jc w:val="both"/>
      </w:pPr>
      <w:bookmarkStart w:id="304" w:name="P8738"/>
      <w:bookmarkEnd w:id="304"/>
      <w:r>
        <w:t>&lt;****&gt; Законченных случаев лечения заболевания в амбулаторных условиях с кратностью посещений по поводу одного заболевания не менее 2.</w:t>
      </w:r>
    </w:p>
    <w:p w:rsidR="00AA2B4F" w:rsidRDefault="00AA2B4F">
      <w:pPr>
        <w:pStyle w:val="ConsPlusNormal"/>
        <w:spacing w:before="220"/>
        <w:ind w:firstLine="540"/>
        <w:jc w:val="both"/>
      </w:pPr>
      <w:bookmarkStart w:id="305" w:name="P8739"/>
      <w:bookmarkEnd w:id="305"/>
      <w:r>
        <w:t>&lt;*****&gt; Субъект Российской Федерации вправе устанавливать раздельные нормативы объема и стоимости единицы объема для оказываемой в условиях дневного стационара первичной медико-санитарной помощи и специализированной медицинской помощи, включающие случаи оказания паллиативной медицинской помощи в условиях дневного стационара, а также для медицинской реабилитации.</w:t>
      </w:r>
    </w:p>
    <w:p w:rsidR="00AA2B4F" w:rsidRDefault="00AA2B4F">
      <w:pPr>
        <w:pStyle w:val="ConsPlusNormal"/>
        <w:spacing w:before="220"/>
        <w:ind w:firstLine="540"/>
        <w:jc w:val="both"/>
      </w:pPr>
      <w:bookmarkStart w:id="306" w:name="P8740"/>
      <w:bookmarkEnd w:id="306"/>
      <w:r>
        <w:t xml:space="preserve">&lt;******&gt; Нормативы объема и стоимости единицы объема медицинской помощи, оказываемой в условиях дневных стационаров (общие для первичной медико-санитарной помощи и специализированной медицинской помощи, включая случаи оказания паллиативной медицинской помощи в условиях дневного стационара) устанавливаются субъектом Российской Федерации на основании соответствующих нормативов </w:t>
      </w:r>
      <w:hyperlink r:id="rId37">
        <w:r>
          <w:rPr>
            <w:color w:val="0000FF"/>
          </w:rPr>
          <w:t>Программы</w:t>
        </w:r>
      </w:hyperlink>
      <w:r>
        <w:t xml:space="preserve"> государственных гарантий бесплатного оказания гражданам медицинской помощи на 2025 - 2027 годы, утвержденных постановлением Правительства Российской Федерации от 27.12.2024 N 1940.</w:t>
      </w:r>
    </w:p>
    <w:p w:rsidR="00AA2B4F" w:rsidRDefault="00AA2B4F">
      <w:pPr>
        <w:pStyle w:val="ConsPlusNormal"/>
        <w:spacing w:before="220"/>
        <w:ind w:firstLine="540"/>
        <w:jc w:val="both"/>
      </w:pPr>
      <w:bookmarkStart w:id="307" w:name="P8741"/>
      <w:bookmarkEnd w:id="307"/>
      <w:r>
        <w:t>&lt;*******&gt; Указываются расходы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сверх ТПОМС.</w:t>
      </w:r>
    </w:p>
    <w:p w:rsidR="00AA2B4F" w:rsidRDefault="00AA2B4F">
      <w:pPr>
        <w:pStyle w:val="ConsPlusNormal"/>
        <w:spacing w:before="220"/>
        <w:ind w:firstLine="540"/>
        <w:jc w:val="both"/>
      </w:pPr>
      <w:bookmarkStart w:id="308" w:name="P8742"/>
      <w:bookmarkEnd w:id="308"/>
      <w:r>
        <w:t>&lt;********&gt; Включены в норматив объема первичной медико-санитарной помощи в амбулаторных условиях в случае включения паллиативной медицинской помощи в территориальную программу ОМС сверх базовой программы ОМС с соответствующими платежом субъекта РФ.</w:t>
      </w:r>
    </w:p>
    <w:p w:rsidR="00AA2B4F" w:rsidRDefault="00AA2B4F">
      <w:pPr>
        <w:pStyle w:val="ConsPlusNormal"/>
        <w:jc w:val="both"/>
      </w:pPr>
    </w:p>
    <w:p w:rsidR="00AA2B4F" w:rsidRDefault="00AA2B4F">
      <w:pPr>
        <w:pStyle w:val="ConsPlusNormal"/>
        <w:jc w:val="right"/>
        <w:outlineLvl w:val="2"/>
      </w:pPr>
      <w:r>
        <w:t>Таблица N 4.3.3</w:t>
      </w:r>
    </w:p>
    <w:p w:rsidR="00AA2B4F" w:rsidRDefault="00AA2B4F">
      <w:pPr>
        <w:pStyle w:val="ConsPlusNormal"/>
        <w:jc w:val="both"/>
      </w:pPr>
    </w:p>
    <w:p w:rsidR="00AA2B4F" w:rsidRDefault="00AA2B4F">
      <w:pPr>
        <w:pStyle w:val="ConsPlusTitle"/>
        <w:jc w:val="center"/>
      </w:pPr>
      <w:r>
        <w:t>Утвержденная стоимость</w:t>
      </w:r>
    </w:p>
    <w:p w:rsidR="00AA2B4F" w:rsidRDefault="00AA2B4F">
      <w:pPr>
        <w:pStyle w:val="ConsPlusTitle"/>
        <w:jc w:val="center"/>
      </w:pPr>
      <w:r>
        <w:t>Территориальной программы государственных гарантий</w:t>
      </w:r>
    </w:p>
    <w:p w:rsidR="00AA2B4F" w:rsidRDefault="00AA2B4F">
      <w:pPr>
        <w:pStyle w:val="ConsPlusTitle"/>
        <w:jc w:val="center"/>
      </w:pPr>
      <w:r>
        <w:t>бесплатного оказания гражданам медицинской помощи</w:t>
      </w:r>
    </w:p>
    <w:p w:rsidR="00AA2B4F" w:rsidRDefault="00AA2B4F">
      <w:pPr>
        <w:pStyle w:val="ConsPlusTitle"/>
        <w:jc w:val="center"/>
      </w:pPr>
      <w:r>
        <w:t>в Мурманской области по условиям ее оказания на плановый</w:t>
      </w:r>
    </w:p>
    <w:p w:rsidR="00AA2B4F" w:rsidRDefault="00AA2B4F">
      <w:pPr>
        <w:pStyle w:val="ConsPlusTitle"/>
        <w:jc w:val="center"/>
      </w:pPr>
      <w:r>
        <w:t>период 2028 года</w:t>
      </w:r>
    </w:p>
    <w:p w:rsidR="00AA2B4F" w:rsidRDefault="00AA2B4F">
      <w:pPr>
        <w:pStyle w:val="ConsPlusNormal"/>
        <w:jc w:val="both"/>
      </w:pPr>
    </w:p>
    <w:p w:rsidR="00AA2B4F" w:rsidRDefault="00AA2B4F">
      <w:pPr>
        <w:pStyle w:val="ConsPlusNormal"/>
        <w:sectPr w:rsidR="00AA2B4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6"/>
        <w:gridCol w:w="889"/>
        <w:gridCol w:w="1869"/>
        <w:gridCol w:w="1853"/>
        <w:gridCol w:w="1853"/>
        <w:gridCol w:w="1079"/>
        <w:gridCol w:w="1079"/>
        <w:gridCol w:w="1332"/>
        <w:gridCol w:w="1458"/>
        <w:gridCol w:w="826"/>
      </w:tblGrid>
      <w:tr w:rsidR="00AA2B4F">
        <w:tc>
          <w:tcPr>
            <w:tcW w:w="3604" w:type="dxa"/>
            <w:vMerge w:val="restart"/>
            <w:vAlign w:val="center"/>
          </w:tcPr>
          <w:p w:rsidR="00AA2B4F" w:rsidRDefault="00AA2B4F">
            <w:pPr>
              <w:pStyle w:val="ConsPlusNormal"/>
              <w:jc w:val="center"/>
            </w:pPr>
            <w:r>
              <w:t>Виды и условия оказания медицинской помощи</w:t>
            </w:r>
          </w:p>
        </w:tc>
        <w:tc>
          <w:tcPr>
            <w:tcW w:w="844" w:type="dxa"/>
            <w:vMerge w:val="restart"/>
            <w:vAlign w:val="center"/>
          </w:tcPr>
          <w:p w:rsidR="00AA2B4F" w:rsidRDefault="00AA2B4F">
            <w:pPr>
              <w:pStyle w:val="ConsPlusNormal"/>
              <w:jc w:val="center"/>
            </w:pPr>
            <w:r>
              <w:t>N строки</w:t>
            </w:r>
          </w:p>
        </w:tc>
        <w:tc>
          <w:tcPr>
            <w:tcW w:w="1774" w:type="dxa"/>
            <w:vMerge w:val="restart"/>
            <w:vAlign w:val="center"/>
          </w:tcPr>
          <w:p w:rsidR="00AA2B4F" w:rsidRDefault="00AA2B4F">
            <w:pPr>
              <w:pStyle w:val="ConsPlusNormal"/>
              <w:jc w:val="center"/>
            </w:pPr>
            <w:r>
              <w:t>Единица измерения</w:t>
            </w:r>
          </w:p>
        </w:tc>
        <w:tc>
          <w:tcPr>
            <w:tcW w:w="1759" w:type="dxa"/>
            <w:vMerge w:val="restart"/>
            <w:vAlign w:val="center"/>
          </w:tcPr>
          <w:p w:rsidR="00AA2B4F" w:rsidRDefault="00AA2B4F">
            <w:pPr>
              <w:pStyle w:val="ConsPlusNormal"/>
              <w:jc w:val="center"/>
            </w:pPr>
            <w:r>
              <w:t>Объем медицинской помощи в расчете на одного жителя (норматив объемов предоставления медицинской помощи в расчете на одно застрахованное лицо)</w:t>
            </w:r>
          </w:p>
        </w:tc>
        <w:tc>
          <w:tcPr>
            <w:tcW w:w="1759" w:type="dxa"/>
            <w:vMerge w:val="restart"/>
            <w:vAlign w:val="center"/>
          </w:tcPr>
          <w:p w:rsidR="00AA2B4F" w:rsidRDefault="00AA2B4F">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048" w:type="dxa"/>
            <w:gridSpan w:val="2"/>
            <w:vAlign w:val="center"/>
          </w:tcPr>
          <w:p w:rsidR="00AA2B4F" w:rsidRDefault="00AA2B4F">
            <w:pPr>
              <w:pStyle w:val="ConsPlusNormal"/>
              <w:jc w:val="center"/>
            </w:pPr>
            <w:r>
              <w:t>Подушевые нормативы финансирования территориальной программы</w:t>
            </w:r>
          </w:p>
        </w:tc>
        <w:tc>
          <w:tcPr>
            <w:tcW w:w="3432" w:type="dxa"/>
            <w:gridSpan w:val="3"/>
            <w:vAlign w:val="center"/>
          </w:tcPr>
          <w:p w:rsidR="00AA2B4F" w:rsidRDefault="00AA2B4F">
            <w:pPr>
              <w:pStyle w:val="ConsPlusNormal"/>
              <w:jc w:val="center"/>
            </w:pPr>
            <w:r>
              <w:t>Стоимость территориальной программы по источникам ее финансового обеспечения</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2048" w:type="dxa"/>
            <w:gridSpan w:val="2"/>
            <w:vAlign w:val="center"/>
          </w:tcPr>
          <w:p w:rsidR="00AA2B4F" w:rsidRDefault="00AA2B4F">
            <w:pPr>
              <w:pStyle w:val="ConsPlusNormal"/>
              <w:jc w:val="center"/>
            </w:pPr>
            <w:r>
              <w:t>руб.</w:t>
            </w:r>
          </w:p>
        </w:tc>
        <w:tc>
          <w:tcPr>
            <w:tcW w:w="2648" w:type="dxa"/>
            <w:gridSpan w:val="2"/>
            <w:vAlign w:val="center"/>
          </w:tcPr>
          <w:p w:rsidR="00AA2B4F" w:rsidRDefault="00AA2B4F">
            <w:pPr>
              <w:pStyle w:val="ConsPlusNormal"/>
              <w:jc w:val="center"/>
            </w:pPr>
            <w:r>
              <w:t>тыс. руб.</w:t>
            </w:r>
          </w:p>
        </w:tc>
        <w:tc>
          <w:tcPr>
            <w:tcW w:w="784" w:type="dxa"/>
            <w:vMerge w:val="restart"/>
            <w:vAlign w:val="center"/>
          </w:tcPr>
          <w:p w:rsidR="00AA2B4F" w:rsidRDefault="00AA2B4F">
            <w:pPr>
              <w:pStyle w:val="ConsPlusNormal"/>
              <w:jc w:val="center"/>
            </w:pPr>
            <w:r>
              <w:t>в % к итогу</w:t>
            </w:r>
          </w:p>
        </w:tc>
      </w:tr>
      <w:tr w:rsidR="00AA2B4F">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1024" w:type="dxa"/>
            <w:vAlign w:val="center"/>
          </w:tcPr>
          <w:p w:rsidR="00AA2B4F" w:rsidRDefault="00AA2B4F">
            <w:pPr>
              <w:pStyle w:val="ConsPlusNormal"/>
              <w:jc w:val="center"/>
            </w:pPr>
            <w:r>
              <w:t>за счет средств бюджета субъекта РФ</w:t>
            </w:r>
          </w:p>
        </w:tc>
        <w:tc>
          <w:tcPr>
            <w:tcW w:w="1024" w:type="dxa"/>
            <w:vAlign w:val="center"/>
          </w:tcPr>
          <w:p w:rsidR="00AA2B4F" w:rsidRDefault="00AA2B4F">
            <w:pPr>
              <w:pStyle w:val="ConsPlusNormal"/>
              <w:jc w:val="center"/>
            </w:pPr>
            <w:r>
              <w:t>за счет средств ОМС</w:t>
            </w:r>
          </w:p>
        </w:tc>
        <w:tc>
          <w:tcPr>
            <w:tcW w:w="1264" w:type="dxa"/>
            <w:vAlign w:val="center"/>
          </w:tcPr>
          <w:p w:rsidR="00AA2B4F" w:rsidRDefault="00AA2B4F">
            <w:pPr>
              <w:pStyle w:val="ConsPlusNormal"/>
              <w:jc w:val="center"/>
            </w:pPr>
            <w:r>
              <w:t>за счет средств бюджета субъекта РФ</w:t>
            </w:r>
          </w:p>
        </w:tc>
        <w:tc>
          <w:tcPr>
            <w:tcW w:w="1384" w:type="dxa"/>
            <w:vAlign w:val="center"/>
          </w:tcPr>
          <w:p w:rsidR="00AA2B4F" w:rsidRDefault="00AA2B4F">
            <w:pPr>
              <w:pStyle w:val="ConsPlusNormal"/>
              <w:jc w:val="center"/>
            </w:pPr>
            <w:r>
              <w:t>за счет средств ОМС</w:t>
            </w:r>
          </w:p>
        </w:tc>
        <w:tc>
          <w:tcPr>
            <w:tcW w:w="0" w:type="auto"/>
            <w:vMerge/>
          </w:tcPr>
          <w:p w:rsidR="00AA2B4F" w:rsidRDefault="00AA2B4F">
            <w:pPr>
              <w:pStyle w:val="ConsPlusNormal"/>
            </w:pPr>
          </w:p>
        </w:tc>
      </w:tr>
      <w:tr w:rsidR="00AA2B4F">
        <w:tc>
          <w:tcPr>
            <w:tcW w:w="3604" w:type="dxa"/>
            <w:vAlign w:val="center"/>
          </w:tcPr>
          <w:p w:rsidR="00AA2B4F" w:rsidRDefault="00AA2B4F">
            <w:pPr>
              <w:pStyle w:val="ConsPlusNormal"/>
              <w:jc w:val="center"/>
            </w:pPr>
            <w:r>
              <w:t>А</w:t>
            </w:r>
          </w:p>
        </w:tc>
        <w:tc>
          <w:tcPr>
            <w:tcW w:w="844" w:type="dxa"/>
            <w:vAlign w:val="center"/>
          </w:tcPr>
          <w:p w:rsidR="00AA2B4F" w:rsidRDefault="00AA2B4F">
            <w:pPr>
              <w:pStyle w:val="ConsPlusNormal"/>
              <w:jc w:val="center"/>
            </w:pPr>
            <w:r>
              <w:t>Б</w:t>
            </w:r>
          </w:p>
        </w:tc>
        <w:tc>
          <w:tcPr>
            <w:tcW w:w="1774" w:type="dxa"/>
            <w:vAlign w:val="center"/>
          </w:tcPr>
          <w:p w:rsidR="00AA2B4F" w:rsidRDefault="00AA2B4F">
            <w:pPr>
              <w:pStyle w:val="ConsPlusNormal"/>
              <w:jc w:val="center"/>
            </w:pPr>
            <w:r>
              <w:t>1</w:t>
            </w:r>
          </w:p>
        </w:tc>
        <w:tc>
          <w:tcPr>
            <w:tcW w:w="1759" w:type="dxa"/>
            <w:vAlign w:val="center"/>
          </w:tcPr>
          <w:p w:rsidR="00AA2B4F" w:rsidRDefault="00AA2B4F">
            <w:pPr>
              <w:pStyle w:val="ConsPlusNormal"/>
              <w:jc w:val="center"/>
            </w:pPr>
            <w:r>
              <w:t>2</w:t>
            </w:r>
          </w:p>
        </w:tc>
        <w:tc>
          <w:tcPr>
            <w:tcW w:w="1759" w:type="dxa"/>
            <w:vAlign w:val="center"/>
          </w:tcPr>
          <w:p w:rsidR="00AA2B4F" w:rsidRDefault="00AA2B4F">
            <w:pPr>
              <w:pStyle w:val="ConsPlusNormal"/>
              <w:jc w:val="center"/>
            </w:pPr>
            <w:r>
              <w:t>3</w:t>
            </w:r>
          </w:p>
        </w:tc>
        <w:tc>
          <w:tcPr>
            <w:tcW w:w="1024" w:type="dxa"/>
            <w:vAlign w:val="center"/>
          </w:tcPr>
          <w:p w:rsidR="00AA2B4F" w:rsidRDefault="00AA2B4F">
            <w:pPr>
              <w:pStyle w:val="ConsPlusNormal"/>
              <w:jc w:val="center"/>
            </w:pPr>
            <w:r>
              <w:t>4</w:t>
            </w:r>
          </w:p>
        </w:tc>
        <w:tc>
          <w:tcPr>
            <w:tcW w:w="1024" w:type="dxa"/>
            <w:vAlign w:val="center"/>
          </w:tcPr>
          <w:p w:rsidR="00AA2B4F" w:rsidRDefault="00AA2B4F">
            <w:pPr>
              <w:pStyle w:val="ConsPlusNormal"/>
              <w:jc w:val="center"/>
            </w:pPr>
            <w:r>
              <w:t>5</w:t>
            </w:r>
          </w:p>
        </w:tc>
        <w:tc>
          <w:tcPr>
            <w:tcW w:w="1264" w:type="dxa"/>
            <w:vAlign w:val="center"/>
          </w:tcPr>
          <w:p w:rsidR="00AA2B4F" w:rsidRDefault="00AA2B4F">
            <w:pPr>
              <w:pStyle w:val="ConsPlusNormal"/>
              <w:jc w:val="center"/>
            </w:pPr>
            <w:r>
              <w:t>6</w:t>
            </w:r>
          </w:p>
        </w:tc>
        <w:tc>
          <w:tcPr>
            <w:tcW w:w="1384" w:type="dxa"/>
            <w:vAlign w:val="center"/>
          </w:tcPr>
          <w:p w:rsidR="00AA2B4F" w:rsidRDefault="00AA2B4F">
            <w:pPr>
              <w:pStyle w:val="ConsPlusNormal"/>
              <w:jc w:val="center"/>
            </w:pPr>
            <w:r>
              <w:t>7</w:t>
            </w:r>
          </w:p>
        </w:tc>
        <w:tc>
          <w:tcPr>
            <w:tcW w:w="784" w:type="dxa"/>
            <w:vAlign w:val="center"/>
          </w:tcPr>
          <w:p w:rsidR="00AA2B4F" w:rsidRDefault="00AA2B4F">
            <w:pPr>
              <w:pStyle w:val="ConsPlusNormal"/>
              <w:jc w:val="center"/>
            </w:pPr>
            <w:r>
              <w:t>8</w:t>
            </w:r>
          </w:p>
        </w:tc>
      </w:tr>
      <w:tr w:rsidR="00AA2B4F">
        <w:tc>
          <w:tcPr>
            <w:tcW w:w="3604" w:type="dxa"/>
            <w:vAlign w:val="center"/>
          </w:tcPr>
          <w:p w:rsidR="00AA2B4F" w:rsidRDefault="00AA2B4F">
            <w:pPr>
              <w:pStyle w:val="ConsPlusNormal"/>
            </w:pPr>
            <w:r>
              <w:t xml:space="preserve">I. Медицинская помощь, предоставляемая за счет консолидированного бюджета субъекта Российской Федерации, в том числе </w:t>
            </w:r>
            <w:hyperlink w:anchor="P11249">
              <w:r>
                <w:rPr>
                  <w:color w:val="0000FF"/>
                </w:rPr>
                <w:t>&lt;*&gt;</w:t>
              </w:r>
            </w:hyperlink>
            <w:r>
              <w:t>:</w:t>
            </w:r>
          </w:p>
        </w:tc>
        <w:tc>
          <w:tcPr>
            <w:tcW w:w="844" w:type="dxa"/>
            <w:vAlign w:val="center"/>
          </w:tcPr>
          <w:p w:rsidR="00AA2B4F" w:rsidRDefault="00AA2B4F">
            <w:pPr>
              <w:pStyle w:val="ConsPlusNormal"/>
              <w:jc w:val="center"/>
            </w:pPr>
            <w:bookmarkStart w:id="309" w:name="P8777"/>
            <w:bookmarkEnd w:id="309"/>
            <w:r>
              <w:t>1</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14265,27</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8909561,10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20,60</w:t>
            </w:r>
          </w:p>
        </w:tc>
      </w:tr>
      <w:tr w:rsidR="00AA2B4F">
        <w:tc>
          <w:tcPr>
            <w:tcW w:w="3604" w:type="dxa"/>
            <w:vAlign w:val="bottom"/>
          </w:tcPr>
          <w:p w:rsidR="00AA2B4F" w:rsidRDefault="00AA2B4F">
            <w:pPr>
              <w:pStyle w:val="ConsPlusNormal"/>
            </w:pPr>
            <w:r>
              <w:t xml:space="preserve">1. Скорая медицинская помощь, включая скорую специализированную медицинскую помощь, не входящая в территориальную программу ОМС </w:t>
            </w:r>
            <w:hyperlink w:anchor="P11250">
              <w:r>
                <w:rPr>
                  <w:color w:val="0000FF"/>
                </w:rPr>
                <w:t>&lt;**&gt;</w:t>
              </w:r>
            </w:hyperlink>
            <w:r>
              <w:t>, в том числе:</w:t>
            </w:r>
          </w:p>
        </w:tc>
        <w:tc>
          <w:tcPr>
            <w:tcW w:w="844" w:type="dxa"/>
            <w:vAlign w:val="center"/>
          </w:tcPr>
          <w:p w:rsidR="00AA2B4F" w:rsidRDefault="00AA2B4F">
            <w:pPr>
              <w:pStyle w:val="ConsPlusNormal"/>
              <w:jc w:val="center"/>
            </w:pPr>
            <w:r>
              <w:t>2</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0,017452</w:t>
            </w:r>
          </w:p>
        </w:tc>
        <w:tc>
          <w:tcPr>
            <w:tcW w:w="1759" w:type="dxa"/>
            <w:vAlign w:val="center"/>
          </w:tcPr>
          <w:p w:rsidR="00AA2B4F" w:rsidRDefault="00AA2B4F">
            <w:pPr>
              <w:pStyle w:val="ConsPlusNormal"/>
              <w:jc w:val="center"/>
            </w:pPr>
            <w:r>
              <w:t>12098,39</w:t>
            </w:r>
          </w:p>
        </w:tc>
        <w:tc>
          <w:tcPr>
            <w:tcW w:w="1024" w:type="dxa"/>
            <w:vAlign w:val="center"/>
          </w:tcPr>
          <w:p w:rsidR="00AA2B4F" w:rsidRDefault="00AA2B4F">
            <w:pPr>
              <w:pStyle w:val="ConsPlusNormal"/>
              <w:jc w:val="center"/>
            </w:pPr>
            <w:r>
              <w:t>211,14</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131872,40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3</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0,008806</w:t>
            </w:r>
          </w:p>
        </w:tc>
        <w:tc>
          <w:tcPr>
            <w:tcW w:w="1759" w:type="dxa"/>
            <w:vAlign w:val="center"/>
          </w:tcPr>
          <w:p w:rsidR="00AA2B4F" w:rsidRDefault="00AA2B4F">
            <w:pPr>
              <w:pStyle w:val="ConsPlusNormal"/>
              <w:jc w:val="center"/>
            </w:pPr>
            <w:r>
              <w:t>6683,00</w:t>
            </w:r>
          </w:p>
        </w:tc>
        <w:tc>
          <w:tcPr>
            <w:tcW w:w="1024" w:type="dxa"/>
            <w:vAlign w:val="center"/>
          </w:tcPr>
          <w:p w:rsidR="00AA2B4F" w:rsidRDefault="00AA2B4F">
            <w:pPr>
              <w:pStyle w:val="ConsPlusNormal"/>
              <w:jc w:val="center"/>
            </w:pPr>
            <w:r>
              <w:t>58,85</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36756,50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скорая медицинская помощь при санитарно-авиационной эвакуации</w:t>
            </w:r>
          </w:p>
        </w:tc>
        <w:tc>
          <w:tcPr>
            <w:tcW w:w="844" w:type="dxa"/>
            <w:vAlign w:val="center"/>
          </w:tcPr>
          <w:p w:rsidR="00AA2B4F" w:rsidRDefault="00AA2B4F">
            <w:pPr>
              <w:pStyle w:val="ConsPlusNormal"/>
              <w:jc w:val="center"/>
            </w:pPr>
            <w:r>
              <w:t>4</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0,000450</w:t>
            </w:r>
          </w:p>
        </w:tc>
        <w:tc>
          <w:tcPr>
            <w:tcW w:w="1759" w:type="dxa"/>
            <w:vAlign w:val="center"/>
          </w:tcPr>
          <w:p w:rsidR="00AA2B4F" w:rsidRDefault="00AA2B4F">
            <w:pPr>
              <w:pStyle w:val="ConsPlusNormal"/>
              <w:jc w:val="center"/>
            </w:pPr>
            <w:r>
              <w:t>69363,00</w:t>
            </w:r>
          </w:p>
        </w:tc>
        <w:tc>
          <w:tcPr>
            <w:tcW w:w="1024" w:type="dxa"/>
            <w:vAlign w:val="center"/>
          </w:tcPr>
          <w:p w:rsidR="00AA2B4F" w:rsidRDefault="00AA2B4F">
            <w:pPr>
              <w:pStyle w:val="ConsPlusNormal"/>
              <w:jc w:val="center"/>
            </w:pPr>
            <w:r>
              <w:t>33,32</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20808,90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предоставляемая:</w:t>
            </w:r>
          </w:p>
        </w:tc>
        <w:tc>
          <w:tcPr>
            <w:tcW w:w="844" w:type="dxa"/>
            <w:vAlign w:val="center"/>
          </w:tcPr>
          <w:p w:rsidR="00AA2B4F" w:rsidRDefault="00AA2B4F">
            <w:pPr>
              <w:pStyle w:val="ConsPlusNormal"/>
              <w:jc w:val="center"/>
            </w:pPr>
            <w:r>
              <w:t>5</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6</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 с профилактической и иными целями </w:t>
            </w:r>
            <w:hyperlink w:anchor="P11251">
              <w:r>
                <w:rPr>
                  <w:color w:val="0000FF"/>
                </w:rPr>
                <w:t>&lt;***&gt;</w:t>
              </w:r>
            </w:hyperlink>
            <w:r>
              <w:t>, в том числе:</w:t>
            </w:r>
          </w:p>
        </w:tc>
        <w:tc>
          <w:tcPr>
            <w:tcW w:w="844" w:type="dxa"/>
            <w:vAlign w:val="center"/>
          </w:tcPr>
          <w:p w:rsidR="00AA2B4F" w:rsidRDefault="00AA2B4F">
            <w:pPr>
              <w:pStyle w:val="ConsPlusNormal"/>
              <w:jc w:val="center"/>
            </w:pPr>
            <w:r>
              <w:t>7</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0,139</w:t>
            </w:r>
          </w:p>
        </w:tc>
        <w:tc>
          <w:tcPr>
            <w:tcW w:w="1759" w:type="dxa"/>
            <w:vAlign w:val="center"/>
          </w:tcPr>
          <w:p w:rsidR="00AA2B4F" w:rsidRDefault="00AA2B4F">
            <w:pPr>
              <w:pStyle w:val="ConsPlusNormal"/>
              <w:jc w:val="center"/>
            </w:pPr>
            <w:r>
              <w:t>1310,56</w:t>
            </w:r>
          </w:p>
        </w:tc>
        <w:tc>
          <w:tcPr>
            <w:tcW w:w="1024" w:type="dxa"/>
            <w:vAlign w:val="center"/>
          </w:tcPr>
          <w:p w:rsidR="00AA2B4F" w:rsidRDefault="00AA2B4F">
            <w:pPr>
              <w:pStyle w:val="ConsPlusNormal"/>
              <w:jc w:val="center"/>
            </w:pPr>
            <w:r>
              <w:t>195,56</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122141,40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7.1</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0,009</w:t>
            </w:r>
          </w:p>
        </w:tc>
        <w:tc>
          <w:tcPr>
            <w:tcW w:w="1759" w:type="dxa"/>
            <w:vAlign w:val="center"/>
          </w:tcPr>
          <w:p w:rsidR="00AA2B4F" w:rsidRDefault="00AA2B4F">
            <w:pPr>
              <w:pStyle w:val="ConsPlusNormal"/>
              <w:jc w:val="center"/>
            </w:pPr>
            <w:r>
              <w:t>1531,00</w:t>
            </w:r>
          </w:p>
        </w:tc>
        <w:tc>
          <w:tcPr>
            <w:tcW w:w="1024" w:type="dxa"/>
            <w:vAlign w:val="center"/>
          </w:tcPr>
          <w:p w:rsidR="00AA2B4F" w:rsidRDefault="00AA2B4F">
            <w:pPr>
              <w:pStyle w:val="ConsPlusNormal"/>
              <w:jc w:val="center"/>
            </w:pPr>
            <w:r>
              <w:t>13,24</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8267,40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2.1.2. в связи с заболеваниями - обращений </w:t>
            </w:r>
            <w:hyperlink w:anchor="P11252">
              <w:r>
                <w:rPr>
                  <w:color w:val="0000FF"/>
                </w:rPr>
                <w:t>&lt;****&gt;</w:t>
              </w:r>
            </w:hyperlink>
            <w:r>
              <w:t>, в том числе:</w:t>
            </w:r>
          </w:p>
        </w:tc>
        <w:tc>
          <w:tcPr>
            <w:tcW w:w="844" w:type="dxa"/>
            <w:vAlign w:val="center"/>
          </w:tcPr>
          <w:p w:rsidR="00AA2B4F" w:rsidRDefault="00AA2B4F">
            <w:pPr>
              <w:pStyle w:val="ConsPlusNormal"/>
              <w:jc w:val="center"/>
            </w:pPr>
            <w:r>
              <w:t>8</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0,050</w:t>
            </w:r>
          </w:p>
        </w:tc>
        <w:tc>
          <w:tcPr>
            <w:tcW w:w="1759" w:type="dxa"/>
            <w:vAlign w:val="center"/>
          </w:tcPr>
          <w:p w:rsidR="00AA2B4F" w:rsidRDefault="00AA2B4F">
            <w:pPr>
              <w:pStyle w:val="ConsPlusNormal"/>
              <w:jc w:val="center"/>
            </w:pPr>
            <w:r>
              <w:t>4035,38</w:t>
            </w:r>
          </w:p>
        </w:tc>
        <w:tc>
          <w:tcPr>
            <w:tcW w:w="1024" w:type="dxa"/>
            <w:vAlign w:val="center"/>
          </w:tcPr>
          <w:p w:rsidR="00AA2B4F" w:rsidRDefault="00AA2B4F">
            <w:pPr>
              <w:pStyle w:val="ConsPlusNormal"/>
              <w:jc w:val="center"/>
            </w:pPr>
            <w:r>
              <w:t>202,37</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126392,30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8.1</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2.2. в условиях дневных стационаров </w:t>
            </w:r>
            <w:hyperlink w:anchor="P11253">
              <w:r>
                <w:rPr>
                  <w:color w:val="0000FF"/>
                </w:rPr>
                <w:t>&lt;*****&gt;</w:t>
              </w:r>
            </w:hyperlink>
            <w:r>
              <w:t>, в том числе:</w:t>
            </w:r>
          </w:p>
        </w:tc>
        <w:tc>
          <w:tcPr>
            <w:tcW w:w="844" w:type="dxa"/>
            <w:vAlign w:val="center"/>
          </w:tcPr>
          <w:p w:rsidR="00AA2B4F" w:rsidRDefault="00AA2B4F">
            <w:pPr>
              <w:pStyle w:val="ConsPlusNormal"/>
              <w:jc w:val="center"/>
            </w:pPr>
            <w:r>
              <w:t>9</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0,00279</w:t>
            </w:r>
          </w:p>
        </w:tc>
        <w:tc>
          <w:tcPr>
            <w:tcW w:w="1759" w:type="dxa"/>
            <w:vAlign w:val="center"/>
          </w:tcPr>
          <w:p w:rsidR="00AA2B4F" w:rsidRDefault="00AA2B4F">
            <w:pPr>
              <w:pStyle w:val="ConsPlusNormal"/>
              <w:jc w:val="center"/>
            </w:pPr>
            <w:r>
              <w:t>41741,31</w:t>
            </w:r>
          </w:p>
        </w:tc>
        <w:tc>
          <w:tcPr>
            <w:tcW w:w="1024" w:type="dxa"/>
            <w:vAlign w:val="center"/>
          </w:tcPr>
          <w:p w:rsidR="00AA2B4F" w:rsidRDefault="00AA2B4F">
            <w:pPr>
              <w:pStyle w:val="ConsPlusNormal"/>
              <w:jc w:val="center"/>
            </w:pPr>
            <w:r>
              <w:t>116,36</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72671,60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9.1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3. В условиях дневных стационаров (первичная медико-санитарная помощь, специализированная медицинская помощь) </w:t>
            </w:r>
            <w:hyperlink w:anchor="P11254">
              <w:r>
                <w:rPr>
                  <w:color w:val="0000FF"/>
                </w:rPr>
                <w:t>&lt;******&gt;</w:t>
              </w:r>
            </w:hyperlink>
            <w:r>
              <w:t>, в том числе:</w:t>
            </w:r>
          </w:p>
        </w:tc>
        <w:tc>
          <w:tcPr>
            <w:tcW w:w="844" w:type="dxa"/>
            <w:vAlign w:val="center"/>
          </w:tcPr>
          <w:p w:rsidR="00AA2B4F" w:rsidRDefault="00AA2B4F">
            <w:pPr>
              <w:pStyle w:val="ConsPlusNormal"/>
              <w:jc w:val="center"/>
            </w:pPr>
            <w:r>
              <w:t>10</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0,00279</w:t>
            </w:r>
          </w:p>
        </w:tc>
        <w:tc>
          <w:tcPr>
            <w:tcW w:w="1759" w:type="dxa"/>
            <w:vAlign w:val="center"/>
          </w:tcPr>
          <w:p w:rsidR="00AA2B4F" w:rsidRDefault="00AA2B4F">
            <w:pPr>
              <w:pStyle w:val="ConsPlusNormal"/>
              <w:jc w:val="center"/>
            </w:pPr>
            <w:r>
              <w:t>41741,31</w:t>
            </w:r>
          </w:p>
        </w:tc>
        <w:tc>
          <w:tcPr>
            <w:tcW w:w="1024" w:type="dxa"/>
            <w:vAlign w:val="center"/>
          </w:tcPr>
          <w:p w:rsidR="00AA2B4F" w:rsidRDefault="00AA2B4F">
            <w:pPr>
              <w:pStyle w:val="ConsPlusNormal"/>
              <w:jc w:val="center"/>
            </w:pPr>
            <w:r>
              <w:t>116,36</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72671,60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10.1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w:t>
            </w:r>
          </w:p>
        </w:tc>
        <w:tc>
          <w:tcPr>
            <w:tcW w:w="844" w:type="dxa"/>
            <w:vAlign w:val="center"/>
          </w:tcPr>
          <w:p w:rsidR="00AA2B4F" w:rsidRDefault="00AA2B4F">
            <w:pPr>
              <w:pStyle w:val="ConsPlusNormal"/>
              <w:jc w:val="center"/>
            </w:pPr>
            <w:r>
              <w:t>11</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0,0097</w:t>
            </w:r>
          </w:p>
        </w:tc>
        <w:tc>
          <w:tcPr>
            <w:tcW w:w="1759" w:type="dxa"/>
            <w:vAlign w:val="center"/>
          </w:tcPr>
          <w:p w:rsidR="00AA2B4F" w:rsidRDefault="00AA2B4F">
            <w:pPr>
              <w:pStyle w:val="ConsPlusNormal"/>
              <w:jc w:val="center"/>
            </w:pPr>
            <w:r>
              <w:t>240101,37</w:t>
            </w:r>
          </w:p>
        </w:tc>
        <w:tc>
          <w:tcPr>
            <w:tcW w:w="1024" w:type="dxa"/>
            <w:vAlign w:val="center"/>
          </w:tcPr>
          <w:p w:rsidR="00AA2B4F" w:rsidRDefault="00AA2B4F">
            <w:pPr>
              <w:pStyle w:val="ConsPlusNormal"/>
              <w:jc w:val="center"/>
            </w:pPr>
            <w:r>
              <w:t>2318,50</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1448051,30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4.1. в условиях дневных стационаров </w:t>
            </w:r>
            <w:hyperlink w:anchor="P11253">
              <w:r>
                <w:rPr>
                  <w:color w:val="0000FF"/>
                </w:rPr>
                <w:t>&lt;*****&gt;</w:t>
              </w:r>
            </w:hyperlink>
            <w:r>
              <w:t>, в том числе:</w:t>
            </w:r>
          </w:p>
        </w:tc>
        <w:tc>
          <w:tcPr>
            <w:tcW w:w="844" w:type="dxa"/>
            <w:vAlign w:val="center"/>
          </w:tcPr>
          <w:p w:rsidR="00AA2B4F" w:rsidRDefault="00AA2B4F">
            <w:pPr>
              <w:pStyle w:val="ConsPlusNormal"/>
              <w:jc w:val="center"/>
            </w:pPr>
            <w:r>
              <w:t>12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12.1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в условиях круглосуточных стационаров, в том числе:</w:t>
            </w:r>
          </w:p>
        </w:tc>
        <w:tc>
          <w:tcPr>
            <w:tcW w:w="844" w:type="dxa"/>
            <w:vAlign w:val="center"/>
          </w:tcPr>
          <w:p w:rsidR="00AA2B4F" w:rsidRDefault="00AA2B4F">
            <w:pPr>
              <w:pStyle w:val="ConsPlusNormal"/>
              <w:jc w:val="center"/>
            </w:pPr>
            <w:r>
              <w:t>13</w:t>
            </w:r>
          </w:p>
        </w:tc>
        <w:tc>
          <w:tcPr>
            <w:tcW w:w="1774" w:type="dxa"/>
            <w:vAlign w:val="center"/>
          </w:tcPr>
          <w:p w:rsidR="00AA2B4F" w:rsidRDefault="00AA2B4F">
            <w:pPr>
              <w:pStyle w:val="ConsPlusNormal"/>
              <w:jc w:val="center"/>
            </w:pPr>
            <w:r>
              <w:t>случай госпитализаций</w:t>
            </w:r>
          </w:p>
        </w:tc>
        <w:tc>
          <w:tcPr>
            <w:tcW w:w="1759" w:type="dxa"/>
            <w:vAlign w:val="center"/>
          </w:tcPr>
          <w:p w:rsidR="00AA2B4F" w:rsidRDefault="00AA2B4F">
            <w:pPr>
              <w:pStyle w:val="ConsPlusNormal"/>
              <w:jc w:val="center"/>
            </w:pPr>
            <w:r>
              <w:t>0,0097</w:t>
            </w:r>
          </w:p>
        </w:tc>
        <w:tc>
          <w:tcPr>
            <w:tcW w:w="1759" w:type="dxa"/>
            <w:vAlign w:val="center"/>
          </w:tcPr>
          <w:p w:rsidR="00AA2B4F" w:rsidRDefault="00AA2B4F">
            <w:pPr>
              <w:pStyle w:val="ConsPlusNormal"/>
              <w:jc w:val="center"/>
            </w:pPr>
            <w:r>
              <w:t>240101,37</w:t>
            </w:r>
          </w:p>
        </w:tc>
        <w:tc>
          <w:tcPr>
            <w:tcW w:w="1024" w:type="dxa"/>
            <w:vAlign w:val="center"/>
          </w:tcPr>
          <w:p w:rsidR="00AA2B4F" w:rsidRDefault="00AA2B4F">
            <w:pPr>
              <w:pStyle w:val="ConsPlusNormal"/>
              <w:jc w:val="center"/>
            </w:pPr>
            <w:r>
              <w:t>2318,50</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1448051,30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не идентифицированным и не застрахованным в системе ОМС лицам</w:t>
            </w:r>
          </w:p>
        </w:tc>
        <w:tc>
          <w:tcPr>
            <w:tcW w:w="844" w:type="dxa"/>
            <w:vAlign w:val="center"/>
          </w:tcPr>
          <w:p w:rsidR="00AA2B4F" w:rsidRDefault="00AA2B4F">
            <w:pPr>
              <w:pStyle w:val="ConsPlusNormal"/>
              <w:jc w:val="center"/>
            </w:pPr>
            <w:r>
              <w:t>13.1</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0,0017</w:t>
            </w:r>
          </w:p>
        </w:tc>
        <w:tc>
          <w:tcPr>
            <w:tcW w:w="1759" w:type="dxa"/>
            <w:vAlign w:val="center"/>
          </w:tcPr>
          <w:p w:rsidR="00AA2B4F" w:rsidRDefault="00AA2B4F">
            <w:pPr>
              <w:pStyle w:val="ConsPlusNormal"/>
              <w:jc w:val="center"/>
            </w:pPr>
            <w:r>
              <w:t>54324,78</w:t>
            </w:r>
          </w:p>
        </w:tc>
        <w:tc>
          <w:tcPr>
            <w:tcW w:w="1024" w:type="dxa"/>
            <w:vAlign w:val="center"/>
          </w:tcPr>
          <w:p w:rsidR="00AA2B4F" w:rsidRDefault="00AA2B4F">
            <w:pPr>
              <w:pStyle w:val="ConsPlusNormal"/>
              <w:jc w:val="center"/>
            </w:pPr>
            <w:r>
              <w:t>92,11</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57529,90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Паллиативная медицинская помощь:</w:t>
            </w:r>
          </w:p>
        </w:tc>
        <w:tc>
          <w:tcPr>
            <w:tcW w:w="844" w:type="dxa"/>
            <w:vAlign w:val="center"/>
          </w:tcPr>
          <w:p w:rsidR="00AA2B4F" w:rsidRDefault="00AA2B4F">
            <w:pPr>
              <w:pStyle w:val="ConsPlusNormal"/>
              <w:jc w:val="center"/>
            </w:pPr>
            <w:r>
              <w:t>14</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5.1. первичная медицинская помощь, в том числе доврачебная и врачебная </w:t>
            </w:r>
            <w:hyperlink w:anchor="P11255">
              <w:r>
                <w:rPr>
                  <w:color w:val="0000FF"/>
                </w:rPr>
                <w:t>&lt;*******&gt;</w:t>
              </w:r>
            </w:hyperlink>
            <w:r>
              <w:t>, всего, в том числе:</w:t>
            </w:r>
          </w:p>
        </w:tc>
        <w:tc>
          <w:tcPr>
            <w:tcW w:w="844" w:type="dxa"/>
            <w:vAlign w:val="center"/>
          </w:tcPr>
          <w:p w:rsidR="00AA2B4F" w:rsidRDefault="00AA2B4F">
            <w:pPr>
              <w:pStyle w:val="ConsPlusNormal"/>
              <w:jc w:val="center"/>
            </w:pPr>
            <w:r>
              <w:t>15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посещение по паллиативной медицинской помощи без учета посещений на дому патронажными бригадами</w:t>
            </w:r>
          </w:p>
        </w:tc>
        <w:tc>
          <w:tcPr>
            <w:tcW w:w="844" w:type="dxa"/>
            <w:vAlign w:val="center"/>
          </w:tcPr>
          <w:p w:rsidR="00AA2B4F" w:rsidRDefault="00AA2B4F">
            <w:pPr>
              <w:pStyle w:val="ConsPlusNormal"/>
              <w:jc w:val="center"/>
            </w:pPr>
            <w:r>
              <w:t>15.1</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посещения на дому выездными патронажными бригадами</w:t>
            </w:r>
          </w:p>
        </w:tc>
        <w:tc>
          <w:tcPr>
            <w:tcW w:w="844" w:type="dxa"/>
            <w:vAlign w:val="center"/>
          </w:tcPr>
          <w:p w:rsidR="00AA2B4F" w:rsidRDefault="00AA2B4F">
            <w:pPr>
              <w:pStyle w:val="ConsPlusNormal"/>
              <w:jc w:val="center"/>
            </w:pPr>
            <w:r>
              <w:t>15.2</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844" w:type="dxa"/>
            <w:vAlign w:val="center"/>
          </w:tcPr>
          <w:p w:rsidR="00AA2B4F" w:rsidRDefault="00AA2B4F">
            <w:pPr>
              <w:pStyle w:val="ConsPlusNormal"/>
              <w:jc w:val="center"/>
            </w:pPr>
            <w:r>
              <w:t>16</w:t>
            </w:r>
          </w:p>
        </w:tc>
        <w:tc>
          <w:tcPr>
            <w:tcW w:w="1774" w:type="dxa"/>
            <w:vAlign w:val="center"/>
          </w:tcPr>
          <w:p w:rsidR="00AA2B4F" w:rsidRDefault="00AA2B4F">
            <w:pPr>
              <w:pStyle w:val="ConsPlusNormal"/>
              <w:jc w:val="center"/>
            </w:pPr>
            <w:r>
              <w:t>койко-день</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оказываемая в условиях дневного стационара</w:t>
            </w:r>
          </w:p>
        </w:tc>
        <w:tc>
          <w:tcPr>
            <w:tcW w:w="844" w:type="dxa"/>
            <w:vAlign w:val="center"/>
          </w:tcPr>
          <w:p w:rsidR="00AA2B4F" w:rsidRDefault="00AA2B4F">
            <w:pPr>
              <w:pStyle w:val="ConsPlusNormal"/>
              <w:jc w:val="center"/>
            </w:pPr>
            <w:r>
              <w:t>16.1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pP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 Иные государственные и муниципальные услуги (работы)</w:t>
            </w:r>
          </w:p>
        </w:tc>
        <w:tc>
          <w:tcPr>
            <w:tcW w:w="844" w:type="dxa"/>
            <w:vAlign w:val="center"/>
          </w:tcPr>
          <w:p w:rsidR="00AA2B4F" w:rsidRDefault="00AA2B4F">
            <w:pPr>
              <w:pStyle w:val="ConsPlusNormal"/>
              <w:jc w:val="center"/>
            </w:pPr>
            <w:r>
              <w:t>17</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10289,83</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6426646,80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7. Высокотехнологичная медицинская помощь, оказываемая в медицинских организациях субъекта РФ</w:t>
            </w:r>
          </w:p>
        </w:tc>
        <w:tc>
          <w:tcPr>
            <w:tcW w:w="844" w:type="dxa"/>
            <w:vAlign w:val="center"/>
          </w:tcPr>
          <w:p w:rsidR="00AA2B4F" w:rsidRDefault="00AA2B4F">
            <w:pPr>
              <w:pStyle w:val="ConsPlusNormal"/>
              <w:jc w:val="center"/>
            </w:pPr>
            <w:r>
              <w:t>18</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931,51</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581785,30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11256">
              <w:r>
                <w:rPr>
                  <w:color w:val="0000FF"/>
                </w:rPr>
                <w:t>&lt;********&gt;</w:t>
              </w:r>
            </w:hyperlink>
          </w:p>
        </w:tc>
        <w:tc>
          <w:tcPr>
            <w:tcW w:w="844" w:type="dxa"/>
            <w:vAlign w:val="center"/>
          </w:tcPr>
          <w:p w:rsidR="00AA2B4F" w:rsidRDefault="00AA2B4F">
            <w:pPr>
              <w:pStyle w:val="ConsPlusNormal"/>
              <w:jc w:val="center"/>
            </w:pPr>
            <w:bookmarkStart w:id="310" w:name="P9047"/>
            <w:bookmarkEnd w:id="310"/>
            <w:r>
              <w:t>19</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421,59</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263309,50</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0,60</w:t>
            </w:r>
          </w:p>
        </w:tc>
      </w:tr>
      <w:tr w:rsidR="00AA2B4F">
        <w:tc>
          <w:tcPr>
            <w:tcW w:w="3604" w:type="dxa"/>
            <w:vAlign w:val="center"/>
          </w:tcPr>
          <w:p w:rsidR="00AA2B4F" w:rsidRDefault="00AA2B4F">
            <w:pPr>
              <w:pStyle w:val="ConsPlusNormal"/>
            </w:pPr>
            <w:r>
              <w:t>III. Медицинская помощь в рамках территориальной программы ОМС:</w:t>
            </w:r>
          </w:p>
        </w:tc>
        <w:tc>
          <w:tcPr>
            <w:tcW w:w="844" w:type="dxa"/>
            <w:vAlign w:val="center"/>
          </w:tcPr>
          <w:p w:rsidR="00AA2B4F" w:rsidRDefault="00AA2B4F">
            <w:pPr>
              <w:pStyle w:val="ConsPlusNormal"/>
              <w:jc w:val="center"/>
            </w:pPr>
            <w:bookmarkStart w:id="311" w:name="P9057"/>
            <w:bookmarkEnd w:id="311"/>
            <w:r>
              <w:t>20</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51343,08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34193975,88</w:t>
            </w:r>
          </w:p>
        </w:tc>
        <w:tc>
          <w:tcPr>
            <w:tcW w:w="784" w:type="dxa"/>
            <w:vAlign w:val="center"/>
          </w:tcPr>
          <w:p w:rsidR="00AA2B4F" w:rsidRDefault="00AA2B4F">
            <w:pPr>
              <w:pStyle w:val="ConsPlusNormal"/>
              <w:jc w:val="center"/>
            </w:pPr>
            <w:r>
              <w:t>78,80</w:t>
            </w:r>
          </w:p>
        </w:tc>
      </w:tr>
      <w:tr w:rsidR="00AA2B4F">
        <w:tc>
          <w:tcPr>
            <w:tcW w:w="3604" w:type="dxa"/>
            <w:vAlign w:val="bottom"/>
          </w:tcPr>
          <w:p w:rsidR="00AA2B4F" w:rsidRDefault="00AA2B4F">
            <w:pPr>
              <w:pStyle w:val="ConsPlusNormal"/>
            </w:pPr>
            <w:r>
              <w:t xml:space="preserve">1. Скорая, в том числе скорая специализированная, медицинская помощь (сумма </w:t>
            </w:r>
            <w:hyperlink w:anchor="P9698">
              <w:r>
                <w:rPr>
                  <w:color w:val="0000FF"/>
                </w:rPr>
                <w:t>строк 31</w:t>
              </w:r>
            </w:hyperlink>
            <w:r>
              <w:t xml:space="preserve"> + </w:t>
            </w:r>
            <w:hyperlink w:anchor="P10258">
              <w:r>
                <w:rPr>
                  <w:color w:val="0000FF"/>
                </w:rPr>
                <w:t>39</w:t>
              </w:r>
            </w:hyperlink>
            <w:r>
              <w:t xml:space="preserve"> + </w:t>
            </w:r>
            <w:hyperlink w:anchor="P10718">
              <w:r>
                <w:rPr>
                  <w:color w:val="0000FF"/>
                </w:rPr>
                <w:t>47</w:t>
              </w:r>
            </w:hyperlink>
            <w:r>
              <w:t>)</w:t>
            </w:r>
          </w:p>
        </w:tc>
        <w:tc>
          <w:tcPr>
            <w:tcW w:w="844" w:type="dxa"/>
            <w:vAlign w:val="center"/>
          </w:tcPr>
          <w:p w:rsidR="00AA2B4F" w:rsidRDefault="00AA2B4F">
            <w:pPr>
              <w:pStyle w:val="ConsPlusNormal"/>
              <w:jc w:val="center"/>
            </w:pPr>
            <w:r>
              <w:t>21</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0,261000</w:t>
            </w:r>
          </w:p>
        </w:tc>
        <w:tc>
          <w:tcPr>
            <w:tcW w:w="1759" w:type="dxa"/>
            <w:vAlign w:val="center"/>
          </w:tcPr>
          <w:p w:rsidR="00AA2B4F" w:rsidRDefault="00AA2B4F">
            <w:pPr>
              <w:pStyle w:val="ConsPlusNormal"/>
              <w:jc w:val="center"/>
            </w:pPr>
            <w:r>
              <w:t>11096,64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2896,22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1928851,25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22</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23</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 для проведения профилактических медицинских осмотров (сумма </w:t>
            </w:r>
            <w:hyperlink w:anchor="P9728">
              <w:r>
                <w:rPr>
                  <w:color w:val="0000FF"/>
                </w:rPr>
                <w:t>строк 33.1</w:t>
              </w:r>
            </w:hyperlink>
            <w:r>
              <w:t xml:space="preserve"> + </w:t>
            </w:r>
            <w:hyperlink w:anchor="P10288">
              <w:r>
                <w:rPr>
                  <w:color w:val="0000FF"/>
                </w:rPr>
                <w:t>41.1</w:t>
              </w:r>
            </w:hyperlink>
            <w:r>
              <w:t xml:space="preserve"> + </w:t>
            </w:r>
            <w:hyperlink w:anchor="P10748">
              <w:r>
                <w:rPr>
                  <w:color w:val="0000FF"/>
                </w:rPr>
                <w:t>49.1</w:t>
              </w:r>
            </w:hyperlink>
            <w:r>
              <w:t>)</w:t>
            </w:r>
          </w:p>
        </w:tc>
        <w:tc>
          <w:tcPr>
            <w:tcW w:w="844" w:type="dxa"/>
            <w:vAlign w:val="center"/>
          </w:tcPr>
          <w:p w:rsidR="00AA2B4F" w:rsidRDefault="00AA2B4F">
            <w:pPr>
              <w:pStyle w:val="ConsPlusNormal"/>
              <w:jc w:val="center"/>
            </w:pPr>
            <w:r>
              <w:t>23.1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0,260168</w:t>
            </w:r>
          </w:p>
        </w:tc>
        <w:tc>
          <w:tcPr>
            <w:tcW w:w="1759" w:type="dxa"/>
            <w:vAlign w:val="center"/>
          </w:tcPr>
          <w:p w:rsidR="00AA2B4F" w:rsidRDefault="00AA2B4F">
            <w:pPr>
              <w:pStyle w:val="ConsPlusNormal"/>
              <w:jc w:val="center"/>
            </w:pPr>
            <w:r>
              <w:t>5669,19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1474,94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982294,88</w:t>
            </w:r>
          </w:p>
        </w:tc>
        <w:tc>
          <w:tcPr>
            <w:tcW w:w="784" w:type="dxa"/>
            <w:vAlign w:val="center"/>
          </w:tcPr>
          <w:p w:rsidR="00AA2B4F" w:rsidRDefault="00AA2B4F">
            <w:pPr>
              <w:pStyle w:val="ConsPlusNormal"/>
              <w:jc w:val="center"/>
            </w:pPr>
            <w:r>
              <w:t>X</w:t>
            </w:r>
          </w:p>
        </w:tc>
      </w:tr>
      <w:tr w:rsidR="00AA2B4F">
        <w:tc>
          <w:tcPr>
            <w:tcW w:w="3604" w:type="dxa"/>
          </w:tcPr>
          <w:p w:rsidR="00AA2B4F" w:rsidRDefault="00AA2B4F">
            <w:pPr>
              <w:pStyle w:val="ConsPlusNormal"/>
            </w:pPr>
            <w:r>
              <w:t xml:space="preserve">2.1.2. для проведения диспансеризации, всего (сумма </w:t>
            </w:r>
            <w:hyperlink w:anchor="P9738">
              <w:r>
                <w:rPr>
                  <w:color w:val="0000FF"/>
                </w:rPr>
                <w:t>строк 33.2</w:t>
              </w:r>
            </w:hyperlink>
            <w:r>
              <w:t xml:space="preserve"> + </w:t>
            </w:r>
            <w:hyperlink w:anchor="P10298">
              <w:r>
                <w:rPr>
                  <w:color w:val="0000FF"/>
                </w:rPr>
                <w:t>41.2</w:t>
              </w:r>
            </w:hyperlink>
            <w:r>
              <w:t xml:space="preserve"> + </w:t>
            </w:r>
            <w:hyperlink w:anchor="P10758">
              <w:r>
                <w:rPr>
                  <w:color w:val="0000FF"/>
                </w:rPr>
                <w:t>49.2</w:t>
              </w:r>
            </w:hyperlink>
            <w:r>
              <w:t>), в том числе:</w:t>
            </w:r>
          </w:p>
        </w:tc>
        <w:tc>
          <w:tcPr>
            <w:tcW w:w="844" w:type="dxa"/>
            <w:vAlign w:val="center"/>
          </w:tcPr>
          <w:p w:rsidR="00AA2B4F" w:rsidRDefault="00AA2B4F">
            <w:pPr>
              <w:pStyle w:val="ConsPlusNormal"/>
              <w:jc w:val="center"/>
            </w:pPr>
            <w:r>
              <w:t>23.2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0,439948</w:t>
            </w:r>
          </w:p>
        </w:tc>
        <w:tc>
          <w:tcPr>
            <w:tcW w:w="1759" w:type="dxa"/>
            <w:vAlign w:val="center"/>
          </w:tcPr>
          <w:p w:rsidR="00AA2B4F" w:rsidRDefault="00AA2B4F">
            <w:pPr>
              <w:pStyle w:val="ConsPlusNormal"/>
              <w:jc w:val="center"/>
            </w:pPr>
            <w:r>
              <w:t>6780,94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2983,26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1986822,20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для проведения углубленной диспансеризации (сумма </w:t>
            </w:r>
            <w:hyperlink w:anchor="P9748">
              <w:r>
                <w:rPr>
                  <w:color w:val="0000FF"/>
                </w:rPr>
                <w:t>строк 33.2.1</w:t>
              </w:r>
            </w:hyperlink>
            <w:r>
              <w:t xml:space="preserve"> + </w:t>
            </w:r>
            <w:hyperlink w:anchor="P10308">
              <w:r>
                <w:rPr>
                  <w:color w:val="0000FF"/>
                </w:rPr>
                <w:t>41.2.1</w:t>
              </w:r>
            </w:hyperlink>
            <w:r>
              <w:t xml:space="preserve"> + </w:t>
            </w:r>
            <w:hyperlink w:anchor="P10768">
              <w:r>
                <w:rPr>
                  <w:color w:val="0000FF"/>
                </w:rPr>
                <w:t>49.2.1</w:t>
              </w:r>
            </w:hyperlink>
            <w:r>
              <w:t>)</w:t>
            </w:r>
          </w:p>
        </w:tc>
        <w:tc>
          <w:tcPr>
            <w:tcW w:w="844" w:type="dxa"/>
            <w:vAlign w:val="center"/>
          </w:tcPr>
          <w:p w:rsidR="00AA2B4F" w:rsidRDefault="00AA2B4F">
            <w:pPr>
              <w:pStyle w:val="ConsPlusNormal"/>
              <w:jc w:val="center"/>
            </w:pPr>
            <w:r>
              <w:t>23.2.1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0,050758</w:t>
            </w:r>
          </w:p>
        </w:tc>
        <w:tc>
          <w:tcPr>
            <w:tcW w:w="1759" w:type="dxa"/>
            <w:vAlign w:val="center"/>
          </w:tcPr>
          <w:p w:rsidR="00AA2B4F" w:rsidRDefault="00AA2B4F">
            <w:pPr>
              <w:pStyle w:val="ConsPlusNormal"/>
              <w:jc w:val="center"/>
            </w:pPr>
            <w:r>
              <w:t>5101,53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258,94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172452,12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2.1.3. для проведения диспансеризации для оценки репродуктивного здоровья женщин и мужчин (сумма </w:t>
            </w:r>
            <w:hyperlink w:anchor="P9758">
              <w:r>
                <w:rPr>
                  <w:color w:val="0000FF"/>
                </w:rPr>
                <w:t>строк 33.3</w:t>
              </w:r>
            </w:hyperlink>
            <w:r>
              <w:t xml:space="preserve"> + </w:t>
            </w:r>
            <w:hyperlink w:anchor="P10318">
              <w:r>
                <w:rPr>
                  <w:color w:val="0000FF"/>
                </w:rPr>
                <w:t>41.3</w:t>
              </w:r>
            </w:hyperlink>
            <w:r>
              <w:t xml:space="preserve"> + </w:t>
            </w:r>
            <w:hyperlink w:anchor="P10778">
              <w:r>
                <w:rPr>
                  <w:color w:val="0000FF"/>
                </w:rPr>
                <w:t>49.3</w:t>
              </w:r>
            </w:hyperlink>
            <w:r>
              <w:t>)</w:t>
            </w:r>
          </w:p>
        </w:tc>
        <w:tc>
          <w:tcPr>
            <w:tcW w:w="844" w:type="dxa"/>
            <w:vAlign w:val="center"/>
          </w:tcPr>
          <w:p w:rsidR="00AA2B4F" w:rsidRDefault="00AA2B4F">
            <w:pPr>
              <w:pStyle w:val="ConsPlusNormal"/>
              <w:jc w:val="center"/>
            </w:pPr>
            <w:r>
              <w:t>23.3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0,170687</w:t>
            </w:r>
          </w:p>
        </w:tc>
        <w:tc>
          <w:tcPr>
            <w:tcW w:w="1759" w:type="dxa"/>
            <w:vAlign w:val="center"/>
          </w:tcPr>
          <w:p w:rsidR="00AA2B4F" w:rsidRDefault="00AA2B4F">
            <w:pPr>
              <w:pStyle w:val="ConsPlusNormal"/>
              <w:jc w:val="center"/>
            </w:pPr>
            <w:r>
              <w:t>4200,15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716,92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477464,90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23.3.1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0,087373</w:t>
            </w:r>
          </w:p>
        </w:tc>
        <w:tc>
          <w:tcPr>
            <w:tcW w:w="1759" w:type="dxa"/>
            <w:vAlign w:val="center"/>
          </w:tcPr>
          <w:p w:rsidR="00AA2B4F" w:rsidRDefault="00AA2B4F">
            <w:pPr>
              <w:pStyle w:val="ConsPlusNormal"/>
              <w:jc w:val="center"/>
            </w:pPr>
            <w:r>
              <w:t>6632,71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579,52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385957,39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23.3.2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0,083314</w:t>
            </w:r>
          </w:p>
        </w:tc>
        <w:tc>
          <w:tcPr>
            <w:tcW w:w="1759" w:type="dxa"/>
            <w:vAlign w:val="center"/>
          </w:tcPr>
          <w:p w:rsidR="00AA2B4F" w:rsidRDefault="00AA2B4F">
            <w:pPr>
              <w:pStyle w:val="ConsPlusNormal"/>
              <w:jc w:val="center"/>
            </w:pPr>
            <w:r>
              <w:t>1649,20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137,40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91507,51</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2.1.4. для посещений с иными целями (сумма </w:t>
            </w:r>
            <w:hyperlink w:anchor="P9788">
              <w:r>
                <w:rPr>
                  <w:color w:val="0000FF"/>
                </w:rPr>
                <w:t>строк 33.4</w:t>
              </w:r>
            </w:hyperlink>
            <w:r>
              <w:t xml:space="preserve"> + </w:t>
            </w:r>
            <w:hyperlink w:anchor="P10348">
              <w:r>
                <w:rPr>
                  <w:color w:val="0000FF"/>
                </w:rPr>
                <w:t>41.4</w:t>
              </w:r>
            </w:hyperlink>
            <w:r>
              <w:t xml:space="preserve"> + </w:t>
            </w:r>
            <w:hyperlink w:anchor="P10808">
              <w:r>
                <w:rPr>
                  <w:color w:val="0000FF"/>
                </w:rPr>
                <w:t>49.4</w:t>
              </w:r>
            </w:hyperlink>
            <w:r>
              <w:t>)</w:t>
            </w:r>
          </w:p>
        </w:tc>
        <w:tc>
          <w:tcPr>
            <w:tcW w:w="844" w:type="dxa"/>
            <w:vAlign w:val="center"/>
          </w:tcPr>
          <w:p w:rsidR="00AA2B4F" w:rsidRDefault="00AA2B4F">
            <w:pPr>
              <w:pStyle w:val="ConsPlusNormal"/>
              <w:jc w:val="center"/>
            </w:pPr>
            <w:r>
              <w:t>23.4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jc w:val="center"/>
            </w:pPr>
            <w:r>
              <w:t>2,932145</w:t>
            </w:r>
          </w:p>
        </w:tc>
        <w:tc>
          <w:tcPr>
            <w:tcW w:w="1759" w:type="dxa"/>
            <w:vAlign w:val="center"/>
          </w:tcPr>
          <w:p w:rsidR="00AA2B4F" w:rsidRDefault="00AA2B4F">
            <w:pPr>
              <w:pStyle w:val="ConsPlusNormal"/>
              <w:jc w:val="center"/>
            </w:pPr>
            <w:r>
              <w:t>951,71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2790,93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1858732,35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2.1.5. в неотложной форме (сумма </w:t>
            </w:r>
            <w:hyperlink w:anchor="P9798">
              <w:r>
                <w:rPr>
                  <w:color w:val="0000FF"/>
                </w:rPr>
                <w:t>строк 33.5</w:t>
              </w:r>
            </w:hyperlink>
            <w:r>
              <w:t xml:space="preserve"> + </w:t>
            </w:r>
            <w:hyperlink w:anchor="P10358">
              <w:r>
                <w:rPr>
                  <w:color w:val="0000FF"/>
                </w:rPr>
                <w:t>41.5</w:t>
              </w:r>
            </w:hyperlink>
            <w:r>
              <w:t xml:space="preserve"> + </w:t>
            </w:r>
            <w:hyperlink w:anchor="P10818">
              <w:r>
                <w:rPr>
                  <w:color w:val="0000FF"/>
                </w:rPr>
                <w:t>49.5</w:t>
              </w:r>
            </w:hyperlink>
            <w:r>
              <w:t>)</w:t>
            </w:r>
          </w:p>
        </w:tc>
        <w:tc>
          <w:tcPr>
            <w:tcW w:w="844" w:type="dxa"/>
            <w:vAlign w:val="center"/>
          </w:tcPr>
          <w:p w:rsidR="00AA2B4F" w:rsidRDefault="00AA2B4F">
            <w:pPr>
              <w:pStyle w:val="ConsPlusNormal"/>
              <w:jc w:val="center"/>
            </w:pPr>
            <w:r>
              <w:t>23.5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0,54</w:t>
            </w:r>
          </w:p>
        </w:tc>
        <w:tc>
          <w:tcPr>
            <w:tcW w:w="1759" w:type="dxa"/>
            <w:vAlign w:val="center"/>
          </w:tcPr>
          <w:p w:rsidR="00AA2B4F" w:rsidRDefault="00AA2B4F">
            <w:pPr>
              <w:pStyle w:val="ConsPlusNormal"/>
              <w:jc w:val="center"/>
            </w:pPr>
            <w:r>
              <w:t>2281,28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1231,89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820428,13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2.1.6. в связи с заболеваниями (обращений), всего (сумма </w:t>
            </w:r>
            <w:hyperlink w:anchor="P9808">
              <w:r>
                <w:rPr>
                  <w:color w:val="0000FF"/>
                </w:rPr>
                <w:t>строк 33.6</w:t>
              </w:r>
            </w:hyperlink>
            <w:r>
              <w:t xml:space="preserve"> + </w:t>
            </w:r>
            <w:hyperlink w:anchor="P10368">
              <w:r>
                <w:rPr>
                  <w:color w:val="0000FF"/>
                </w:rPr>
                <w:t>41.6</w:t>
              </w:r>
            </w:hyperlink>
            <w:r>
              <w:t xml:space="preserve"> + </w:t>
            </w:r>
            <w:hyperlink w:anchor="P10828">
              <w:r>
                <w:rPr>
                  <w:color w:val="0000FF"/>
                </w:rPr>
                <w:t>49.6</w:t>
              </w:r>
            </w:hyperlink>
            <w:r>
              <w:t>), из них:</w:t>
            </w:r>
          </w:p>
        </w:tc>
        <w:tc>
          <w:tcPr>
            <w:tcW w:w="844" w:type="dxa"/>
            <w:vAlign w:val="center"/>
          </w:tcPr>
          <w:p w:rsidR="00AA2B4F" w:rsidRDefault="00AA2B4F">
            <w:pPr>
              <w:pStyle w:val="ConsPlusNormal"/>
              <w:jc w:val="center"/>
            </w:pPr>
            <w:r>
              <w:t>23.6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1,351969</w:t>
            </w:r>
          </w:p>
        </w:tc>
        <w:tc>
          <w:tcPr>
            <w:tcW w:w="1759" w:type="dxa"/>
            <w:vAlign w:val="center"/>
          </w:tcPr>
          <w:p w:rsidR="00AA2B4F" w:rsidRDefault="00AA2B4F">
            <w:pPr>
              <w:pStyle w:val="ConsPlusNormal"/>
              <w:jc w:val="center"/>
            </w:pPr>
            <w:r>
              <w:t>4466,54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6039,86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4022484,06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консультация с применением телемедицинских технологий при дистанционном взаимодействии медицинских работников между собой (равно </w:t>
            </w:r>
            <w:hyperlink w:anchor="P9818">
              <w:r>
                <w:rPr>
                  <w:color w:val="0000FF"/>
                </w:rPr>
                <w:t>строке 33.6.1</w:t>
              </w:r>
            </w:hyperlink>
            <w:r>
              <w:t>)</w:t>
            </w:r>
          </w:p>
        </w:tc>
        <w:tc>
          <w:tcPr>
            <w:tcW w:w="844" w:type="dxa"/>
            <w:vAlign w:val="center"/>
          </w:tcPr>
          <w:p w:rsidR="00AA2B4F" w:rsidRDefault="00AA2B4F">
            <w:pPr>
              <w:pStyle w:val="ConsPlusNormal"/>
              <w:jc w:val="center"/>
            </w:pPr>
            <w:r>
              <w:t>23.6.1</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0,080667</w:t>
            </w:r>
          </w:p>
        </w:tc>
        <w:tc>
          <w:tcPr>
            <w:tcW w:w="1759" w:type="dxa"/>
            <w:vAlign w:val="center"/>
          </w:tcPr>
          <w:p w:rsidR="00AA2B4F" w:rsidRDefault="00AA2B4F">
            <w:pPr>
              <w:pStyle w:val="ConsPlusNormal"/>
              <w:jc w:val="center"/>
            </w:pPr>
            <w:r>
              <w:t>824,98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66,55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44320,40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 (равно </w:t>
            </w:r>
            <w:hyperlink w:anchor="P9828">
              <w:r>
                <w:rPr>
                  <w:color w:val="0000FF"/>
                </w:rPr>
                <w:t>строке 33.6.2</w:t>
              </w:r>
            </w:hyperlink>
            <w:r>
              <w:t>)</w:t>
            </w:r>
          </w:p>
        </w:tc>
        <w:tc>
          <w:tcPr>
            <w:tcW w:w="844" w:type="dxa"/>
            <w:vAlign w:val="center"/>
          </w:tcPr>
          <w:p w:rsidR="00AA2B4F" w:rsidRDefault="00AA2B4F">
            <w:pPr>
              <w:pStyle w:val="ConsPlusNormal"/>
              <w:jc w:val="center"/>
            </w:pPr>
            <w:r>
              <w:t>23.6.2</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0,030555</w:t>
            </w:r>
          </w:p>
        </w:tc>
        <w:tc>
          <w:tcPr>
            <w:tcW w:w="1759" w:type="dxa"/>
            <w:vAlign w:val="center"/>
          </w:tcPr>
          <w:p w:rsidR="00AA2B4F" w:rsidRDefault="00AA2B4F">
            <w:pPr>
              <w:pStyle w:val="ConsPlusNormal"/>
              <w:jc w:val="center"/>
            </w:pPr>
            <w:r>
              <w:t>730,34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22,32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14861,69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23.7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0,275063</w:t>
            </w:r>
          </w:p>
        </w:tc>
        <w:tc>
          <w:tcPr>
            <w:tcW w:w="1759" w:type="dxa"/>
            <w:vAlign w:val="center"/>
          </w:tcPr>
          <w:p w:rsidR="00AA2B4F" w:rsidRDefault="00AA2B4F">
            <w:pPr>
              <w:pStyle w:val="ConsPlusNormal"/>
              <w:jc w:val="center"/>
            </w:pPr>
            <w:r>
              <w:t>4997,95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1380,35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919300,83</w:t>
            </w:r>
          </w:p>
        </w:tc>
        <w:tc>
          <w:tcPr>
            <w:tcW w:w="784" w:type="dxa"/>
            <w:vAlign w:val="center"/>
          </w:tcPr>
          <w:p w:rsidR="00AA2B4F" w:rsidRDefault="00AA2B4F">
            <w:pPr>
              <w:pStyle w:val="ConsPlusNormal"/>
            </w:pPr>
          </w:p>
        </w:tc>
      </w:tr>
      <w:tr w:rsidR="00AA2B4F">
        <w:tc>
          <w:tcPr>
            <w:tcW w:w="3604" w:type="dxa"/>
            <w:vAlign w:val="center"/>
          </w:tcPr>
          <w:p w:rsidR="00AA2B4F" w:rsidRDefault="00AA2B4F">
            <w:pPr>
              <w:pStyle w:val="ConsPlusNormal"/>
            </w:pPr>
            <w:r>
              <w:t xml:space="preserve">компьютерная томография (сумма </w:t>
            </w:r>
            <w:hyperlink w:anchor="P9848">
              <w:r>
                <w:rPr>
                  <w:color w:val="0000FF"/>
                </w:rPr>
                <w:t>строк 33.7.1</w:t>
              </w:r>
            </w:hyperlink>
            <w:r>
              <w:t xml:space="preserve"> + </w:t>
            </w:r>
            <w:hyperlink w:anchor="P10388">
              <w:r>
                <w:rPr>
                  <w:color w:val="0000FF"/>
                </w:rPr>
                <w:t>41.7.1</w:t>
              </w:r>
            </w:hyperlink>
            <w:r>
              <w:t xml:space="preserve">. + </w:t>
            </w:r>
            <w:hyperlink w:anchor="P10848">
              <w:r>
                <w:rPr>
                  <w:color w:val="0000FF"/>
                </w:rPr>
                <w:t>49.7.1</w:t>
              </w:r>
            </w:hyperlink>
            <w:r>
              <w:t>)</w:t>
            </w:r>
          </w:p>
        </w:tc>
        <w:tc>
          <w:tcPr>
            <w:tcW w:w="844" w:type="dxa"/>
            <w:vAlign w:val="center"/>
          </w:tcPr>
          <w:p w:rsidR="00AA2B4F" w:rsidRDefault="00AA2B4F">
            <w:pPr>
              <w:pStyle w:val="ConsPlusNormal"/>
              <w:jc w:val="center"/>
            </w:pPr>
            <w:r>
              <w:t>23.7.1.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0,057732</w:t>
            </w:r>
          </w:p>
        </w:tc>
        <w:tc>
          <w:tcPr>
            <w:tcW w:w="1759" w:type="dxa"/>
            <w:vAlign w:val="center"/>
          </w:tcPr>
          <w:p w:rsidR="00AA2B4F" w:rsidRDefault="00AA2B4F">
            <w:pPr>
              <w:pStyle w:val="ConsPlusNormal"/>
              <w:jc w:val="center"/>
            </w:pPr>
            <w:r>
              <w:t>7466,81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431,07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287091,38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магнитно-резонансная томография (сумма </w:t>
            </w:r>
            <w:hyperlink w:anchor="P9858">
              <w:r>
                <w:rPr>
                  <w:color w:val="0000FF"/>
                </w:rPr>
                <w:t>строк 33.7.2</w:t>
              </w:r>
            </w:hyperlink>
            <w:r>
              <w:t xml:space="preserve"> + </w:t>
            </w:r>
            <w:hyperlink w:anchor="P10398">
              <w:r>
                <w:rPr>
                  <w:color w:val="0000FF"/>
                </w:rPr>
                <w:t>41.7.2</w:t>
              </w:r>
            </w:hyperlink>
            <w:r>
              <w:t xml:space="preserve"> + </w:t>
            </w:r>
            <w:hyperlink w:anchor="P10858">
              <w:r>
                <w:rPr>
                  <w:color w:val="0000FF"/>
                </w:rPr>
                <w:t>49.7.2</w:t>
              </w:r>
            </w:hyperlink>
            <w:r>
              <w:t>)</w:t>
            </w:r>
          </w:p>
        </w:tc>
        <w:tc>
          <w:tcPr>
            <w:tcW w:w="844" w:type="dxa"/>
            <w:vAlign w:val="center"/>
          </w:tcPr>
          <w:p w:rsidR="00AA2B4F" w:rsidRDefault="00AA2B4F">
            <w:pPr>
              <w:pStyle w:val="ConsPlusNormal"/>
              <w:jc w:val="center"/>
            </w:pPr>
            <w:r>
              <w:t>23.7.2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0,022033</w:t>
            </w:r>
          </w:p>
        </w:tc>
        <w:tc>
          <w:tcPr>
            <w:tcW w:w="1759" w:type="dxa"/>
            <w:vAlign w:val="center"/>
          </w:tcPr>
          <w:p w:rsidR="00AA2B4F" w:rsidRDefault="00AA2B4F">
            <w:pPr>
              <w:pStyle w:val="ConsPlusNormal"/>
              <w:jc w:val="center"/>
            </w:pPr>
            <w:r>
              <w:t>10195,07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224,63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149602,46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ультразвуковое исследование сердечно-сосудистой системы (сумма </w:t>
            </w:r>
            <w:hyperlink w:anchor="P9868">
              <w:r>
                <w:rPr>
                  <w:color w:val="0000FF"/>
                </w:rPr>
                <w:t>строк 33.7.3</w:t>
              </w:r>
            </w:hyperlink>
            <w:r>
              <w:t xml:space="preserve"> + </w:t>
            </w:r>
            <w:hyperlink w:anchor="P10408">
              <w:r>
                <w:rPr>
                  <w:color w:val="0000FF"/>
                </w:rPr>
                <w:t>41.7.3</w:t>
              </w:r>
            </w:hyperlink>
            <w:r>
              <w:t xml:space="preserve"> + </w:t>
            </w:r>
            <w:hyperlink w:anchor="P10868">
              <w:r>
                <w:rPr>
                  <w:color w:val="0000FF"/>
                </w:rPr>
                <w:t>49.7.3</w:t>
              </w:r>
            </w:hyperlink>
            <w:r>
              <w:t>)</w:t>
            </w:r>
          </w:p>
        </w:tc>
        <w:tc>
          <w:tcPr>
            <w:tcW w:w="844" w:type="dxa"/>
            <w:vAlign w:val="center"/>
          </w:tcPr>
          <w:p w:rsidR="00AA2B4F" w:rsidRDefault="00AA2B4F">
            <w:pPr>
              <w:pStyle w:val="ConsPlusNormal"/>
              <w:jc w:val="center"/>
            </w:pPr>
            <w:r>
              <w:t>23.7.3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0,122408</w:t>
            </w:r>
          </w:p>
        </w:tc>
        <w:tc>
          <w:tcPr>
            <w:tcW w:w="1759" w:type="dxa"/>
            <w:vAlign w:val="center"/>
          </w:tcPr>
          <w:p w:rsidR="00AA2B4F" w:rsidRDefault="00AA2B4F">
            <w:pPr>
              <w:pStyle w:val="ConsPlusNormal"/>
              <w:jc w:val="center"/>
            </w:pPr>
            <w:r>
              <w:t>1610,81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197,18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131318,06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эндоскопическое диагностическое исследование (сумма </w:t>
            </w:r>
            <w:hyperlink w:anchor="P9878">
              <w:r>
                <w:rPr>
                  <w:color w:val="0000FF"/>
                </w:rPr>
                <w:t>строк 33.7.4</w:t>
              </w:r>
            </w:hyperlink>
            <w:r>
              <w:t xml:space="preserve"> + </w:t>
            </w:r>
            <w:hyperlink w:anchor="P10418">
              <w:r>
                <w:rPr>
                  <w:color w:val="0000FF"/>
                </w:rPr>
                <w:t>41.7.4</w:t>
              </w:r>
            </w:hyperlink>
            <w:r>
              <w:t xml:space="preserve"> + </w:t>
            </w:r>
            <w:hyperlink w:anchor="P10878">
              <w:r>
                <w:rPr>
                  <w:color w:val="0000FF"/>
                </w:rPr>
                <w:t>49.7.4</w:t>
              </w:r>
            </w:hyperlink>
            <w:r>
              <w:t>)</w:t>
            </w:r>
          </w:p>
        </w:tc>
        <w:tc>
          <w:tcPr>
            <w:tcW w:w="844" w:type="dxa"/>
            <w:vAlign w:val="center"/>
          </w:tcPr>
          <w:p w:rsidR="00AA2B4F" w:rsidRDefault="00AA2B4F">
            <w:pPr>
              <w:pStyle w:val="ConsPlusNormal"/>
              <w:jc w:val="center"/>
            </w:pPr>
            <w:r>
              <w:t>23.7.4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0,035370</w:t>
            </w:r>
          </w:p>
        </w:tc>
        <w:tc>
          <w:tcPr>
            <w:tcW w:w="1759" w:type="dxa"/>
            <w:vAlign w:val="center"/>
          </w:tcPr>
          <w:p w:rsidR="00AA2B4F" w:rsidRDefault="00AA2B4F">
            <w:pPr>
              <w:pStyle w:val="ConsPlusNormal"/>
              <w:jc w:val="center"/>
            </w:pPr>
            <w:r>
              <w:t>2953,28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104,46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69567,46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молекулярно-генетическое исследование с целью диагностики онкологических заболеваний (сумма </w:t>
            </w:r>
            <w:hyperlink w:anchor="P9888">
              <w:r>
                <w:rPr>
                  <w:color w:val="0000FF"/>
                </w:rPr>
                <w:t>строк 33.7.5</w:t>
              </w:r>
            </w:hyperlink>
            <w:r>
              <w:t xml:space="preserve"> + </w:t>
            </w:r>
            <w:hyperlink w:anchor="P10428">
              <w:r>
                <w:rPr>
                  <w:color w:val="0000FF"/>
                </w:rPr>
                <w:t>41.7.5</w:t>
              </w:r>
            </w:hyperlink>
            <w:r>
              <w:t xml:space="preserve"> + </w:t>
            </w:r>
            <w:hyperlink w:anchor="P10888">
              <w:r>
                <w:rPr>
                  <w:color w:val="0000FF"/>
                </w:rPr>
                <w:t>49.7.5</w:t>
              </w:r>
            </w:hyperlink>
            <w:r>
              <w:t>)</w:t>
            </w:r>
          </w:p>
        </w:tc>
        <w:tc>
          <w:tcPr>
            <w:tcW w:w="844" w:type="dxa"/>
            <w:vAlign w:val="center"/>
          </w:tcPr>
          <w:p w:rsidR="00AA2B4F" w:rsidRDefault="00AA2B4F">
            <w:pPr>
              <w:pStyle w:val="ConsPlusNormal"/>
              <w:jc w:val="center"/>
            </w:pPr>
            <w:r>
              <w:t>23.7.5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0,001492</w:t>
            </w:r>
          </w:p>
        </w:tc>
        <w:tc>
          <w:tcPr>
            <w:tcW w:w="1759" w:type="dxa"/>
            <w:vAlign w:val="center"/>
          </w:tcPr>
          <w:p w:rsidR="00AA2B4F" w:rsidRDefault="00AA2B4F">
            <w:pPr>
              <w:pStyle w:val="ConsPlusNormal"/>
              <w:jc w:val="center"/>
            </w:pPr>
            <w:r>
              <w:t>23217,61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34,65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23078,30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9898">
              <w:r>
                <w:rPr>
                  <w:color w:val="0000FF"/>
                </w:rPr>
                <w:t>строк 33.7.6</w:t>
              </w:r>
            </w:hyperlink>
            <w:r>
              <w:t xml:space="preserve"> + </w:t>
            </w:r>
            <w:hyperlink w:anchor="P10438">
              <w:r>
                <w:rPr>
                  <w:color w:val="0000FF"/>
                </w:rPr>
                <w:t>41.7.6</w:t>
              </w:r>
            </w:hyperlink>
            <w:r>
              <w:t xml:space="preserve"> + </w:t>
            </w:r>
            <w:hyperlink w:anchor="P10898">
              <w:r>
                <w:rPr>
                  <w:color w:val="0000FF"/>
                </w:rPr>
                <w:t>49.7.6</w:t>
              </w:r>
            </w:hyperlink>
            <w:r>
              <w:t>)</w:t>
            </w:r>
          </w:p>
        </w:tc>
        <w:tc>
          <w:tcPr>
            <w:tcW w:w="844" w:type="dxa"/>
            <w:vAlign w:val="center"/>
          </w:tcPr>
          <w:p w:rsidR="00AA2B4F" w:rsidRDefault="00AA2B4F">
            <w:pPr>
              <w:pStyle w:val="ConsPlusNormal"/>
              <w:jc w:val="center"/>
            </w:pPr>
            <w:r>
              <w:t>23.7.6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0,027103</w:t>
            </w:r>
          </w:p>
        </w:tc>
        <w:tc>
          <w:tcPr>
            <w:tcW w:w="1759" w:type="dxa"/>
            <w:vAlign w:val="center"/>
          </w:tcPr>
          <w:p w:rsidR="00AA2B4F" w:rsidRDefault="00AA2B4F">
            <w:pPr>
              <w:pStyle w:val="ConsPlusNormal"/>
              <w:jc w:val="center"/>
            </w:pPr>
            <w:r>
              <w:t>5725,82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155,18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103351,05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ПЭТ-КТ при онкологических заболеваниях (сумма </w:t>
            </w:r>
            <w:hyperlink w:anchor="P9908">
              <w:r>
                <w:rPr>
                  <w:color w:val="0000FF"/>
                </w:rPr>
                <w:t>строк 33.7.7</w:t>
              </w:r>
            </w:hyperlink>
            <w:r>
              <w:t xml:space="preserve"> + </w:t>
            </w:r>
            <w:hyperlink w:anchor="P10448">
              <w:r>
                <w:rPr>
                  <w:color w:val="0000FF"/>
                </w:rPr>
                <w:t>41.7.7</w:t>
              </w:r>
            </w:hyperlink>
            <w:r>
              <w:t xml:space="preserve"> + </w:t>
            </w:r>
            <w:hyperlink w:anchor="P10908">
              <w:r>
                <w:rPr>
                  <w:color w:val="0000FF"/>
                </w:rPr>
                <w:t>49.7.7</w:t>
              </w:r>
            </w:hyperlink>
            <w:r>
              <w:t>)</w:t>
            </w:r>
          </w:p>
        </w:tc>
        <w:tc>
          <w:tcPr>
            <w:tcW w:w="844" w:type="dxa"/>
            <w:vAlign w:val="center"/>
          </w:tcPr>
          <w:p w:rsidR="00AA2B4F" w:rsidRDefault="00AA2B4F">
            <w:pPr>
              <w:pStyle w:val="ConsPlusNormal"/>
              <w:jc w:val="center"/>
            </w:pPr>
            <w:r>
              <w:t>23.7.7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0,002203</w:t>
            </w:r>
          </w:p>
        </w:tc>
        <w:tc>
          <w:tcPr>
            <w:tcW w:w="1759" w:type="dxa"/>
            <w:vAlign w:val="center"/>
          </w:tcPr>
          <w:p w:rsidR="00AA2B4F" w:rsidRDefault="00AA2B4F">
            <w:pPr>
              <w:pStyle w:val="ConsPlusNormal"/>
              <w:jc w:val="center"/>
            </w:pPr>
            <w:r>
              <w:t>73880,74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162,74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108383,05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ОФЭКТ/КТ (сумма </w:t>
            </w:r>
            <w:hyperlink w:anchor="P9918">
              <w:r>
                <w:rPr>
                  <w:color w:val="0000FF"/>
                </w:rPr>
                <w:t>строк 33.7.8</w:t>
              </w:r>
            </w:hyperlink>
            <w:r>
              <w:t xml:space="preserve"> + </w:t>
            </w:r>
            <w:hyperlink w:anchor="P10458">
              <w:r>
                <w:rPr>
                  <w:color w:val="0000FF"/>
                </w:rPr>
                <w:t>41.7.8</w:t>
              </w:r>
            </w:hyperlink>
            <w:r>
              <w:t xml:space="preserve"> + </w:t>
            </w:r>
            <w:hyperlink w:anchor="P10918">
              <w:r>
                <w:rPr>
                  <w:color w:val="0000FF"/>
                </w:rPr>
                <w:t>49.7.8</w:t>
              </w:r>
            </w:hyperlink>
            <w:r>
              <w:t>)</w:t>
            </w:r>
          </w:p>
        </w:tc>
        <w:tc>
          <w:tcPr>
            <w:tcW w:w="844" w:type="dxa"/>
            <w:vAlign w:val="center"/>
          </w:tcPr>
          <w:p w:rsidR="00AA2B4F" w:rsidRDefault="00AA2B4F">
            <w:pPr>
              <w:pStyle w:val="ConsPlusNormal"/>
              <w:jc w:val="center"/>
            </w:pPr>
            <w:r>
              <w:t>23.7.8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0,004212</w:t>
            </w:r>
          </w:p>
        </w:tc>
        <w:tc>
          <w:tcPr>
            <w:tcW w:w="1759" w:type="dxa"/>
            <w:vAlign w:val="center"/>
          </w:tcPr>
          <w:p w:rsidR="00AA2B4F" w:rsidRDefault="00AA2B4F">
            <w:pPr>
              <w:pStyle w:val="ConsPlusNormal"/>
              <w:jc w:val="center"/>
            </w:pPr>
            <w:r>
              <w:t>10551,41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44,44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29596,71</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неинвазивное пренатальное тестирование (определение внеклеточной ДНК плода по крови матери) (равно </w:t>
            </w:r>
            <w:hyperlink w:anchor="P9928">
              <w:r>
                <w:rPr>
                  <w:color w:val="0000FF"/>
                </w:rPr>
                <w:t>строке 33.7.9</w:t>
              </w:r>
            </w:hyperlink>
            <w:r>
              <w:t>)</w:t>
            </w:r>
          </w:p>
        </w:tc>
        <w:tc>
          <w:tcPr>
            <w:tcW w:w="844" w:type="dxa"/>
            <w:vAlign w:val="center"/>
          </w:tcPr>
          <w:p w:rsidR="00AA2B4F" w:rsidRDefault="00AA2B4F">
            <w:pPr>
              <w:pStyle w:val="ConsPlusNormal"/>
              <w:jc w:val="center"/>
            </w:pPr>
            <w:r>
              <w:t>23.7.9</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0,000647</w:t>
            </w:r>
          </w:p>
        </w:tc>
        <w:tc>
          <w:tcPr>
            <w:tcW w:w="1759" w:type="dxa"/>
            <w:vAlign w:val="center"/>
          </w:tcPr>
          <w:p w:rsidR="00AA2B4F" w:rsidRDefault="00AA2B4F">
            <w:pPr>
              <w:pStyle w:val="ConsPlusNormal"/>
              <w:jc w:val="center"/>
            </w:pPr>
            <w:r>
              <w:t>31505,79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20,39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13579,00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определение РНК вируса гепатита C (Hepatitis C virus) в крови методом ПЦР (равно </w:t>
            </w:r>
            <w:hyperlink w:anchor="P9938">
              <w:r>
                <w:rPr>
                  <w:color w:val="0000FF"/>
                </w:rPr>
                <w:t>строке 33.7.10</w:t>
              </w:r>
            </w:hyperlink>
            <w:r>
              <w:t>)</w:t>
            </w:r>
          </w:p>
        </w:tc>
        <w:tc>
          <w:tcPr>
            <w:tcW w:w="844" w:type="dxa"/>
            <w:vAlign w:val="center"/>
          </w:tcPr>
          <w:p w:rsidR="00AA2B4F" w:rsidRDefault="00AA2B4F">
            <w:pPr>
              <w:pStyle w:val="ConsPlusNormal"/>
              <w:jc w:val="center"/>
            </w:pPr>
            <w:r>
              <w:t>23.7.10</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0,001241</w:t>
            </w:r>
          </w:p>
        </w:tc>
        <w:tc>
          <w:tcPr>
            <w:tcW w:w="1759" w:type="dxa"/>
            <w:vAlign w:val="center"/>
          </w:tcPr>
          <w:p w:rsidR="00AA2B4F" w:rsidRDefault="00AA2B4F">
            <w:pPr>
              <w:pStyle w:val="ConsPlusNormal"/>
              <w:jc w:val="center"/>
            </w:pPr>
            <w:r>
              <w:t>2393,22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2,97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1976,80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лабораторная диагностика для пациентов с хроническим вирусным гепатитом C (оценка стадии фиброза, определение генотипа ВГС) (равно </w:t>
            </w:r>
            <w:hyperlink w:anchor="P9948">
              <w:r>
                <w:rPr>
                  <w:color w:val="0000FF"/>
                </w:rPr>
                <w:t>строке 33.7.11</w:t>
              </w:r>
            </w:hyperlink>
            <w:r>
              <w:t>)</w:t>
            </w:r>
          </w:p>
        </w:tc>
        <w:tc>
          <w:tcPr>
            <w:tcW w:w="844" w:type="dxa"/>
            <w:vAlign w:val="center"/>
          </w:tcPr>
          <w:p w:rsidR="00AA2B4F" w:rsidRDefault="00AA2B4F">
            <w:pPr>
              <w:pStyle w:val="ConsPlusNormal"/>
              <w:jc w:val="center"/>
            </w:pPr>
            <w:r>
              <w:t>23.7.11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0,000622</w:t>
            </w:r>
          </w:p>
        </w:tc>
        <w:tc>
          <w:tcPr>
            <w:tcW w:w="1759" w:type="dxa"/>
            <w:vAlign w:val="center"/>
          </w:tcPr>
          <w:p w:rsidR="00AA2B4F" w:rsidRDefault="00AA2B4F">
            <w:pPr>
              <w:pStyle w:val="ConsPlusNormal"/>
              <w:jc w:val="center"/>
            </w:pPr>
            <w:r>
              <w:t>4242,91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2,64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1756,56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2.1.7. школа для больных с хроническими заболеваниями, школ для беременных и по вопросам грудного вскармливания, в том числе: (сумма </w:t>
            </w:r>
            <w:hyperlink w:anchor="P9958">
              <w:r>
                <w:rPr>
                  <w:color w:val="0000FF"/>
                </w:rPr>
                <w:t>строк 33.8</w:t>
              </w:r>
            </w:hyperlink>
            <w:r>
              <w:t xml:space="preserve"> + </w:t>
            </w:r>
            <w:hyperlink w:anchor="P10468">
              <w:r>
                <w:rPr>
                  <w:color w:val="0000FF"/>
                </w:rPr>
                <w:t>41.8</w:t>
              </w:r>
            </w:hyperlink>
            <w:r>
              <w:t xml:space="preserve"> + </w:t>
            </w:r>
            <w:hyperlink w:anchor="P10938">
              <w:r>
                <w:rPr>
                  <w:color w:val="0000FF"/>
                </w:rPr>
                <w:t>49.8</w:t>
              </w:r>
            </w:hyperlink>
            <w:r>
              <w:t>)</w:t>
            </w:r>
          </w:p>
        </w:tc>
        <w:tc>
          <w:tcPr>
            <w:tcW w:w="844" w:type="dxa"/>
            <w:vAlign w:val="center"/>
          </w:tcPr>
          <w:p w:rsidR="00AA2B4F" w:rsidRDefault="00AA2B4F">
            <w:pPr>
              <w:pStyle w:val="ConsPlusNormal"/>
              <w:jc w:val="center"/>
            </w:pPr>
            <w:r>
              <w:t>23.8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0,210277</w:t>
            </w:r>
          </w:p>
        </w:tc>
        <w:tc>
          <w:tcPr>
            <w:tcW w:w="1759" w:type="dxa"/>
            <w:vAlign w:val="center"/>
          </w:tcPr>
          <w:p w:rsidR="00AA2B4F" w:rsidRDefault="00AA2B4F">
            <w:pPr>
              <w:pStyle w:val="ConsPlusNormal"/>
              <w:jc w:val="center"/>
            </w:pPr>
            <w:r>
              <w:t>2086,11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438,66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292143,02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школа сахарного диабета (сумма </w:t>
            </w:r>
            <w:hyperlink w:anchor="P9968">
              <w:r>
                <w:rPr>
                  <w:color w:val="0000FF"/>
                </w:rPr>
                <w:t>строк 33.8.1 +</w:t>
              </w:r>
            </w:hyperlink>
            <w:r>
              <w:t xml:space="preserve"> </w:t>
            </w:r>
            <w:hyperlink w:anchor="P10478">
              <w:r>
                <w:rPr>
                  <w:color w:val="0000FF"/>
                </w:rPr>
                <w:t>41.8.1</w:t>
              </w:r>
            </w:hyperlink>
            <w:r>
              <w:t xml:space="preserve"> + </w:t>
            </w:r>
            <w:hyperlink w:anchor="P10938">
              <w:r>
                <w:rPr>
                  <w:color w:val="0000FF"/>
                </w:rPr>
                <w:t>49.8.1</w:t>
              </w:r>
            </w:hyperlink>
            <w:r>
              <w:t>)</w:t>
            </w:r>
          </w:p>
        </w:tc>
        <w:tc>
          <w:tcPr>
            <w:tcW w:w="844" w:type="dxa"/>
            <w:vAlign w:val="center"/>
          </w:tcPr>
          <w:p w:rsidR="00AA2B4F" w:rsidRDefault="00AA2B4F">
            <w:pPr>
              <w:pStyle w:val="ConsPlusNormal"/>
              <w:jc w:val="center"/>
            </w:pPr>
            <w:r>
              <w:t>23.8.1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0,005620</w:t>
            </w:r>
          </w:p>
        </w:tc>
        <w:tc>
          <w:tcPr>
            <w:tcW w:w="1759" w:type="dxa"/>
            <w:vAlign w:val="center"/>
          </w:tcPr>
          <w:p w:rsidR="00AA2B4F" w:rsidRDefault="00AA2B4F">
            <w:pPr>
              <w:pStyle w:val="ConsPlusNormal"/>
              <w:jc w:val="center"/>
            </w:pPr>
            <w:r>
              <w:t>3071,86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17,26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11497,97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2.1.8. диспансерное наблюдение (сумма </w:t>
            </w:r>
            <w:hyperlink w:anchor="P9978">
              <w:r>
                <w:rPr>
                  <w:color w:val="0000FF"/>
                </w:rPr>
                <w:t>строк 33.9</w:t>
              </w:r>
            </w:hyperlink>
            <w:r>
              <w:t xml:space="preserve"> + </w:t>
            </w:r>
            <w:hyperlink w:anchor="P10488">
              <w:r>
                <w:rPr>
                  <w:color w:val="0000FF"/>
                </w:rPr>
                <w:t>41.9</w:t>
              </w:r>
            </w:hyperlink>
            <w:r>
              <w:t xml:space="preserve"> + </w:t>
            </w:r>
            <w:hyperlink w:anchor="P10948">
              <w:r>
                <w:rPr>
                  <w:color w:val="0000FF"/>
                </w:rPr>
                <w:t>49.9</w:t>
              </w:r>
            </w:hyperlink>
            <w:r>
              <w:t>), в том числе по поводу:</w:t>
            </w:r>
          </w:p>
        </w:tc>
        <w:tc>
          <w:tcPr>
            <w:tcW w:w="844" w:type="dxa"/>
            <w:vAlign w:val="center"/>
          </w:tcPr>
          <w:p w:rsidR="00AA2B4F" w:rsidRDefault="00AA2B4F">
            <w:pPr>
              <w:pStyle w:val="ConsPlusNormal"/>
              <w:jc w:val="center"/>
            </w:pPr>
            <w:r>
              <w:t>23.9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0,275509</w:t>
            </w:r>
          </w:p>
        </w:tc>
        <w:tc>
          <w:tcPr>
            <w:tcW w:w="1759" w:type="dxa"/>
            <w:vAlign w:val="center"/>
          </w:tcPr>
          <w:p w:rsidR="00AA2B4F" w:rsidRDefault="00AA2B4F">
            <w:pPr>
              <w:pStyle w:val="ConsPlusNormal"/>
              <w:jc w:val="center"/>
            </w:pPr>
            <w:r>
              <w:t>6760,04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1862,45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1240372,70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онкологических заболеваний (сумма </w:t>
            </w:r>
            <w:hyperlink w:anchor="P9988">
              <w:r>
                <w:rPr>
                  <w:color w:val="0000FF"/>
                </w:rPr>
                <w:t>строк 33.9.1</w:t>
              </w:r>
            </w:hyperlink>
            <w:r>
              <w:t xml:space="preserve"> + </w:t>
            </w:r>
            <w:hyperlink w:anchor="P10498">
              <w:r>
                <w:rPr>
                  <w:color w:val="0000FF"/>
                </w:rPr>
                <w:t>41.9.1</w:t>
              </w:r>
            </w:hyperlink>
            <w:r>
              <w:t xml:space="preserve"> + </w:t>
            </w:r>
            <w:hyperlink w:anchor="P10958">
              <w:r>
                <w:rPr>
                  <w:color w:val="0000FF"/>
                </w:rPr>
                <w:t>49.9.1</w:t>
              </w:r>
            </w:hyperlink>
            <w:r>
              <w:t>)</w:t>
            </w:r>
          </w:p>
        </w:tc>
        <w:tc>
          <w:tcPr>
            <w:tcW w:w="844" w:type="dxa"/>
            <w:vAlign w:val="center"/>
          </w:tcPr>
          <w:p w:rsidR="00AA2B4F" w:rsidRDefault="00AA2B4F">
            <w:pPr>
              <w:pStyle w:val="ConsPlusNormal"/>
              <w:jc w:val="center"/>
            </w:pPr>
            <w:r>
              <w:t>23.9.1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0,045050</w:t>
            </w:r>
          </w:p>
        </w:tc>
        <w:tc>
          <w:tcPr>
            <w:tcW w:w="1759" w:type="dxa"/>
            <w:vAlign w:val="center"/>
          </w:tcPr>
          <w:p w:rsidR="00AA2B4F" w:rsidRDefault="00AA2B4F">
            <w:pPr>
              <w:pStyle w:val="ConsPlusNormal"/>
              <w:jc w:val="center"/>
            </w:pPr>
            <w:r>
              <w:t>9405,06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423,70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282180,02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сахарного диабета (сумма </w:t>
            </w:r>
            <w:hyperlink w:anchor="P9998">
              <w:r>
                <w:rPr>
                  <w:color w:val="0000FF"/>
                </w:rPr>
                <w:t>строк 33.9.2</w:t>
              </w:r>
            </w:hyperlink>
            <w:r>
              <w:t xml:space="preserve"> + </w:t>
            </w:r>
            <w:hyperlink w:anchor="P10508">
              <w:r>
                <w:rPr>
                  <w:color w:val="0000FF"/>
                </w:rPr>
                <w:t>41.9.2</w:t>
              </w:r>
            </w:hyperlink>
            <w:r>
              <w:t xml:space="preserve"> + </w:t>
            </w:r>
            <w:hyperlink w:anchor="P10968">
              <w:r>
                <w:rPr>
                  <w:color w:val="0000FF"/>
                </w:rPr>
                <w:t>49.9.2</w:t>
              </w:r>
            </w:hyperlink>
            <w:r>
              <w:t>)</w:t>
            </w:r>
          </w:p>
        </w:tc>
        <w:tc>
          <w:tcPr>
            <w:tcW w:w="844" w:type="dxa"/>
            <w:vAlign w:val="center"/>
          </w:tcPr>
          <w:p w:rsidR="00AA2B4F" w:rsidRDefault="00AA2B4F">
            <w:pPr>
              <w:pStyle w:val="ConsPlusNormal"/>
              <w:jc w:val="center"/>
            </w:pPr>
            <w:r>
              <w:t>23.9.2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0,0598</w:t>
            </w:r>
          </w:p>
        </w:tc>
        <w:tc>
          <w:tcPr>
            <w:tcW w:w="1759" w:type="dxa"/>
            <w:vAlign w:val="center"/>
          </w:tcPr>
          <w:p w:rsidR="00AA2B4F" w:rsidRDefault="00AA2B4F">
            <w:pPr>
              <w:pStyle w:val="ConsPlusNormal"/>
              <w:jc w:val="center"/>
            </w:pPr>
            <w:r>
              <w:t>4088,79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244,51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162840,15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болезней системы кровообращения (сумма </w:t>
            </w:r>
            <w:hyperlink w:anchor="P10008">
              <w:r>
                <w:rPr>
                  <w:color w:val="0000FF"/>
                </w:rPr>
                <w:t>строк 33.9.3</w:t>
              </w:r>
            </w:hyperlink>
            <w:r>
              <w:t xml:space="preserve"> + </w:t>
            </w:r>
            <w:hyperlink w:anchor="P10518">
              <w:r>
                <w:rPr>
                  <w:color w:val="0000FF"/>
                </w:rPr>
                <w:t>41.9.3</w:t>
              </w:r>
            </w:hyperlink>
            <w:r>
              <w:t xml:space="preserve"> + </w:t>
            </w:r>
            <w:hyperlink w:anchor="P10978">
              <w:r>
                <w:rPr>
                  <w:color w:val="0000FF"/>
                </w:rPr>
                <w:t>49.9.3</w:t>
              </w:r>
            </w:hyperlink>
            <w:r>
              <w:t>)</w:t>
            </w:r>
          </w:p>
        </w:tc>
        <w:tc>
          <w:tcPr>
            <w:tcW w:w="844" w:type="dxa"/>
            <w:vAlign w:val="center"/>
          </w:tcPr>
          <w:p w:rsidR="00AA2B4F" w:rsidRDefault="00AA2B4F">
            <w:pPr>
              <w:pStyle w:val="ConsPlusNormal"/>
              <w:jc w:val="center"/>
            </w:pPr>
            <w:r>
              <w:t>23.9.3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0,138983</w:t>
            </w:r>
          </w:p>
        </w:tc>
        <w:tc>
          <w:tcPr>
            <w:tcW w:w="1759" w:type="dxa"/>
            <w:vAlign w:val="center"/>
          </w:tcPr>
          <w:p w:rsidR="00AA2B4F" w:rsidRDefault="00AA2B4F">
            <w:pPr>
              <w:pStyle w:val="ConsPlusNormal"/>
              <w:jc w:val="center"/>
            </w:pPr>
            <w:r>
              <w:t>7991,52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1110,68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739703,08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2.1.9. Дистанционное наблюдение за состоянием здоровья пациентов, (равно </w:t>
            </w:r>
            <w:hyperlink w:anchor="P10018">
              <w:r>
                <w:rPr>
                  <w:color w:val="0000FF"/>
                </w:rPr>
                <w:t>строке 33.10</w:t>
              </w:r>
            </w:hyperlink>
            <w:r>
              <w:t>), в том числе:</w:t>
            </w:r>
          </w:p>
        </w:tc>
        <w:tc>
          <w:tcPr>
            <w:tcW w:w="844" w:type="dxa"/>
            <w:vAlign w:val="center"/>
          </w:tcPr>
          <w:p w:rsidR="00AA2B4F" w:rsidRDefault="00AA2B4F">
            <w:pPr>
              <w:pStyle w:val="ConsPlusNormal"/>
              <w:jc w:val="center"/>
            </w:pPr>
            <w:r>
              <w:t>23.10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0,042831</w:t>
            </w:r>
          </w:p>
        </w:tc>
        <w:tc>
          <w:tcPr>
            <w:tcW w:w="1759" w:type="dxa"/>
            <w:vAlign w:val="center"/>
          </w:tcPr>
          <w:p w:rsidR="00AA2B4F" w:rsidRDefault="00AA2B4F">
            <w:pPr>
              <w:pStyle w:val="ConsPlusNormal"/>
              <w:jc w:val="center"/>
            </w:pPr>
            <w:r>
              <w:t>2663,65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114,09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75980,62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пациентов с сахарным диабетом (равно </w:t>
            </w:r>
            <w:hyperlink w:anchor="P10028">
              <w:r>
                <w:rPr>
                  <w:color w:val="0000FF"/>
                </w:rPr>
                <w:t>строке 33.10.1</w:t>
              </w:r>
            </w:hyperlink>
            <w:r>
              <w:t>)</w:t>
            </w:r>
          </w:p>
        </w:tc>
        <w:tc>
          <w:tcPr>
            <w:tcW w:w="844" w:type="dxa"/>
            <w:vAlign w:val="center"/>
          </w:tcPr>
          <w:p w:rsidR="00AA2B4F" w:rsidRDefault="00AA2B4F">
            <w:pPr>
              <w:pStyle w:val="ConsPlusNormal"/>
              <w:jc w:val="center"/>
            </w:pPr>
            <w:r>
              <w:t>23.10.1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0,001940</w:t>
            </w:r>
          </w:p>
        </w:tc>
        <w:tc>
          <w:tcPr>
            <w:tcW w:w="1759" w:type="dxa"/>
            <w:vAlign w:val="center"/>
          </w:tcPr>
          <w:p w:rsidR="00AA2B4F" w:rsidRDefault="00AA2B4F">
            <w:pPr>
              <w:pStyle w:val="ConsPlusNormal"/>
              <w:jc w:val="center"/>
            </w:pPr>
            <w:r>
              <w:t>7865,52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15,26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10162,25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пациентов с артериальной гипертензией (равно </w:t>
            </w:r>
            <w:hyperlink w:anchor="P10038">
              <w:r>
                <w:rPr>
                  <w:color w:val="0000FF"/>
                </w:rPr>
                <w:t>строке 33.10.2</w:t>
              </w:r>
            </w:hyperlink>
            <w:r>
              <w:t>)</w:t>
            </w:r>
          </w:p>
        </w:tc>
        <w:tc>
          <w:tcPr>
            <w:tcW w:w="844" w:type="dxa"/>
            <w:vAlign w:val="center"/>
          </w:tcPr>
          <w:p w:rsidR="00AA2B4F" w:rsidRDefault="00AA2B4F">
            <w:pPr>
              <w:pStyle w:val="ConsPlusNormal"/>
              <w:jc w:val="center"/>
            </w:pPr>
            <w:r>
              <w:t>23.10.2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0,040891</w:t>
            </w:r>
          </w:p>
        </w:tc>
        <w:tc>
          <w:tcPr>
            <w:tcW w:w="1759" w:type="dxa"/>
            <w:vAlign w:val="center"/>
          </w:tcPr>
          <w:p w:rsidR="00AA2B4F" w:rsidRDefault="00AA2B4F">
            <w:pPr>
              <w:pStyle w:val="ConsPlusNormal"/>
              <w:jc w:val="center"/>
            </w:pPr>
            <w:r>
              <w:t>2416,78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98,82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65816,17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2.1.10. посещения с профилактическими целями центров здоровья, включая диспансерное наблюдение (сумма </w:t>
            </w:r>
            <w:hyperlink w:anchor="P10048">
              <w:r>
                <w:rPr>
                  <w:color w:val="0000FF"/>
                </w:rPr>
                <w:t>строк 33.11</w:t>
              </w:r>
            </w:hyperlink>
            <w:r>
              <w:t xml:space="preserve"> + 41.11 + 49.11)</w:t>
            </w:r>
          </w:p>
        </w:tc>
        <w:tc>
          <w:tcPr>
            <w:tcW w:w="844" w:type="dxa"/>
            <w:vAlign w:val="center"/>
          </w:tcPr>
          <w:p w:rsidR="00AA2B4F" w:rsidRDefault="00AA2B4F">
            <w:pPr>
              <w:pStyle w:val="ConsPlusNormal"/>
              <w:jc w:val="center"/>
            </w:pPr>
            <w:r>
              <w:t>23.11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0,032831</w:t>
            </w:r>
          </w:p>
        </w:tc>
        <w:tc>
          <w:tcPr>
            <w:tcW w:w="1759" w:type="dxa"/>
            <w:vAlign w:val="center"/>
          </w:tcPr>
          <w:p w:rsidR="00AA2B4F" w:rsidRDefault="00AA2B4F">
            <w:pPr>
              <w:pStyle w:val="ConsPlusNormal"/>
              <w:jc w:val="center"/>
            </w:pPr>
            <w:r>
              <w:t>3642,18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119,58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79636,27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2.1.11 Вакцинация для профилактики пневмококковых инфекций (равно </w:t>
            </w:r>
            <w:hyperlink w:anchor="P10058">
              <w:r>
                <w:rPr>
                  <w:color w:val="0000FF"/>
                </w:rPr>
                <w:t>строке 33.12</w:t>
              </w:r>
            </w:hyperlink>
            <w:r>
              <w:t>)</w:t>
            </w:r>
          </w:p>
        </w:tc>
        <w:tc>
          <w:tcPr>
            <w:tcW w:w="844" w:type="dxa"/>
            <w:vAlign w:val="center"/>
          </w:tcPr>
          <w:p w:rsidR="00AA2B4F" w:rsidRDefault="00AA2B4F">
            <w:pPr>
              <w:pStyle w:val="ConsPlusNormal"/>
              <w:jc w:val="center"/>
            </w:pPr>
            <w:r>
              <w:t>23.12</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0,021666</w:t>
            </w:r>
          </w:p>
        </w:tc>
        <w:tc>
          <w:tcPr>
            <w:tcW w:w="1759" w:type="dxa"/>
            <w:vAlign w:val="center"/>
          </w:tcPr>
          <w:p w:rsidR="00AA2B4F" w:rsidRDefault="00AA2B4F">
            <w:pPr>
              <w:pStyle w:val="ConsPlusNormal"/>
              <w:jc w:val="center"/>
            </w:pPr>
            <w:r>
              <w:t>5094,31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110,37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73505,80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3. В условиях дневных стационаров (первичная медико-санитарная помощь, специализированная медицинская помощь), за исключением медицинской реабилитации (сумма </w:t>
            </w:r>
            <w:hyperlink w:anchor="P10068">
              <w:r>
                <w:rPr>
                  <w:color w:val="0000FF"/>
                </w:rPr>
                <w:t>строк 34</w:t>
              </w:r>
            </w:hyperlink>
            <w:r>
              <w:t xml:space="preserve"> + </w:t>
            </w:r>
            <w:hyperlink w:anchor="P10538">
              <w:r>
                <w:rPr>
                  <w:color w:val="0000FF"/>
                </w:rPr>
                <w:t>42</w:t>
              </w:r>
            </w:hyperlink>
            <w:r>
              <w:t xml:space="preserve"> + </w:t>
            </w:r>
            <w:hyperlink w:anchor="P10998">
              <w:r>
                <w:rPr>
                  <w:color w:val="0000FF"/>
                </w:rPr>
                <w:t>50</w:t>
              </w:r>
            </w:hyperlink>
            <w:r>
              <w:t>), в том числе:</w:t>
            </w:r>
          </w:p>
        </w:tc>
        <w:tc>
          <w:tcPr>
            <w:tcW w:w="844" w:type="dxa"/>
            <w:vAlign w:val="center"/>
          </w:tcPr>
          <w:p w:rsidR="00AA2B4F" w:rsidRDefault="00AA2B4F">
            <w:pPr>
              <w:pStyle w:val="ConsPlusNormal"/>
              <w:jc w:val="center"/>
            </w:pPr>
            <w:r>
              <w:t>24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0,070066</w:t>
            </w:r>
          </w:p>
        </w:tc>
        <w:tc>
          <w:tcPr>
            <w:tcW w:w="1759" w:type="dxa"/>
            <w:vAlign w:val="center"/>
          </w:tcPr>
          <w:p w:rsidR="00AA2B4F" w:rsidRDefault="00AA2B4F">
            <w:pPr>
              <w:pStyle w:val="ConsPlusNormal"/>
              <w:jc w:val="center"/>
            </w:pPr>
            <w:r>
              <w:t>68169,41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4776,33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3180989,41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3.1. для медицинской помощи по профилю "онкология", в том числе: (сумма </w:t>
            </w:r>
            <w:hyperlink w:anchor="P10078">
              <w:r>
                <w:rPr>
                  <w:color w:val="0000FF"/>
                </w:rPr>
                <w:t>строк 34.1</w:t>
              </w:r>
            </w:hyperlink>
            <w:r>
              <w:t xml:space="preserve"> + </w:t>
            </w:r>
            <w:hyperlink w:anchor="P10548">
              <w:r>
                <w:rPr>
                  <w:color w:val="0000FF"/>
                </w:rPr>
                <w:t>42.1</w:t>
              </w:r>
            </w:hyperlink>
            <w:r>
              <w:t xml:space="preserve"> + </w:t>
            </w:r>
            <w:hyperlink w:anchor="P11058">
              <w:r>
                <w:rPr>
                  <w:color w:val="0000FF"/>
                </w:rPr>
                <w:t>50.1</w:t>
              </w:r>
            </w:hyperlink>
            <w:r>
              <w:t>)</w:t>
            </w:r>
          </w:p>
        </w:tc>
        <w:tc>
          <w:tcPr>
            <w:tcW w:w="844" w:type="dxa"/>
            <w:vAlign w:val="center"/>
          </w:tcPr>
          <w:p w:rsidR="00AA2B4F" w:rsidRDefault="00AA2B4F">
            <w:pPr>
              <w:pStyle w:val="ConsPlusNormal"/>
              <w:jc w:val="center"/>
            </w:pPr>
            <w:r>
              <w:t>24.1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0,014388</w:t>
            </w:r>
          </w:p>
        </w:tc>
        <w:tc>
          <w:tcPr>
            <w:tcW w:w="1759" w:type="dxa"/>
            <w:vAlign w:val="center"/>
          </w:tcPr>
          <w:p w:rsidR="00AA2B4F" w:rsidRDefault="00AA2B4F">
            <w:pPr>
              <w:pStyle w:val="ConsPlusNormal"/>
              <w:jc w:val="center"/>
            </w:pPr>
            <w:r>
              <w:t>168763,95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2428,11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1617096,17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3.2. для медицинской помощи при экстракорпоральном оплодотворении (сумма </w:t>
            </w:r>
            <w:hyperlink w:anchor="P10088">
              <w:r>
                <w:rPr>
                  <w:color w:val="0000FF"/>
                </w:rPr>
                <w:t>строк 34.2</w:t>
              </w:r>
            </w:hyperlink>
            <w:r>
              <w:t xml:space="preserve"> + </w:t>
            </w:r>
            <w:hyperlink w:anchor="P10558">
              <w:r>
                <w:rPr>
                  <w:color w:val="0000FF"/>
                </w:rPr>
                <w:t>42.2</w:t>
              </w:r>
            </w:hyperlink>
            <w:r>
              <w:t xml:space="preserve"> + </w:t>
            </w:r>
            <w:hyperlink w:anchor="P11018">
              <w:r>
                <w:rPr>
                  <w:color w:val="0000FF"/>
                </w:rPr>
                <w:t>50.2</w:t>
              </w:r>
            </w:hyperlink>
            <w:r>
              <w:t>)</w:t>
            </w:r>
          </w:p>
        </w:tc>
        <w:tc>
          <w:tcPr>
            <w:tcW w:w="844" w:type="dxa"/>
            <w:vAlign w:val="center"/>
          </w:tcPr>
          <w:p w:rsidR="00AA2B4F" w:rsidRDefault="00AA2B4F">
            <w:pPr>
              <w:pStyle w:val="ConsPlusNormal"/>
              <w:jc w:val="center"/>
            </w:pPr>
            <w:r>
              <w:t>24.2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0,000741</w:t>
            </w:r>
          </w:p>
        </w:tc>
        <w:tc>
          <w:tcPr>
            <w:tcW w:w="1759" w:type="dxa"/>
            <w:vAlign w:val="center"/>
          </w:tcPr>
          <w:p w:rsidR="00AA2B4F" w:rsidRDefault="00AA2B4F">
            <w:pPr>
              <w:pStyle w:val="ConsPlusNormal"/>
              <w:jc w:val="center"/>
            </w:pPr>
            <w:r>
              <w:t>245692,42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181,87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121126,36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3.3. для медицинской помощи больным с вирусным гепатитом C (сумма </w:t>
            </w:r>
            <w:hyperlink w:anchor="P10098">
              <w:r>
                <w:rPr>
                  <w:color w:val="0000FF"/>
                </w:rPr>
                <w:t>строк 34.3</w:t>
              </w:r>
            </w:hyperlink>
            <w:r>
              <w:t xml:space="preserve"> + </w:t>
            </w:r>
            <w:hyperlink w:anchor="P10568">
              <w:r>
                <w:rPr>
                  <w:color w:val="0000FF"/>
                </w:rPr>
                <w:t>42.3</w:t>
              </w:r>
            </w:hyperlink>
            <w:r>
              <w:t xml:space="preserve"> + </w:t>
            </w:r>
            <w:hyperlink w:anchor="P11028">
              <w:r>
                <w:rPr>
                  <w:color w:val="0000FF"/>
                </w:rPr>
                <w:t>50.3</w:t>
              </w:r>
            </w:hyperlink>
            <w:r>
              <w:t>)</w:t>
            </w:r>
          </w:p>
        </w:tc>
        <w:tc>
          <w:tcPr>
            <w:tcW w:w="844" w:type="dxa"/>
            <w:vAlign w:val="center"/>
          </w:tcPr>
          <w:p w:rsidR="00AA2B4F" w:rsidRDefault="00AA2B4F">
            <w:pPr>
              <w:pStyle w:val="ConsPlusNormal"/>
              <w:jc w:val="center"/>
            </w:pPr>
            <w:r>
              <w:t>24.3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0,001288</w:t>
            </w:r>
          </w:p>
        </w:tc>
        <w:tc>
          <w:tcPr>
            <w:tcW w:w="1759" w:type="dxa"/>
            <w:vAlign w:val="center"/>
          </w:tcPr>
          <w:p w:rsidR="00AA2B4F" w:rsidRDefault="00AA2B4F">
            <w:pPr>
              <w:pStyle w:val="ConsPlusNormal"/>
              <w:jc w:val="center"/>
            </w:pPr>
            <w:r>
              <w:t>129101,11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166,32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110768,75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3.4. высокотехнологичная медицинская помощь (сумма </w:t>
            </w:r>
            <w:hyperlink w:anchor="P10108">
              <w:r>
                <w:rPr>
                  <w:color w:val="0000FF"/>
                </w:rPr>
                <w:t>строк 34.4</w:t>
              </w:r>
            </w:hyperlink>
            <w:r>
              <w:t xml:space="preserve"> + </w:t>
            </w:r>
            <w:hyperlink w:anchor="P10578">
              <w:r>
                <w:rPr>
                  <w:color w:val="0000FF"/>
                </w:rPr>
                <w:t>42.4</w:t>
              </w:r>
            </w:hyperlink>
            <w:r>
              <w:t xml:space="preserve"> + </w:t>
            </w:r>
            <w:hyperlink w:anchor="P11038">
              <w:r>
                <w:rPr>
                  <w:color w:val="0000FF"/>
                </w:rPr>
                <w:t>50.4</w:t>
              </w:r>
            </w:hyperlink>
            <w:r>
              <w:t>)</w:t>
            </w:r>
          </w:p>
        </w:tc>
        <w:tc>
          <w:tcPr>
            <w:tcW w:w="844" w:type="dxa"/>
            <w:vAlign w:val="center"/>
          </w:tcPr>
          <w:p w:rsidR="00AA2B4F" w:rsidRDefault="00AA2B4F">
            <w:pPr>
              <w:pStyle w:val="ConsPlusNormal"/>
              <w:jc w:val="center"/>
            </w:pPr>
            <w:r>
              <w:t>24.4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(сумма </w:t>
            </w:r>
            <w:hyperlink w:anchor="P10118">
              <w:r>
                <w:rPr>
                  <w:color w:val="0000FF"/>
                </w:rPr>
                <w:t>строк 35</w:t>
              </w:r>
            </w:hyperlink>
            <w:r>
              <w:t xml:space="preserve"> + </w:t>
            </w:r>
            <w:hyperlink w:anchor="P10588">
              <w:r>
                <w:rPr>
                  <w:color w:val="0000FF"/>
                </w:rPr>
                <w:t>43</w:t>
              </w:r>
            </w:hyperlink>
            <w:r>
              <w:t xml:space="preserve"> + </w:t>
            </w:r>
            <w:hyperlink w:anchor="P11048">
              <w:r>
                <w:rPr>
                  <w:color w:val="0000FF"/>
                </w:rPr>
                <w:t>51</w:t>
              </w:r>
            </w:hyperlink>
            <w:r>
              <w:t>), в том числе:</w:t>
            </w:r>
          </w:p>
        </w:tc>
        <w:tc>
          <w:tcPr>
            <w:tcW w:w="844" w:type="dxa"/>
            <w:vAlign w:val="center"/>
          </w:tcPr>
          <w:p w:rsidR="00AA2B4F" w:rsidRDefault="00AA2B4F">
            <w:pPr>
              <w:pStyle w:val="ConsPlusNormal"/>
              <w:jc w:val="center"/>
            </w:pPr>
            <w:r>
              <w:t>25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0,178524</w:t>
            </w:r>
          </w:p>
        </w:tc>
        <w:tc>
          <w:tcPr>
            <w:tcW w:w="1759" w:type="dxa"/>
            <w:vAlign w:val="center"/>
          </w:tcPr>
          <w:p w:rsidR="00AA2B4F" w:rsidRDefault="00AA2B4F">
            <w:pPr>
              <w:pStyle w:val="ConsPlusNormal"/>
              <w:jc w:val="center"/>
            </w:pPr>
            <w:r>
              <w:t>123886,76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22113,93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14727658,59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4.1. медицинская помощь по профилю "онкология" (сумма </w:t>
            </w:r>
            <w:hyperlink w:anchor="P10128">
              <w:r>
                <w:rPr>
                  <w:color w:val="0000FF"/>
                </w:rPr>
                <w:t>строк 35.1</w:t>
              </w:r>
            </w:hyperlink>
            <w:r>
              <w:t xml:space="preserve"> + </w:t>
            </w:r>
            <w:hyperlink w:anchor="P10598">
              <w:r>
                <w:rPr>
                  <w:color w:val="0000FF"/>
                </w:rPr>
                <w:t>43.1</w:t>
              </w:r>
            </w:hyperlink>
            <w:r>
              <w:t xml:space="preserve"> + </w:t>
            </w:r>
            <w:hyperlink w:anchor="P11058">
              <w:r>
                <w:rPr>
                  <w:color w:val="0000FF"/>
                </w:rPr>
                <w:t>51.1</w:t>
              </w:r>
            </w:hyperlink>
            <w:r>
              <w:t>)</w:t>
            </w:r>
          </w:p>
        </w:tc>
        <w:tc>
          <w:tcPr>
            <w:tcW w:w="844" w:type="dxa"/>
            <w:vAlign w:val="center"/>
          </w:tcPr>
          <w:p w:rsidR="00AA2B4F" w:rsidRDefault="00AA2B4F">
            <w:pPr>
              <w:pStyle w:val="ConsPlusNormal"/>
              <w:jc w:val="center"/>
            </w:pPr>
            <w:r>
              <w:t>25.1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0,010265</w:t>
            </w:r>
          </w:p>
        </w:tc>
        <w:tc>
          <w:tcPr>
            <w:tcW w:w="1759" w:type="dxa"/>
            <w:vAlign w:val="center"/>
          </w:tcPr>
          <w:p w:rsidR="00AA2B4F" w:rsidRDefault="00AA2B4F">
            <w:pPr>
              <w:pStyle w:val="ConsPlusNormal"/>
              <w:jc w:val="center"/>
            </w:pPr>
            <w:r>
              <w:t>221309,46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2271,61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1512871,47</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4.2. стентирование для больных с инфарктом миокарда медицинскими организациями (за исключением федеральных медицинских организаций) (сумма </w:t>
            </w:r>
            <w:hyperlink w:anchor="P10138">
              <w:r>
                <w:rPr>
                  <w:color w:val="0000FF"/>
                </w:rPr>
                <w:t>строк 35.2</w:t>
              </w:r>
            </w:hyperlink>
            <w:r>
              <w:t xml:space="preserve"> + </w:t>
            </w:r>
            <w:hyperlink w:anchor="P10608">
              <w:r>
                <w:rPr>
                  <w:color w:val="0000FF"/>
                </w:rPr>
                <w:t>43.2</w:t>
              </w:r>
            </w:hyperlink>
            <w:r>
              <w:t xml:space="preserve"> + </w:t>
            </w:r>
            <w:hyperlink w:anchor="P11068">
              <w:r>
                <w:rPr>
                  <w:color w:val="0000FF"/>
                </w:rPr>
                <w:t>51.2</w:t>
              </w:r>
            </w:hyperlink>
            <w:r>
              <w:t>)</w:t>
            </w:r>
          </w:p>
        </w:tc>
        <w:tc>
          <w:tcPr>
            <w:tcW w:w="844" w:type="dxa"/>
            <w:vAlign w:val="center"/>
          </w:tcPr>
          <w:p w:rsidR="00AA2B4F" w:rsidRDefault="00AA2B4F">
            <w:pPr>
              <w:pStyle w:val="ConsPlusNormal"/>
              <w:jc w:val="center"/>
            </w:pPr>
            <w:r>
              <w:t>25.2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0,002327</w:t>
            </w:r>
          </w:p>
        </w:tc>
        <w:tc>
          <w:tcPr>
            <w:tcW w:w="1759" w:type="dxa"/>
            <w:vAlign w:val="center"/>
          </w:tcPr>
          <w:p w:rsidR="00AA2B4F" w:rsidRDefault="00AA2B4F">
            <w:pPr>
              <w:pStyle w:val="ConsPlusNormal"/>
              <w:jc w:val="center"/>
            </w:pPr>
            <w:r>
              <w:t>351125,70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817,20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544244,84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4.3. имплантация частотно-адаптированного кардиостимулятора взрослым медицинскими организациями (за исключением федеральных медицинских организаций) (сумма </w:t>
            </w:r>
            <w:hyperlink w:anchor="P10148">
              <w:r>
                <w:rPr>
                  <w:color w:val="0000FF"/>
                </w:rPr>
                <w:t>строк 35.3</w:t>
              </w:r>
            </w:hyperlink>
            <w:r>
              <w:t xml:space="preserve"> + </w:t>
            </w:r>
            <w:hyperlink w:anchor="P10618">
              <w:r>
                <w:rPr>
                  <w:color w:val="0000FF"/>
                </w:rPr>
                <w:t>43.3</w:t>
              </w:r>
            </w:hyperlink>
            <w:r>
              <w:t xml:space="preserve"> + </w:t>
            </w:r>
            <w:hyperlink w:anchor="P11078">
              <w:r>
                <w:rPr>
                  <w:color w:val="0000FF"/>
                </w:rPr>
                <w:t>51.3</w:t>
              </w:r>
            </w:hyperlink>
            <w:r>
              <w:t>)</w:t>
            </w:r>
          </w:p>
        </w:tc>
        <w:tc>
          <w:tcPr>
            <w:tcW w:w="844" w:type="dxa"/>
            <w:vAlign w:val="center"/>
          </w:tcPr>
          <w:p w:rsidR="00AA2B4F" w:rsidRDefault="00AA2B4F">
            <w:pPr>
              <w:pStyle w:val="ConsPlusNormal"/>
              <w:jc w:val="center"/>
            </w:pPr>
            <w:r>
              <w:t>25.3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0,00043</w:t>
            </w:r>
          </w:p>
        </w:tc>
        <w:tc>
          <w:tcPr>
            <w:tcW w:w="1759" w:type="dxa"/>
            <w:vAlign w:val="center"/>
          </w:tcPr>
          <w:p w:rsidR="00AA2B4F" w:rsidRDefault="00AA2B4F">
            <w:pPr>
              <w:pStyle w:val="ConsPlusNormal"/>
              <w:jc w:val="center"/>
            </w:pPr>
            <w:r>
              <w:t>535693,10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230,05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153208,23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4.4. эндоваскулярная деструкция дополнительных проводящих путей и аритмогенных зон сердца (сумма </w:t>
            </w:r>
            <w:hyperlink w:anchor="P10158">
              <w:r>
                <w:rPr>
                  <w:color w:val="0000FF"/>
                </w:rPr>
                <w:t>строк 35.4</w:t>
              </w:r>
            </w:hyperlink>
            <w:r>
              <w:t xml:space="preserve"> + </w:t>
            </w:r>
            <w:hyperlink w:anchor="P10628">
              <w:r>
                <w:rPr>
                  <w:color w:val="0000FF"/>
                </w:rPr>
                <w:t>43.4</w:t>
              </w:r>
            </w:hyperlink>
            <w:r>
              <w:t xml:space="preserve"> + </w:t>
            </w:r>
            <w:hyperlink w:anchor="P11088">
              <w:r>
                <w:rPr>
                  <w:color w:val="0000FF"/>
                </w:rPr>
                <w:t>51.4</w:t>
              </w:r>
            </w:hyperlink>
            <w:r>
              <w:t>)</w:t>
            </w:r>
          </w:p>
        </w:tc>
        <w:tc>
          <w:tcPr>
            <w:tcW w:w="844" w:type="dxa"/>
            <w:vAlign w:val="center"/>
          </w:tcPr>
          <w:p w:rsidR="00AA2B4F" w:rsidRDefault="00AA2B4F">
            <w:pPr>
              <w:pStyle w:val="ConsPlusNormal"/>
              <w:jc w:val="center"/>
            </w:pPr>
            <w:r>
              <w:t>25.4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0,000189</w:t>
            </w:r>
          </w:p>
        </w:tc>
        <w:tc>
          <w:tcPr>
            <w:tcW w:w="1759" w:type="dxa"/>
            <w:vAlign w:val="center"/>
          </w:tcPr>
          <w:p w:rsidR="00AA2B4F" w:rsidRDefault="00AA2B4F">
            <w:pPr>
              <w:pStyle w:val="ConsPlusNormal"/>
              <w:jc w:val="center"/>
            </w:pPr>
            <w:r>
              <w:t>727166,67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137,57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91623,00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4.5. оперативные вмешательства на брахиоцефальных артериях (стентирование/эндартерэктомия) (сумма </w:t>
            </w:r>
            <w:hyperlink w:anchor="P10168">
              <w:r>
                <w:rPr>
                  <w:color w:val="0000FF"/>
                </w:rPr>
                <w:t>строк 35.5</w:t>
              </w:r>
            </w:hyperlink>
            <w:r>
              <w:t xml:space="preserve"> + </w:t>
            </w:r>
            <w:hyperlink w:anchor="P10638">
              <w:r>
                <w:rPr>
                  <w:color w:val="0000FF"/>
                </w:rPr>
                <w:t>43.5</w:t>
              </w:r>
            </w:hyperlink>
            <w:r>
              <w:t xml:space="preserve"> + </w:t>
            </w:r>
            <w:hyperlink w:anchor="P11098">
              <w:r>
                <w:rPr>
                  <w:color w:val="0000FF"/>
                </w:rPr>
                <w:t>51.5</w:t>
              </w:r>
            </w:hyperlink>
            <w:r>
              <w:t>)</w:t>
            </w:r>
          </w:p>
        </w:tc>
        <w:tc>
          <w:tcPr>
            <w:tcW w:w="844" w:type="dxa"/>
            <w:vAlign w:val="center"/>
          </w:tcPr>
          <w:p w:rsidR="00AA2B4F" w:rsidRDefault="00AA2B4F">
            <w:pPr>
              <w:pStyle w:val="ConsPlusNormal"/>
              <w:jc w:val="center"/>
            </w:pPr>
            <w:r>
              <w:t>25.5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0,000472</w:t>
            </w:r>
          </w:p>
        </w:tc>
        <w:tc>
          <w:tcPr>
            <w:tcW w:w="1759" w:type="dxa"/>
            <w:vAlign w:val="center"/>
          </w:tcPr>
          <w:p w:rsidR="00AA2B4F" w:rsidRDefault="00AA2B4F">
            <w:pPr>
              <w:pStyle w:val="ConsPlusNormal"/>
              <w:jc w:val="center"/>
            </w:pPr>
            <w:r>
              <w:t>449906,70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212,12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141270,70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4.6. трансплантация почки (равно </w:t>
            </w:r>
            <w:hyperlink w:anchor="P10178">
              <w:r>
                <w:rPr>
                  <w:color w:val="0000FF"/>
                </w:rPr>
                <w:t>строке 35.6</w:t>
              </w:r>
            </w:hyperlink>
            <w:r>
              <w:t>)</w:t>
            </w:r>
          </w:p>
        </w:tc>
        <w:tc>
          <w:tcPr>
            <w:tcW w:w="844" w:type="dxa"/>
            <w:vAlign w:val="center"/>
          </w:tcPr>
          <w:p w:rsidR="00AA2B4F" w:rsidRDefault="00AA2B4F">
            <w:pPr>
              <w:pStyle w:val="ConsPlusNormal"/>
              <w:jc w:val="center"/>
            </w:pPr>
            <w:r>
              <w:t>25.6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0,000025</w:t>
            </w:r>
          </w:p>
        </w:tc>
        <w:tc>
          <w:tcPr>
            <w:tcW w:w="1759" w:type="dxa"/>
            <w:vAlign w:val="center"/>
          </w:tcPr>
          <w:p w:rsidR="00AA2B4F" w:rsidRDefault="00AA2B4F">
            <w:pPr>
              <w:pStyle w:val="ConsPlusNormal"/>
              <w:jc w:val="center"/>
            </w:pPr>
            <w:r>
              <w:t>2735987,85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69,84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46511,79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4.6. высокотехнологичная медицинская помощь (сумма </w:t>
            </w:r>
            <w:hyperlink w:anchor="P10178">
              <w:r>
                <w:rPr>
                  <w:color w:val="0000FF"/>
                </w:rPr>
                <w:t>строк 35.6</w:t>
              </w:r>
            </w:hyperlink>
            <w:r>
              <w:t xml:space="preserve"> + </w:t>
            </w:r>
            <w:hyperlink w:anchor="P10648">
              <w:r>
                <w:rPr>
                  <w:color w:val="0000FF"/>
                </w:rPr>
                <w:t>43.6</w:t>
              </w:r>
            </w:hyperlink>
            <w:r>
              <w:t xml:space="preserve"> + </w:t>
            </w:r>
            <w:hyperlink w:anchor="P11108">
              <w:r>
                <w:rPr>
                  <w:color w:val="0000FF"/>
                </w:rPr>
                <w:t>51.6</w:t>
              </w:r>
            </w:hyperlink>
            <w:r>
              <w:t>)</w:t>
            </w:r>
          </w:p>
        </w:tc>
        <w:tc>
          <w:tcPr>
            <w:tcW w:w="844" w:type="dxa"/>
            <w:vAlign w:val="center"/>
          </w:tcPr>
          <w:p w:rsidR="00AA2B4F" w:rsidRDefault="00AA2B4F">
            <w:pPr>
              <w:pStyle w:val="ConsPlusNormal"/>
              <w:jc w:val="center"/>
            </w:pPr>
            <w:r>
              <w:t>25.7</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0,009165</w:t>
            </w:r>
          </w:p>
        </w:tc>
        <w:tc>
          <w:tcPr>
            <w:tcW w:w="1759" w:type="dxa"/>
            <w:vAlign w:val="center"/>
          </w:tcPr>
          <w:p w:rsidR="00AA2B4F" w:rsidRDefault="00AA2B4F">
            <w:pPr>
              <w:pStyle w:val="ConsPlusNormal"/>
              <w:jc w:val="center"/>
            </w:pPr>
            <w:r>
              <w:t>280131,79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2567,49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1709924,46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5. Медицинская реабилитация (сумма </w:t>
            </w:r>
            <w:hyperlink w:anchor="P10198">
              <w:r>
                <w:rPr>
                  <w:color w:val="0000FF"/>
                </w:rPr>
                <w:t>строк 36</w:t>
              </w:r>
            </w:hyperlink>
            <w:r>
              <w:t xml:space="preserve"> + </w:t>
            </w:r>
            <w:hyperlink w:anchor="P10658">
              <w:r>
                <w:rPr>
                  <w:color w:val="0000FF"/>
                </w:rPr>
                <w:t>44</w:t>
              </w:r>
            </w:hyperlink>
            <w:r>
              <w:t xml:space="preserve"> + </w:t>
            </w:r>
            <w:hyperlink w:anchor="P11118">
              <w:r>
                <w:rPr>
                  <w:color w:val="0000FF"/>
                </w:rPr>
                <w:t>52</w:t>
              </w:r>
            </w:hyperlink>
            <w:r>
              <w:t>):</w:t>
            </w:r>
          </w:p>
        </w:tc>
        <w:tc>
          <w:tcPr>
            <w:tcW w:w="844" w:type="dxa"/>
            <w:vAlign w:val="center"/>
          </w:tcPr>
          <w:p w:rsidR="00AA2B4F" w:rsidRDefault="00AA2B4F">
            <w:pPr>
              <w:pStyle w:val="ConsPlusNormal"/>
              <w:jc w:val="center"/>
            </w:pPr>
            <w:r>
              <w:t>26</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5.1. В амбулаторных условиях (сумма </w:t>
            </w:r>
            <w:hyperlink w:anchor="P10208">
              <w:r>
                <w:rPr>
                  <w:color w:val="0000FF"/>
                </w:rPr>
                <w:t>строк 36.1</w:t>
              </w:r>
            </w:hyperlink>
            <w:r>
              <w:t xml:space="preserve"> + </w:t>
            </w:r>
            <w:hyperlink w:anchor="P10668">
              <w:r>
                <w:rPr>
                  <w:color w:val="0000FF"/>
                </w:rPr>
                <w:t>44.1</w:t>
              </w:r>
            </w:hyperlink>
            <w:r>
              <w:t xml:space="preserve"> + </w:t>
            </w:r>
            <w:hyperlink w:anchor="P11128">
              <w:r>
                <w:rPr>
                  <w:color w:val="0000FF"/>
                </w:rPr>
                <w:t>52.1</w:t>
              </w:r>
            </w:hyperlink>
            <w:r>
              <w:t>)</w:t>
            </w:r>
          </w:p>
        </w:tc>
        <w:tc>
          <w:tcPr>
            <w:tcW w:w="844" w:type="dxa"/>
            <w:vAlign w:val="center"/>
          </w:tcPr>
          <w:p w:rsidR="00AA2B4F" w:rsidRDefault="00AA2B4F">
            <w:pPr>
              <w:pStyle w:val="ConsPlusNormal"/>
              <w:jc w:val="center"/>
            </w:pPr>
            <w:r>
              <w:t>26.1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jc w:val="center"/>
            </w:pPr>
            <w:r>
              <w:t>0,003647</w:t>
            </w:r>
          </w:p>
        </w:tc>
        <w:tc>
          <w:tcPr>
            <w:tcW w:w="1759" w:type="dxa"/>
            <w:vAlign w:val="center"/>
          </w:tcPr>
          <w:p w:rsidR="00AA2B4F" w:rsidRDefault="00AA2B4F">
            <w:pPr>
              <w:pStyle w:val="ConsPlusNormal"/>
              <w:jc w:val="center"/>
            </w:pPr>
            <w:r>
              <w:t>59022,38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215,27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143365,36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5.2. В условиях дневных стационаров (первичная медико-санитарная помощь, специализированная медицинская помощь) (сумма </w:t>
            </w:r>
            <w:hyperlink w:anchor="P10218">
              <w:r>
                <w:rPr>
                  <w:color w:val="0000FF"/>
                </w:rPr>
                <w:t>строк 36.2</w:t>
              </w:r>
            </w:hyperlink>
            <w:r>
              <w:t xml:space="preserve"> + </w:t>
            </w:r>
            <w:hyperlink w:anchor="P10678">
              <w:r>
                <w:rPr>
                  <w:color w:val="0000FF"/>
                </w:rPr>
                <w:t>44.2</w:t>
              </w:r>
            </w:hyperlink>
            <w:r>
              <w:t xml:space="preserve"> + </w:t>
            </w:r>
            <w:hyperlink w:anchor="P11138">
              <w:r>
                <w:rPr>
                  <w:color w:val="0000FF"/>
                </w:rPr>
                <w:t>52.2</w:t>
              </w:r>
            </w:hyperlink>
            <w:r>
              <w:t>)</w:t>
            </w:r>
          </w:p>
        </w:tc>
        <w:tc>
          <w:tcPr>
            <w:tcW w:w="844" w:type="dxa"/>
            <w:vAlign w:val="center"/>
          </w:tcPr>
          <w:p w:rsidR="00AA2B4F" w:rsidRDefault="00AA2B4F">
            <w:pPr>
              <w:pStyle w:val="ConsPlusNormal"/>
              <w:jc w:val="center"/>
            </w:pPr>
            <w:r>
              <w:t>26.2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0,003044</w:t>
            </w:r>
          </w:p>
        </w:tc>
        <w:tc>
          <w:tcPr>
            <w:tcW w:w="1759" w:type="dxa"/>
            <w:vAlign w:val="center"/>
          </w:tcPr>
          <w:p w:rsidR="00AA2B4F" w:rsidRDefault="00AA2B4F">
            <w:pPr>
              <w:pStyle w:val="ConsPlusNormal"/>
              <w:jc w:val="center"/>
            </w:pPr>
            <w:r>
              <w:t>64576,59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196,54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130896,75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5.3. Специализированная, в том числе высокотехнологичная, медицинская помощь в условиях круглосуточного стационара (сумма </w:t>
            </w:r>
            <w:hyperlink w:anchor="P10228">
              <w:r>
                <w:rPr>
                  <w:color w:val="0000FF"/>
                </w:rPr>
                <w:t>строк 36.3</w:t>
              </w:r>
            </w:hyperlink>
            <w:r>
              <w:t xml:space="preserve"> + </w:t>
            </w:r>
            <w:hyperlink w:anchor="P10688">
              <w:r>
                <w:rPr>
                  <w:color w:val="0000FF"/>
                </w:rPr>
                <w:t>44.3</w:t>
              </w:r>
            </w:hyperlink>
            <w:r>
              <w:t xml:space="preserve"> + </w:t>
            </w:r>
            <w:hyperlink w:anchor="P11148">
              <w:r>
                <w:rPr>
                  <w:color w:val="0000FF"/>
                </w:rPr>
                <w:t>52.3</w:t>
              </w:r>
            </w:hyperlink>
            <w:r>
              <w:t>)</w:t>
            </w:r>
          </w:p>
        </w:tc>
        <w:tc>
          <w:tcPr>
            <w:tcW w:w="844" w:type="dxa"/>
            <w:vAlign w:val="center"/>
          </w:tcPr>
          <w:p w:rsidR="00AA2B4F" w:rsidRDefault="00AA2B4F">
            <w:pPr>
              <w:pStyle w:val="ConsPlusNormal"/>
              <w:jc w:val="center"/>
            </w:pPr>
            <w:r>
              <w:t>26.3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0,006350</w:t>
            </w:r>
          </w:p>
        </w:tc>
        <w:tc>
          <w:tcPr>
            <w:tcW w:w="1759" w:type="dxa"/>
            <w:vAlign w:val="center"/>
          </w:tcPr>
          <w:p w:rsidR="00AA2B4F" w:rsidRDefault="00AA2B4F">
            <w:pPr>
              <w:pStyle w:val="ConsPlusNormal"/>
              <w:jc w:val="center"/>
            </w:pPr>
            <w:r>
              <w:t>124606,58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791,24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526961,23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 Паллиативная медицинская помощь &lt;*********&gt;</w:t>
            </w:r>
          </w:p>
        </w:tc>
        <w:tc>
          <w:tcPr>
            <w:tcW w:w="844" w:type="dxa"/>
            <w:vAlign w:val="center"/>
          </w:tcPr>
          <w:p w:rsidR="00AA2B4F" w:rsidRDefault="00AA2B4F">
            <w:pPr>
              <w:pStyle w:val="ConsPlusNormal"/>
              <w:jc w:val="center"/>
            </w:pPr>
            <w:r>
              <w:t>27</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702,56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467897,31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 первичная медицинская помощь, в том числе доврачебная и врачебная </w:t>
            </w:r>
            <w:hyperlink w:anchor="P11255">
              <w:r>
                <w:rPr>
                  <w:color w:val="0000FF"/>
                </w:rPr>
                <w:t>&lt;*******&gt;</w:t>
              </w:r>
            </w:hyperlink>
            <w:r>
              <w:t xml:space="preserve">, всего (равно строке </w:t>
            </w:r>
            <w:hyperlink w:anchor="P11168">
              <w:r>
                <w:rPr>
                  <w:color w:val="0000FF"/>
                </w:rPr>
                <w:t>53.1</w:t>
              </w:r>
            </w:hyperlink>
            <w:r>
              <w:t>), в том числе:</w:t>
            </w:r>
          </w:p>
        </w:tc>
        <w:tc>
          <w:tcPr>
            <w:tcW w:w="844" w:type="dxa"/>
            <w:vAlign w:val="center"/>
          </w:tcPr>
          <w:p w:rsidR="00AA2B4F" w:rsidRDefault="00AA2B4F">
            <w:pPr>
              <w:pStyle w:val="ConsPlusNormal"/>
              <w:jc w:val="center"/>
            </w:pPr>
            <w:r>
              <w:t>27.1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0,030</w:t>
            </w:r>
          </w:p>
        </w:tc>
        <w:tc>
          <w:tcPr>
            <w:tcW w:w="1759" w:type="dxa"/>
            <w:vAlign w:val="center"/>
          </w:tcPr>
          <w:p w:rsidR="00AA2B4F" w:rsidRDefault="00AA2B4F">
            <w:pPr>
              <w:pStyle w:val="ConsPlusNormal"/>
              <w:jc w:val="center"/>
            </w:pPr>
            <w:r>
              <w:t>1946,05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58,38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38882,15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6.1.1. посещение по паллиативной медицинской помощи без учета посещений на дому патронажными бригадами (равно </w:t>
            </w:r>
            <w:hyperlink w:anchor="P11178">
              <w:r>
                <w:rPr>
                  <w:color w:val="0000FF"/>
                </w:rPr>
                <w:t>строке 53.1.1</w:t>
              </w:r>
            </w:hyperlink>
            <w:r>
              <w:t>)</w:t>
            </w:r>
          </w:p>
        </w:tc>
        <w:tc>
          <w:tcPr>
            <w:tcW w:w="844" w:type="dxa"/>
            <w:vAlign w:val="center"/>
          </w:tcPr>
          <w:p w:rsidR="00AA2B4F" w:rsidRDefault="00AA2B4F">
            <w:pPr>
              <w:pStyle w:val="ConsPlusNormal"/>
              <w:jc w:val="center"/>
            </w:pPr>
            <w:r>
              <w:t>27.1.1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0,022</w:t>
            </w:r>
          </w:p>
        </w:tc>
        <w:tc>
          <w:tcPr>
            <w:tcW w:w="1759" w:type="dxa"/>
            <w:vAlign w:val="center"/>
          </w:tcPr>
          <w:p w:rsidR="00AA2B4F" w:rsidRDefault="00AA2B4F">
            <w:pPr>
              <w:pStyle w:val="ConsPlusNormal"/>
              <w:jc w:val="center"/>
            </w:pPr>
            <w:r>
              <w:t>946,00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20,81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13860,79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6.1.2. посещения на дому выездными патронажными бригадами (равно </w:t>
            </w:r>
            <w:hyperlink w:anchor="P11188">
              <w:r>
                <w:rPr>
                  <w:color w:val="0000FF"/>
                </w:rPr>
                <w:t>строке 53.1.2</w:t>
              </w:r>
            </w:hyperlink>
            <w:r>
              <w:t>)</w:t>
            </w:r>
          </w:p>
        </w:tc>
        <w:tc>
          <w:tcPr>
            <w:tcW w:w="844" w:type="dxa"/>
            <w:vAlign w:val="center"/>
          </w:tcPr>
          <w:p w:rsidR="00AA2B4F" w:rsidRDefault="00AA2B4F">
            <w:pPr>
              <w:pStyle w:val="ConsPlusNormal"/>
              <w:jc w:val="center"/>
            </w:pPr>
            <w:r>
              <w:t>27.1.2</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0,008</w:t>
            </w:r>
          </w:p>
        </w:tc>
        <w:tc>
          <w:tcPr>
            <w:tcW w:w="1759" w:type="dxa"/>
            <w:vAlign w:val="center"/>
          </w:tcPr>
          <w:p w:rsidR="00AA2B4F" w:rsidRDefault="00AA2B4F">
            <w:pPr>
              <w:pStyle w:val="ConsPlusNormal"/>
              <w:jc w:val="center"/>
            </w:pPr>
            <w:r>
              <w:t>4696,20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37,57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25021,36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6.2. оказываемая в стационарных условиях (включая койки паллиативной медицинской помощи и койки сестринского ухода) (равно </w:t>
            </w:r>
            <w:hyperlink w:anchor="P11198">
              <w:r>
                <w:rPr>
                  <w:color w:val="0000FF"/>
                </w:rPr>
                <w:t>строке 53.2</w:t>
              </w:r>
            </w:hyperlink>
            <w:r>
              <w:t>)</w:t>
            </w:r>
          </w:p>
        </w:tc>
        <w:tc>
          <w:tcPr>
            <w:tcW w:w="844" w:type="dxa"/>
            <w:vAlign w:val="center"/>
          </w:tcPr>
          <w:p w:rsidR="00AA2B4F" w:rsidRDefault="00AA2B4F">
            <w:pPr>
              <w:pStyle w:val="ConsPlusNormal"/>
              <w:jc w:val="center"/>
            </w:pPr>
            <w:r>
              <w:t>27.2</w:t>
            </w:r>
          </w:p>
        </w:tc>
        <w:tc>
          <w:tcPr>
            <w:tcW w:w="1774" w:type="dxa"/>
            <w:vAlign w:val="center"/>
          </w:tcPr>
          <w:p w:rsidR="00AA2B4F" w:rsidRDefault="00AA2B4F">
            <w:pPr>
              <w:pStyle w:val="ConsPlusNormal"/>
              <w:jc w:val="center"/>
            </w:pPr>
            <w:r>
              <w:t>койко-день</w:t>
            </w:r>
          </w:p>
        </w:tc>
        <w:tc>
          <w:tcPr>
            <w:tcW w:w="1759" w:type="dxa"/>
            <w:vAlign w:val="center"/>
          </w:tcPr>
          <w:p w:rsidR="00AA2B4F" w:rsidRDefault="00AA2B4F">
            <w:pPr>
              <w:pStyle w:val="ConsPlusNormal"/>
              <w:jc w:val="center"/>
            </w:pPr>
            <w:r>
              <w:t>0,111</w:t>
            </w:r>
          </w:p>
        </w:tc>
        <w:tc>
          <w:tcPr>
            <w:tcW w:w="1759" w:type="dxa"/>
            <w:vAlign w:val="center"/>
          </w:tcPr>
          <w:p w:rsidR="00AA2B4F" w:rsidRDefault="00AA2B4F">
            <w:pPr>
              <w:pStyle w:val="ConsPlusNormal"/>
              <w:jc w:val="center"/>
            </w:pPr>
            <w:r>
              <w:t>5780,55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644,18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429015,16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6.3. оказываемая в условиях дневного стационара (равно </w:t>
            </w:r>
            <w:hyperlink w:anchor="P11208">
              <w:r>
                <w:rPr>
                  <w:color w:val="0000FF"/>
                </w:rPr>
                <w:t>строке 53.3</w:t>
              </w:r>
            </w:hyperlink>
            <w:r>
              <w:t>)</w:t>
            </w:r>
          </w:p>
        </w:tc>
        <w:tc>
          <w:tcPr>
            <w:tcW w:w="844" w:type="dxa"/>
            <w:vAlign w:val="center"/>
          </w:tcPr>
          <w:p w:rsidR="00AA2B4F" w:rsidRDefault="00AA2B4F">
            <w:pPr>
              <w:pStyle w:val="ConsPlusNormal"/>
              <w:jc w:val="center"/>
            </w:pPr>
            <w:r>
              <w:t>27.3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7. Расходы на ведение дела СМО (сумма </w:t>
            </w:r>
            <w:hyperlink w:anchor="P10238">
              <w:r>
                <w:rPr>
                  <w:color w:val="0000FF"/>
                </w:rPr>
                <w:t>строк 37</w:t>
              </w:r>
            </w:hyperlink>
            <w:r>
              <w:t xml:space="preserve"> + </w:t>
            </w:r>
            <w:hyperlink w:anchor="P10698">
              <w:r>
                <w:rPr>
                  <w:color w:val="0000FF"/>
                </w:rPr>
                <w:t>45</w:t>
              </w:r>
            </w:hyperlink>
            <w:r>
              <w:t xml:space="preserve"> + </w:t>
            </w:r>
            <w:hyperlink w:anchor="P11218">
              <w:r>
                <w:rPr>
                  <w:color w:val="0000FF"/>
                </w:rPr>
                <w:t>54</w:t>
              </w:r>
            </w:hyperlink>
            <w:r>
              <w:t>)</w:t>
            </w:r>
          </w:p>
        </w:tc>
        <w:tc>
          <w:tcPr>
            <w:tcW w:w="844" w:type="dxa"/>
            <w:vAlign w:val="center"/>
          </w:tcPr>
          <w:p w:rsidR="00AA2B4F" w:rsidRDefault="00AA2B4F">
            <w:pPr>
              <w:pStyle w:val="ConsPlusNormal"/>
              <w:jc w:val="center"/>
            </w:pPr>
            <w:r>
              <w:t>28</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387,69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258190,22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8. Иные расходы (равно строке </w:t>
            </w:r>
            <w:hyperlink w:anchor="P11228">
              <w:r>
                <w:rPr>
                  <w:color w:val="0000FF"/>
                </w:rPr>
                <w:t>55</w:t>
              </w:r>
            </w:hyperlink>
            <w:r>
              <w:t>)</w:t>
            </w:r>
          </w:p>
        </w:tc>
        <w:tc>
          <w:tcPr>
            <w:tcW w:w="844" w:type="dxa"/>
            <w:vAlign w:val="center"/>
          </w:tcPr>
          <w:p w:rsidR="00AA2B4F" w:rsidRDefault="00AA2B4F">
            <w:pPr>
              <w:pStyle w:val="ConsPlusNormal"/>
              <w:jc w:val="center"/>
            </w:pPr>
            <w:r>
              <w:t>29</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из </w:t>
            </w:r>
            <w:hyperlink w:anchor="P9057">
              <w:r>
                <w:rPr>
                  <w:color w:val="0000FF"/>
                </w:rPr>
                <w:t>строки 20</w:t>
              </w:r>
            </w:hyperlink>
            <w:r>
              <w:t>:</w:t>
            </w:r>
          </w:p>
        </w:tc>
        <w:tc>
          <w:tcPr>
            <w:tcW w:w="844" w:type="dxa"/>
            <w:vMerge w:val="restart"/>
            <w:vAlign w:val="center"/>
          </w:tcPr>
          <w:p w:rsidR="00AA2B4F" w:rsidRDefault="00AA2B4F">
            <w:pPr>
              <w:pStyle w:val="ConsPlusNormal"/>
              <w:jc w:val="center"/>
            </w:pPr>
            <w:r>
              <w:t>30</w:t>
            </w:r>
          </w:p>
        </w:tc>
        <w:tc>
          <w:tcPr>
            <w:tcW w:w="1774" w:type="dxa"/>
            <w:vMerge w:val="restart"/>
            <w:vAlign w:val="center"/>
          </w:tcPr>
          <w:p w:rsidR="00AA2B4F" w:rsidRDefault="00AA2B4F">
            <w:pPr>
              <w:pStyle w:val="ConsPlusNormal"/>
            </w:pPr>
          </w:p>
        </w:tc>
        <w:tc>
          <w:tcPr>
            <w:tcW w:w="1759" w:type="dxa"/>
            <w:vMerge w:val="restart"/>
            <w:vAlign w:val="center"/>
          </w:tcPr>
          <w:p w:rsidR="00AA2B4F" w:rsidRDefault="00AA2B4F">
            <w:pPr>
              <w:pStyle w:val="ConsPlusNormal"/>
              <w:jc w:val="center"/>
            </w:pPr>
            <w:r>
              <w:t>X</w:t>
            </w:r>
          </w:p>
        </w:tc>
        <w:tc>
          <w:tcPr>
            <w:tcW w:w="1759" w:type="dxa"/>
            <w:vMerge w:val="restart"/>
            <w:vAlign w:val="center"/>
          </w:tcPr>
          <w:p w:rsidR="00AA2B4F" w:rsidRDefault="00AA2B4F">
            <w:pPr>
              <w:pStyle w:val="ConsPlusNormal"/>
              <w:jc w:val="center"/>
            </w:pPr>
            <w:r>
              <w:t>X</w:t>
            </w:r>
          </w:p>
        </w:tc>
        <w:tc>
          <w:tcPr>
            <w:tcW w:w="1024" w:type="dxa"/>
            <w:vMerge w:val="restart"/>
            <w:vAlign w:val="center"/>
          </w:tcPr>
          <w:p w:rsidR="00AA2B4F" w:rsidRDefault="00AA2B4F">
            <w:pPr>
              <w:pStyle w:val="ConsPlusNormal"/>
              <w:jc w:val="center"/>
            </w:pPr>
            <w:r>
              <w:t>X</w:t>
            </w:r>
          </w:p>
        </w:tc>
        <w:tc>
          <w:tcPr>
            <w:tcW w:w="1024" w:type="dxa"/>
            <w:vMerge w:val="restart"/>
            <w:vAlign w:val="center"/>
          </w:tcPr>
          <w:p w:rsidR="00AA2B4F" w:rsidRDefault="00AA2B4F">
            <w:pPr>
              <w:pStyle w:val="ConsPlusNormal"/>
              <w:jc w:val="center"/>
            </w:pPr>
            <w:r>
              <w:t>50280,59</w:t>
            </w:r>
          </w:p>
        </w:tc>
        <w:tc>
          <w:tcPr>
            <w:tcW w:w="1264" w:type="dxa"/>
            <w:vMerge w:val="restart"/>
            <w:vAlign w:val="center"/>
          </w:tcPr>
          <w:p w:rsidR="00AA2B4F" w:rsidRDefault="00AA2B4F">
            <w:pPr>
              <w:pStyle w:val="ConsPlusNormal"/>
              <w:jc w:val="center"/>
            </w:pPr>
            <w:r>
              <w:t>X</w:t>
            </w:r>
          </w:p>
        </w:tc>
        <w:tc>
          <w:tcPr>
            <w:tcW w:w="1384" w:type="dxa"/>
            <w:vMerge w:val="restart"/>
            <w:vAlign w:val="center"/>
          </w:tcPr>
          <w:p w:rsidR="00AA2B4F" w:rsidRDefault="00AA2B4F">
            <w:pPr>
              <w:pStyle w:val="ConsPlusNormal"/>
              <w:jc w:val="center"/>
            </w:pPr>
            <w:r>
              <w:t>33486371,47</w:t>
            </w:r>
          </w:p>
        </w:tc>
        <w:tc>
          <w:tcPr>
            <w:tcW w:w="784" w:type="dxa"/>
            <w:vMerge w:val="restart"/>
            <w:vAlign w:val="center"/>
          </w:tcPr>
          <w:p w:rsidR="00AA2B4F" w:rsidRDefault="00AA2B4F">
            <w:pPr>
              <w:pStyle w:val="ConsPlusNormal"/>
              <w:jc w:val="center"/>
            </w:pPr>
            <w:r>
              <w:t>77,20</w:t>
            </w:r>
          </w:p>
        </w:tc>
      </w:tr>
      <w:tr w:rsidR="00AA2B4F">
        <w:tc>
          <w:tcPr>
            <w:tcW w:w="3604" w:type="dxa"/>
            <w:vAlign w:val="bottom"/>
          </w:tcPr>
          <w:p w:rsidR="00AA2B4F" w:rsidRDefault="00AA2B4F">
            <w:pPr>
              <w:pStyle w:val="ConsPlusNormal"/>
            </w:pPr>
            <w:r>
              <w:t>1. Медицинская помощь, предоставляемая в рамках базовой программы ОМС застрахованным лицам (за счет субвенции ФОМС)</w:t>
            </w: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c>
          <w:tcPr>
            <w:tcW w:w="0" w:type="auto"/>
            <w:vMerge/>
          </w:tcPr>
          <w:p w:rsidR="00AA2B4F" w:rsidRDefault="00AA2B4F">
            <w:pPr>
              <w:pStyle w:val="ConsPlusNormal"/>
            </w:pP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844" w:type="dxa"/>
            <w:vAlign w:val="center"/>
          </w:tcPr>
          <w:p w:rsidR="00AA2B4F" w:rsidRDefault="00AA2B4F">
            <w:pPr>
              <w:pStyle w:val="ConsPlusNormal"/>
              <w:jc w:val="center"/>
            </w:pPr>
            <w:bookmarkStart w:id="312" w:name="P9698"/>
            <w:bookmarkEnd w:id="312"/>
            <w:r>
              <w:t>31</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jc w:val="center"/>
            </w:pPr>
            <w:r>
              <w:t>0,261000</w:t>
            </w:r>
          </w:p>
        </w:tc>
        <w:tc>
          <w:tcPr>
            <w:tcW w:w="1759" w:type="dxa"/>
            <w:vAlign w:val="center"/>
          </w:tcPr>
          <w:p w:rsidR="00AA2B4F" w:rsidRDefault="00AA2B4F">
            <w:pPr>
              <w:pStyle w:val="ConsPlusNormal"/>
              <w:jc w:val="center"/>
            </w:pPr>
            <w:r>
              <w:t>11096,64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2896,22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1928851,25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32</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33</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 для проведения профилактических медицинских осмотров</w:t>
            </w:r>
          </w:p>
        </w:tc>
        <w:tc>
          <w:tcPr>
            <w:tcW w:w="844" w:type="dxa"/>
            <w:vAlign w:val="center"/>
          </w:tcPr>
          <w:p w:rsidR="00AA2B4F" w:rsidRDefault="00AA2B4F">
            <w:pPr>
              <w:pStyle w:val="ConsPlusNormal"/>
              <w:jc w:val="center"/>
            </w:pPr>
            <w:bookmarkStart w:id="313" w:name="P9728"/>
            <w:bookmarkEnd w:id="313"/>
            <w:r>
              <w:t>33.1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0,260168</w:t>
            </w:r>
          </w:p>
        </w:tc>
        <w:tc>
          <w:tcPr>
            <w:tcW w:w="1759" w:type="dxa"/>
            <w:vAlign w:val="center"/>
          </w:tcPr>
          <w:p w:rsidR="00AA2B4F" w:rsidRDefault="00AA2B4F">
            <w:pPr>
              <w:pStyle w:val="ConsPlusNormal"/>
              <w:jc w:val="center"/>
            </w:pPr>
            <w:r>
              <w:t>5669,19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1474,94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982294,88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2.1.2. для проведения диспансеризации, всего, в том числе:</w:t>
            </w:r>
          </w:p>
        </w:tc>
        <w:tc>
          <w:tcPr>
            <w:tcW w:w="844" w:type="dxa"/>
            <w:vAlign w:val="center"/>
          </w:tcPr>
          <w:p w:rsidR="00AA2B4F" w:rsidRDefault="00AA2B4F">
            <w:pPr>
              <w:pStyle w:val="ConsPlusNormal"/>
              <w:jc w:val="center"/>
            </w:pPr>
            <w:bookmarkStart w:id="314" w:name="P9738"/>
            <w:bookmarkEnd w:id="314"/>
            <w:r>
              <w:t>33.2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0,439948</w:t>
            </w:r>
          </w:p>
        </w:tc>
        <w:tc>
          <w:tcPr>
            <w:tcW w:w="1759" w:type="dxa"/>
            <w:vAlign w:val="center"/>
          </w:tcPr>
          <w:p w:rsidR="00AA2B4F" w:rsidRDefault="00AA2B4F">
            <w:pPr>
              <w:pStyle w:val="ConsPlusNormal"/>
              <w:jc w:val="center"/>
            </w:pPr>
            <w:r>
              <w:t>6780,94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2983,26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1986822,20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для проведения углубленной диспансеризации</w:t>
            </w:r>
          </w:p>
        </w:tc>
        <w:tc>
          <w:tcPr>
            <w:tcW w:w="844" w:type="dxa"/>
            <w:vAlign w:val="center"/>
          </w:tcPr>
          <w:p w:rsidR="00AA2B4F" w:rsidRDefault="00AA2B4F">
            <w:pPr>
              <w:pStyle w:val="ConsPlusNormal"/>
              <w:jc w:val="center"/>
            </w:pPr>
            <w:bookmarkStart w:id="315" w:name="P9748"/>
            <w:bookmarkEnd w:id="315"/>
            <w:r>
              <w:t>33.2.1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0,050758</w:t>
            </w:r>
          </w:p>
        </w:tc>
        <w:tc>
          <w:tcPr>
            <w:tcW w:w="1759" w:type="dxa"/>
            <w:vAlign w:val="center"/>
          </w:tcPr>
          <w:p w:rsidR="00AA2B4F" w:rsidRDefault="00AA2B4F">
            <w:pPr>
              <w:pStyle w:val="ConsPlusNormal"/>
              <w:jc w:val="center"/>
            </w:pPr>
            <w:r>
              <w:t>5101,53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258,94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172452,12</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w:t>
            </w:r>
          </w:p>
        </w:tc>
        <w:tc>
          <w:tcPr>
            <w:tcW w:w="844" w:type="dxa"/>
            <w:vAlign w:val="center"/>
          </w:tcPr>
          <w:p w:rsidR="00AA2B4F" w:rsidRDefault="00AA2B4F">
            <w:pPr>
              <w:pStyle w:val="ConsPlusNormal"/>
              <w:jc w:val="center"/>
            </w:pPr>
            <w:bookmarkStart w:id="316" w:name="P9758"/>
            <w:bookmarkEnd w:id="316"/>
            <w:r>
              <w:t>33.3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0,170687</w:t>
            </w:r>
          </w:p>
        </w:tc>
        <w:tc>
          <w:tcPr>
            <w:tcW w:w="1759" w:type="dxa"/>
            <w:vAlign w:val="center"/>
          </w:tcPr>
          <w:p w:rsidR="00AA2B4F" w:rsidRDefault="00AA2B4F">
            <w:pPr>
              <w:pStyle w:val="ConsPlusNormal"/>
              <w:jc w:val="center"/>
            </w:pPr>
            <w:r>
              <w:t>4200,15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716,92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477464,90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33.3.1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0,087373</w:t>
            </w:r>
          </w:p>
        </w:tc>
        <w:tc>
          <w:tcPr>
            <w:tcW w:w="1759" w:type="dxa"/>
            <w:vAlign w:val="center"/>
          </w:tcPr>
          <w:p w:rsidR="00AA2B4F" w:rsidRDefault="00AA2B4F">
            <w:pPr>
              <w:pStyle w:val="ConsPlusNormal"/>
              <w:jc w:val="center"/>
            </w:pPr>
            <w:r>
              <w:t>6632,71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579,52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385957,39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33.3.2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0,083314</w:t>
            </w:r>
          </w:p>
        </w:tc>
        <w:tc>
          <w:tcPr>
            <w:tcW w:w="1759" w:type="dxa"/>
            <w:vAlign w:val="center"/>
          </w:tcPr>
          <w:p w:rsidR="00AA2B4F" w:rsidRDefault="00AA2B4F">
            <w:pPr>
              <w:pStyle w:val="ConsPlusNormal"/>
              <w:jc w:val="center"/>
            </w:pPr>
            <w:r>
              <w:t>1649,20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137,40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91507,51</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2.1.4. для посещений с иными целями</w:t>
            </w:r>
          </w:p>
        </w:tc>
        <w:tc>
          <w:tcPr>
            <w:tcW w:w="844" w:type="dxa"/>
            <w:vAlign w:val="center"/>
          </w:tcPr>
          <w:p w:rsidR="00AA2B4F" w:rsidRDefault="00AA2B4F">
            <w:pPr>
              <w:pStyle w:val="ConsPlusNormal"/>
              <w:jc w:val="center"/>
            </w:pPr>
            <w:bookmarkStart w:id="317" w:name="P9788"/>
            <w:bookmarkEnd w:id="317"/>
            <w:r>
              <w:t>33.4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jc w:val="center"/>
            </w:pPr>
            <w:r>
              <w:t>2,769145</w:t>
            </w:r>
          </w:p>
        </w:tc>
        <w:tc>
          <w:tcPr>
            <w:tcW w:w="1759" w:type="dxa"/>
            <w:vAlign w:val="center"/>
          </w:tcPr>
          <w:p w:rsidR="00AA2B4F" w:rsidRDefault="00AA2B4F">
            <w:pPr>
              <w:pStyle w:val="ConsPlusNormal"/>
              <w:jc w:val="center"/>
            </w:pPr>
            <w:r>
              <w:t>955,73</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2646,55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1762579,15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2.1.5. в неотложной форме</w:t>
            </w:r>
          </w:p>
        </w:tc>
        <w:tc>
          <w:tcPr>
            <w:tcW w:w="844" w:type="dxa"/>
            <w:vAlign w:val="center"/>
          </w:tcPr>
          <w:p w:rsidR="00AA2B4F" w:rsidRDefault="00AA2B4F">
            <w:pPr>
              <w:pStyle w:val="ConsPlusNormal"/>
              <w:jc w:val="center"/>
            </w:pPr>
            <w:bookmarkStart w:id="318" w:name="P9798"/>
            <w:bookmarkEnd w:id="318"/>
            <w:r>
              <w:t>33.5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jc w:val="center"/>
            </w:pPr>
            <w:r>
              <w:t>0,54</w:t>
            </w:r>
          </w:p>
        </w:tc>
        <w:tc>
          <w:tcPr>
            <w:tcW w:w="1759" w:type="dxa"/>
            <w:vAlign w:val="center"/>
          </w:tcPr>
          <w:p w:rsidR="00AA2B4F" w:rsidRDefault="00AA2B4F">
            <w:pPr>
              <w:pStyle w:val="ConsPlusNormal"/>
              <w:jc w:val="center"/>
            </w:pPr>
            <w:r>
              <w:t>2281,28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1231,89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820428,13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2.1.6. в связи с заболеваниями (обращений), всего, из них:</w:t>
            </w:r>
          </w:p>
        </w:tc>
        <w:tc>
          <w:tcPr>
            <w:tcW w:w="844" w:type="dxa"/>
            <w:vAlign w:val="center"/>
          </w:tcPr>
          <w:p w:rsidR="00AA2B4F" w:rsidRDefault="00AA2B4F">
            <w:pPr>
              <w:pStyle w:val="ConsPlusNormal"/>
              <w:jc w:val="center"/>
            </w:pPr>
            <w:bookmarkStart w:id="319" w:name="P9808"/>
            <w:bookmarkEnd w:id="319"/>
            <w:r>
              <w:t>33.6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1,335969</w:t>
            </w:r>
          </w:p>
        </w:tc>
        <w:tc>
          <w:tcPr>
            <w:tcW w:w="1759" w:type="dxa"/>
            <w:vAlign w:val="center"/>
          </w:tcPr>
          <w:p w:rsidR="00AA2B4F" w:rsidRDefault="00AA2B4F">
            <w:pPr>
              <w:pStyle w:val="ConsPlusNormal"/>
              <w:jc w:val="center"/>
            </w:pPr>
            <w:r>
              <w:t>4482,94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5989,07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3988660,00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между собой</w:t>
            </w:r>
          </w:p>
        </w:tc>
        <w:tc>
          <w:tcPr>
            <w:tcW w:w="844" w:type="dxa"/>
            <w:vAlign w:val="center"/>
          </w:tcPr>
          <w:p w:rsidR="00AA2B4F" w:rsidRDefault="00AA2B4F">
            <w:pPr>
              <w:pStyle w:val="ConsPlusNormal"/>
              <w:jc w:val="center"/>
            </w:pPr>
            <w:bookmarkStart w:id="320" w:name="P9818"/>
            <w:bookmarkEnd w:id="320"/>
            <w:r>
              <w:t>33.6.1</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0,080667</w:t>
            </w:r>
          </w:p>
        </w:tc>
        <w:tc>
          <w:tcPr>
            <w:tcW w:w="1759" w:type="dxa"/>
            <w:vAlign w:val="center"/>
          </w:tcPr>
          <w:p w:rsidR="00AA2B4F" w:rsidRDefault="00AA2B4F">
            <w:pPr>
              <w:pStyle w:val="ConsPlusNormal"/>
              <w:jc w:val="center"/>
            </w:pPr>
            <w:r>
              <w:t>824,98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66,55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44320,40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844" w:type="dxa"/>
            <w:vAlign w:val="center"/>
          </w:tcPr>
          <w:p w:rsidR="00AA2B4F" w:rsidRDefault="00AA2B4F">
            <w:pPr>
              <w:pStyle w:val="ConsPlusNormal"/>
              <w:jc w:val="center"/>
            </w:pPr>
            <w:bookmarkStart w:id="321" w:name="P9828"/>
            <w:bookmarkEnd w:id="321"/>
            <w:r>
              <w:t>33.6.2</w:t>
            </w:r>
          </w:p>
        </w:tc>
        <w:tc>
          <w:tcPr>
            <w:tcW w:w="1774" w:type="dxa"/>
            <w:vAlign w:val="center"/>
          </w:tcPr>
          <w:p w:rsidR="00AA2B4F" w:rsidRDefault="00AA2B4F">
            <w:pPr>
              <w:pStyle w:val="ConsPlusNormal"/>
              <w:jc w:val="center"/>
            </w:pPr>
            <w:r>
              <w:t>консультация</w:t>
            </w:r>
          </w:p>
        </w:tc>
        <w:tc>
          <w:tcPr>
            <w:tcW w:w="1759" w:type="dxa"/>
            <w:vAlign w:val="center"/>
          </w:tcPr>
          <w:p w:rsidR="00AA2B4F" w:rsidRDefault="00AA2B4F">
            <w:pPr>
              <w:pStyle w:val="ConsPlusNormal"/>
              <w:jc w:val="center"/>
            </w:pPr>
            <w:r>
              <w:t>0,030555</w:t>
            </w:r>
          </w:p>
        </w:tc>
        <w:tc>
          <w:tcPr>
            <w:tcW w:w="1759" w:type="dxa"/>
            <w:vAlign w:val="center"/>
          </w:tcPr>
          <w:p w:rsidR="00AA2B4F" w:rsidRDefault="00AA2B4F">
            <w:pPr>
              <w:pStyle w:val="ConsPlusNormal"/>
              <w:jc w:val="center"/>
            </w:pPr>
            <w:r>
              <w:t>730,34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22,32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14861,69</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2.1.7. 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33.7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0,275063</w:t>
            </w:r>
          </w:p>
        </w:tc>
        <w:tc>
          <w:tcPr>
            <w:tcW w:w="1759" w:type="dxa"/>
            <w:vAlign w:val="center"/>
          </w:tcPr>
          <w:p w:rsidR="00AA2B4F" w:rsidRDefault="00AA2B4F">
            <w:pPr>
              <w:pStyle w:val="ConsPlusNormal"/>
              <w:jc w:val="center"/>
            </w:pPr>
            <w:r>
              <w:t>4997,95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1380,35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919300,83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компьютерная томография</w:t>
            </w:r>
          </w:p>
        </w:tc>
        <w:tc>
          <w:tcPr>
            <w:tcW w:w="844" w:type="dxa"/>
            <w:vAlign w:val="center"/>
          </w:tcPr>
          <w:p w:rsidR="00AA2B4F" w:rsidRDefault="00AA2B4F">
            <w:pPr>
              <w:pStyle w:val="ConsPlusNormal"/>
              <w:jc w:val="center"/>
            </w:pPr>
            <w:bookmarkStart w:id="322" w:name="P9848"/>
            <w:bookmarkEnd w:id="322"/>
            <w:r>
              <w:t>33.7.1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0,057732</w:t>
            </w:r>
          </w:p>
        </w:tc>
        <w:tc>
          <w:tcPr>
            <w:tcW w:w="1759" w:type="dxa"/>
            <w:vAlign w:val="center"/>
          </w:tcPr>
          <w:p w:rsidR="00AA2B4F" w:rsidRDefault="00AA2B4F">
            <w:pPr>
              <w:pStyle w:val="ConsPlusNormal"/>
              <w:jc w:val="center"/>
            </w:pPr>
            <w:r>
              <w:t>7466,81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431,07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287091,38</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магнитно-резонансная томография</w:t>
            </w:r>
          </w:p>
        </w:tc>
        <w:tc>
          <w:tcPr>
            <w:tcW w:w="844" w:type="dxa"/>
            <w:vAlign w:val="center"/>
          </w:tcPr>
          <w:p w:rsidR="00AA2B4F" w:rsidRDefault="00AA2B4F">
            <w:pPr>
              <w:pStyle w:val="ConsPlusNormal"/>
              <w:jc w:val="center"/>
            </w:pPr>
            <w:bookmarkStart w:id="323" w:name="P9858"/>
            <w:bookmarkEnd w:id="323"/>
            <w:r>
              <w:t>33.7.2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0,022033</w:t>
            </w:r>
          </w:p>
        </w:tc>
        <w:tc>
          <w:tcPr>
            <w:tcW w:w="1759" w:type="dxa"/>
            <w:vAlign w:val="center"/>
          </w:tcPr>
          <w:p w:rsidR="00AA2B4F" w:rsidRDefault="00AA2B4F">
            <w:pPr>
              <w:pStyle w:val="ConsPlusNormal"/>
              <w:jc w:val="center"/>
            </w:pPr>
            <w:r>
              <w:t>10195,07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224,63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149602,46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ультразвуковое исследование сердечно-сосудистой системы</w:t>
            </w:r>
          </w:p>
        </w:tc>
        <w:tc>
          <w:tcPr>
            <w:tcW w:w="844" w:type="dxa"/>
            <w:vAlign w:val="center"/>
          </w:tcPr>
          <w:p w:rsidR="00AA2B4F" w:rsidRDefault="00AA2B4F">
            <w:pPr>
              <w:pStyle w:val="ConsPlusNormal"/>
              <w:jc w:val="center"/>
            </w:pPr>
            <w:bookmarkStart w:id="324" w:name="P9868"/>
            <w:bookmarkEnd w:id="324"/>
            <w:r>
              <w:t>33.7.3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0,122408</w:t>
            </w:r>
          </w:p>
        </w:tc>
        <w:tc>
          <w:tcPr>
            <w:tcW w:w="1759" w:type="dxa"/>
            <w:vAlign w:val="center"/>
          </w:tcPr>
          <w:p w:rsidR="00AA2B4F" w:rsidRDefault="00AA2B4F">
            <w:pPr>
              <w:pStyle w:val="ConsPlusNormal"/>
              <w:jc w:val="center"/>
            </w:pPr>
            <w:r>
              <w:t>1610,81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197,18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131318,06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эндоскопическое диагностическое исследование</w:t>
            </w:r>
          </w:p>
        </w:tc>
        <w:tc>
          <w:tcPr>
            <w:tcW w:w="844" w:type="dxa"/>
            <w:vAlign w:val="center"/>
          </w:tcPr>
          <w:p w:rsidR="00AA2B4F" w:rsidRDefault="00AA2B4F">
            <w:pPr>
              <w:pStyle w:val="ConsPlusNormal"/>
              <w:jc w:val="center"/>
            </w:pPr>
            <w:bookmarkStart w:id="325" w:name="P9878"/>
            <w:bookmarkEnd w:id="325"/>
            <w:r>
              <w:t>33.7.4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0,035370</w:t>
            </w:r>
          </w:p>
        </w:tc>
        <w:tc>
          <w:tcPr>
            <w:tcW w:w="1759" w:type="dxa"/>
            <w:vAlign w:val="center"/>
          </w:tcPr>
          <w:p w:rsidR="00AA2B4F" w:rsidRDefault="00AA2B4F">
            <w:pPr>
              <w:pStyle w:val="ConsPlusNormal"/>
              <w:jc w:val="center"/>
            </w:pPr>
            <w:r>
              <w:t>2953,28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104,46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69567,46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844" w:type="dxa"/>
            <w:vAlign w:val="center"/>
          </w:tcPr>
          <w:p w:rsidR="00AA2B4F" w:rsidRDefault="00AA2B4F">
            <w:pPr>
              <w:pStyle w:val="ConsPlusNormal"/>
              <w:jc w:val="center"/>
            </w:pPr>
            <w:bookmarkStart w:id="326" w:name="P9888"/>
            <w:bookmarkEnd w:id="326"/>
            <w:r>
              <w:t>33.7.5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0,001492</w:t>
            </w:r>
          </w:p>
        </w:tc>
        <w:tc>
          <w:tcPr>
            <w:tcW w:w="1759" w:type="dxa"/>
            <w:vAlign w:val="center"/>
          </w:tcPr>
          <w:p w:rsidR="00AA2B4F" w:rsidRDefault="00AA2B4F">
            <w:pPr>
              <w:pStyle w:val="ConsPlusNormal"/>
              <w:jc w:val="center"/>
            </w:pPr>
            <w:r>
              <w:t>23217,61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34,65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23078,30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rsidR="00AA2B4F" w:rsidRDefault="00AA2B4F">
            <w:pPr>
              <w:pStyle w:val="ConsPlusNormal"/>
              <w:jc w:val="center"/>
            </w:pPr>
            <w:bookmarkStart w:id="327" w:name="P9898"/>
            <w:bookmarkEnd w:id="327"/>
            <w:r>
              <w:t>33.7.6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0,027103</w:t>
            </w:r>
          </w:p>
        </w:tc>
        <w:tc>
          <w:tcPr>
            <w:tcW w:w="1759" w:type="dxa"/>
            <w:vAlign w:val="center"/>
          </w:tcPr>
          <w:p w:rsidR="00AA2B4F" w:rsidRDefault="00AA2B4F">
            <w:pPr>
              <w:pStyle w:val="ConsPlusNormal"/>
              <w:jc w:val="center"/>
            </w:pPr>
            <w:r>
              <w:t>5725,82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155,18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103351,05</w:t>
            </w:r>
          </w:p>
        </w:tc>
        <w:tc>
          <w:tcPr>
            <w:tcW w:w="784" w:type="dxa"/>
            <w:vAlign w:val="center"/>
          </w:tcPr>
          <w:p w:rsidR="00AA2B4F" w:rsidRDefault="00AA2B4F">
            <w:pPr>
              <w:pStyle w:val="ConsPlusNormal"/>
              <w:jc w:val="center"/>
            </w:pPr>
            <w:r>
              <w:t>X</w:t>
            </w:r>
          </w:p>
        </w:tc>
      </w:tr>
      <w:tr w:rsidR="00AA2B4F">
        <w:tc>
          <w:tcPr>
            <w:tcW w:w="3604" w:type="dxa"/>
          </w:tcPr>
          <w:p w:rsidR="00AA2B4F" w:rsidRDefault="00AA2B4F">
            <w:pPr>
              <w:pStyle w:val="ConsPlusNormal"/>
            </w:pPr>
            <w:r>
              <w:t>ПЭТ-КТ при онкологических заболеваниях</w:t>
            </w:r>
          </w:p>
        </w:tc>
        <w:tc>
          <w:tcPr>
            <w:tcW w:w="844" w:type="dxa"/>
            <w:vAlign w:val="center"/>
          </w:tcPr>
          <w:p w:rsidR="00AA2B4F" w:rsidRDefault="00AA2B4F">
            <w:pPr>
              <w:pStyle w:val="ConsPlusNormal"/>
              <w:jc w:val="center"/>
            </w:pPr>
            <w:bookmarkStart w:id="328" w:name="P9908"/>
            <w:bookmarkEnd w:id="328"/>
            <w:r>
              <w:t>33.7.7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0,002203</w:t>
            </w:r>
          </w:p>
        </w:tc>
        <w:tc>
          <w:tcPr>
            <w:tcW w:w="1759" w:type="dxa"/>
            <w:vAlign w:val="center"/>
          </w:tcPr>
          <w:p w:rsidR="00AA2B4F" w:rsidRDefault="00AA2B4F">
            <w:pPr>
              <w:pStyle w:val="ConsPlusNormal"/>
              <w:jc w:val="center"/>
            </w:pPr>
            <w:r>
              <w:t>73880,74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162,74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108383,05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ОФЭКТ/КТ</w:t>
            </w:r>
          </w:p>
        </w:tc>
        <w:tc>
          <w:tcPr>
            <w:tcW w:w="844" w:type="dxa"/>
            <w:vAlign w:val="center"/>
          </w:tcPr>
          <w:p w:rsidR="00AA2B4F" w:rsidRDefault="00AA2B4F">
            <w:pPr>
              <w:pStyle w:val="ConsPlusNormal"/>
              <w:jc w:val="center"/>
            </w:pPr>
            <w:bookmarkStart w:id="329" w:name="P9918"/>
            <w:bookmarkEnd w:id="329"/>
            <w:r>
              <w:t>33.7.8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0,004212</w:t>
            </w:r>
          </w:p>
        </w:tc>
        <w:tc>
          <w:tcPr>
            <w:tcW w:w="1759" w:type="dxa"/>
            <w:vAlign w:val="center"/>
          </w:tcPr>
          <w:p w:rsidR="00AA2B4F" w:rsidRDefault="00AA2B4F">
            <w:pPr>
              <w:pStyle w:val="ConsPlusNormal"/>
              <w:jc w:val="center"/>
            </w:pPr>
            <w:r>
              <w:t>10551,41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44,44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29596,71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неинвазивное пренатальное тестирование (определение внеклеточной ДНК плода по крови матери)</w:t>
            </w:r>
          </w:p>
        </w:tc>
        <w:tc>
          <w:tcPr>
            <w:tcW w:w="844" w:type="dxa"/>
            <w:vAlign w:val="center"/>
          </w:tcPr>
          <w:p w:rsidR="00AA2B4F" w:rsidRDefault="00AA2B4F">
            <w:pPr>
              <w:pStyle w:val="ConsPlusNormal"/>
              <w:jc w:val="center"/>
            </w:pPr>
            <w:bookmarkStart w:id="330" w:name="P9928"/>
            <w:bookmarkEnd w:id="330"/>
            <w:r>
              <w:t>33.7.9</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0,000647</w:t>
            </w:r>
          </w:p>
        </w:tc>
        <w:tc>
          <w:tcPr>
            <w:tcW w:w="1759" w:type="dxa"/>
            <w:vAlign w:val="center"/>
          </w:tcPr>
          <w:p w:rsidR="00AA2B4F" w:rsidRDefault="00AA2B4F">
            <w:pPr>
              <w:pStyle w:val="ConsPlusNormal"/>
              <w:jc w:val="center"/>
            </w:pPr>
            <w:r>
              <w:t>31505,79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20,39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13579,00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определение РНК вируса гепатита C (Hepatitis C virus) крови методом ПЦР</w:t>
            </w:r>
          </w:p>
        </w:tc>
        <w:tc>
          <w:tcPr>
            <w:tcW w:w="844" w:type="dxa"/>
            <w:vAlign w:val="center"/>
          </w:tcPr>
          <w:p w:rsidR="00AA2B4F" w:rsidRDefault="00AA2B4F">
            <w:pPr>
              <w:pStyle w:val="ConsPlusNormal"/>
              <w:jc w:val="center"/>
            </w:pPr>
            <w:bookmarkStart w:id="331" w:name="P9938"/>
            <w:bookmarkEnd w:id="331"/>
            <w:r>
              <w:t>33.7.10</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0,001241</w:t>
            </w:r>
          </w:p>
        </w:tc>
        <w:tc>
          <w:tcPr>
            <w:tcW w:w="1759" w:type="dxa"/>
            <w:vAlign w:val="center"/>
          </w:tcPr>
          <w:p w:rsidR="00AA2B4F" w:rsidRDefault="00AA2B4F">
            <w:pPr>
              <w:pStyle w:val="ConsPlusNormal"/>
              <w:jc w:val="center"/>
            </w:pPr>
            <w:r>
              <w:t>2393,22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2,97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1976,80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лабораторная диагностика для пациентов с хроническим вирусным гепатитом C (оценка стадии фиброза, определение генотипа ВГС)</w:t>
            </w:r>
          </w:p>
        </w:tc>
        <w:tc>
          <w:tcPr>
            <w:tcW w:w="844" w:type="dxa"/>
            <w:vAlign w:val="center"/>
          </w:tcPr>
          <w:p w:rsidR="00AA2B4F" w:rsidRDefault="00AA2B4F">
            <w:pPr>
              <w:pStyle w:val="ConsPlusNormal"/>
              <w:jc w:val="center"/>
            </w:pPr>
            <w:bookmarkStart w:id="332" w:name="P9948"/>
            <w:bookmarkEnd w:id="332"/>
            <w:r>
              <w:t>33.7.11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jc w:val="center"/>
            </w:pPr>
            <w:r>
              <w:t>0,000622</w:t>
            </w:r>
          </w:p>
        </w:tc>
        <w:tc>
          <w:tcPr>
            <w:tcW w:w="1759" w:type="dxa"/>
            <w:vAlign w:val="center"/>
          </w:tcPr>
          <w:p w:rsidR="00AA2B4F" w:rsidRDefault="00AA2B4F">
            <w:pPr>
              <w:pStyle w:val="ConsPlusNormal"/>
              <w:jc w:val="center"/>
            </w:pPr>
            <w:r>
              <w:t>4242,91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2,64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1756,56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rsidR="00AA2B4F" w:rsidRDefault="00AA2B4F">
            <w:pPr>
              <w:pStyle w:val="ConsPlusNormal"/>
              <w:jc w:val="center"/>
            </w:pPr>
            <w:bookmarkStart w:id="333" w:name="P9958"/>
            <w:bookmarkEnd w:id="333"/>
            <w:r>
              <w:t>33.8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0,210277</w:t>
            </w:r>
          </w:p>
        </w:tc>
        <w:tc>
          <w:tcPr>
            <w:tcW w:w="1759" w:type="dxa"/>
            <w:vAlign w:val="center"/>
          </w:tcPr>
          <w:p w:rsidR="00AA2B4F" w:rsidRDefault="00AA2B4F">
            <w:pPr>
              <w:pStyle w:val="ConsPlusNormal"/>
              <w:jc w:val="center"/>
            </w:pPr>
            <w:r>
              <w:t>2086,11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438,66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292143,02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школа сахарного диабета</w:t>
            </w:r>
          </w:p>
        </w:tc>
        <w:tc>
          <w:tcPr>
            <w:tcW w:w="844" w:type="dxa"/>
            <w:vAlign w:val="center"/>
          </w:tcPr>
          <w:p w:rsidR="00AA2B4F" w:rsidRDefault="00AA2B4F">
            <w:pPr>
              <w:pStyle w:val="ConsPlusNormal"/>
              <w:jc w:val="center"/>
            </w:pPr>
            <w:bookmarkStart w:id="334" w:name="P9968"/>
            <w:bookmarkEnd w:id="334"/>
            <w:r>
              <w:t>33.8.1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0,005620</w:t>
            </w:r>
          </w:p>
        </w:tc>
        <w:tc>
          <w:tcPr>
            <w:tcW w:w="1759" w:type="dxa"/>
            <w:vAlign w:val="center"/>
          </w:tcPr>
          <w:p w:rsidR="00AA2B4F" w:rsidRDefault="00AA2B4F">
            <w:pPr>
              <w:pStyle w:val="ConsPlusNormal"/>
              <w:jc w:val="center"/>
            </w:pPr>
            <w:r>
              <w:t>3071,86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17,26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11497,97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2.1.9. диспансерное наблюдение, в том числе по поводу:</w:t>
            </w:r>
          </w:p>
        </w:tc>
        <w:tc>
          <w:tcPr>
            <w:tcW w:w="844" w:type="dxa"/>
            <w:vAlign w:val="center"/>
          </w:tcPr>
          <w:p w:rsidR="00AA2B4F" w:rsidRDefault="00AA2B4F">
            <w:pPr>
              <w:pStyle w:val="ConsPlusNormal"/>
              <w:jc w:val="center"/>
            </w:pPr>
            <w:bookmarkStart w:id="335" w:name="P9978"/>
            <w:bookmarkEnd w:id="335"/>
            <w:r>
              <w:t>33.9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0,275509</w:t>
            </w:r>
          </w:p>
        </w:tc>
        <w:tc>
          <w:tcPr>
            <w:tcW w:w="1759" w:type="dxa"/>
            <w:vAlign w:val="center"/>
          </w:tcPr>
          <w:p w:rsidR="00AA2B4F" w:rsidRDefault="00AA2B4F">
            <w:pPr>
              <w:pStyle w:val="ConsPlusNormal"/>
              <w:jc w:val="center"/>
            </w:pPr>
            <w:r>
              <w:t>6760,04</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1862,45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1240372,70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онкологических заболеваний</w:t>
            </w:r>
          </w:p>
        </w:tc>
        <w:tc>
          <w:tcPr>
            <w:tcW w:w="844" w:type="dxa"/>
            <w:vAlign w:val="center"/>
          </w:tcPr>
          <w:p w:rsidR="00AA2B4F" w:rsidRDefault="00AA2B4F">
            <w:pPr>
              <w:pStyle w:val="ConsPlusNormal"/>
              <w:jc w:val="center"/>
            </w:pPr>
            <w:bookmarkStart w:id="336" w:name="P9988"/>
            <w:bookmarkEnd w:id="336"/>
            <w:r>
              <w:t>33.9.1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0,045050</w:t>
            </w:r>
          </w:p>
        </w:tc>
        <w:tc>
          <w:tcPr>
            <w:tcW w:w="1759" w:type="dxa"/>
            <w:vAlign w:val="center"/>
          </w:tcPr>
          <w:p w:rsidR="00AA2B4F" w:rsidRDefault="00AA2B4F">
            <w:pPr>
              <w:pStyle w:val="ConsPlusNormal"/>
              <w:jc w:val="center"/>
            </w:pPr>
            <w:r>
              <w:t>9405,06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423,70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282180,02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сахарного диабета</w:t>
            </w:r>
          </w:p>
        </w:tc>
        <w:tc>
          <w:tcPr>
            <w:tcW w:w="844" w:type="dxa"/>
            <w:vAlign w:val="center"/>
          </w:tcPr>
          <w:p w:rsidR="00AA2B4F" w:rsidRDefault="00AA2B4F">
            <w:pPr>
              <w:pStyle w:val="ConsPlusNormal"/>
              <w:jc w:val="center"/>
            </w:pPr>
            <w:bookmarkStart w:id="337" w:name="P9998"/>
            <w:bookmarkEnd w:id="337"/>
            <w:r>
              <w:t>33.9.2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0,0598</w:t>
            </w:r>
          </w:p>
        </w:tc>
        <w:tc>
          <w:tcPr>
            <w:tcW w:w="1759" w:type="dxa"/>
            <w:vAlign w:val="center"/>
          </w:tcPr>
          <w:p w:rsidR="00AA2B4F" w:rsidRDefault="00AA2B4F">
            <w:pPr>
              <w:pStyle w:val="ConsPlusNormal"/>
              <w:jc w:val="center"/>
            </w:pPr>
            <w:r>
              <w:t>4088,79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244,51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162840,15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болезней системы кровообращения</w:t>
            </w:r>
          </w:p>
        </w:tc>
        <w:tc>
          <w:tcPr>
            <w:tcW w:w="844" w:type="dxa"/>
            <w:vAlign w:val="center"/>
          </w:tcPr>
          <w:p w:rsidR="00AA2B4F" w:rsidRDefault="00AA2B4F">
            <w:pPr>
              <w:pStyle w:val="ConsPlusNormal"/>
              <w:jc w:val="center"/>
            </w:pPr>
            <w:bookmarkStart w:id="338" w:name="P10008"/>
            <w:bookmarkEnd w:id="338"/>
            <w:r>
              <w:t>33.9.3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0,138983</w:t>
            </w:r>
          </w:p>
        </w:tc>
        <w:tc>
          <w:tcPr>
            <w:tcW w:w="1759" w:type="dxa"/>
            <w:vAlign w:val="center"/>
          </w:tcPr>
          <w:p w:rsidR="00AA2B4F" w:rsidRDefault="00AA2B4F">
            <w:pPr>
              <w:pStyle w:val="ConsPlusNormal"/>
              <w:jc w:val="center"/>
            </w:pPr>
            <w:r>
              <w:t>7991,52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1110,68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739703,08</w:t>
            </w:r>
          </w:p>
        </w:tc>
        <w:tc>
          <w:tcPr>
            <w:tcW w:w="784" w:type="dxa"/>
            <w:vAlign w:val="center"/>
          </w:tcPr>
          <w:p w:rsidR="00AA2B4F" w:rsidRDefault="00AA2B4F">
            <w:pPr>
              <w:pStyle w:val="ConsPlusNormal"/>
              <w:jc w:val="center"/>
            </w:pPr>
            <w:r>
              <w:t>X</w:t>
            </w:r>
          </w:p>
        </w:tc>
      </w:tr>
      <w:tr w:rsidR="00AA2B4F">
        <w:tc>
          <w:tcPr>
            <w:tcW w:w="3604" w:type="dxa"/>
          </w:tcPr>
          <w:p w:rsidR="00AA2B4F" w:rsidRDefault="00AA2B4F">
            <w:pPr>
              <w:pStyle w:val="ConsPlusNormal"/>
            </w:pPr>
            <w:r>
              <w:t>2.1.10. Дистанционное наблюдение за состоянием здоровья пациентов, в том числе:</w:t>
            </w:r>
          </w:p>
        </w:tc>
        <w:tc>
          <w:tcPr>
            <w:tcW w:w="844" w:type="dxa"/>
            <w:vAlign w:val="center"/>
          </w:tcPr>
          <w:p w:rsidR="00AA2B4F" w:rsidRDefault="00AA2B4F">
            <w:pPr>
              <w:pStyle w:val="ConsPlusNormal"/>
              <w:jc w:val="center"/>
            </w:pPr>
            <w:bookmarkStart w:id="339" w:name="P10018"/>
            <w:bookmarkEnd w:id="339"/>
            <w:r>
              <w:t>33.10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0,042831</w:t>
            </w:r>
          </w:p>
        </w:tc>
        <w:tc>
          <w:tcPr>
            <w:tcW w:w="1759" w:type="dxa"/>
            <w:vAlign w:val="center"/>
          </w:tcPr>
          <w:p w:rsidR="00AA2B4F" w:rsidRDefault="00AA2B4F">
            <w:pPr>
              <w:pStyle w:val="ConsPlusNormal"/>
              <w:jc w:val="center"/>
            </w:pPr>
            <w:r>
              <w:t>2663,65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114,09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75980,62</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пациентов с сахарным диабетом</w:t>
            </w:r>
          </w:p>
        </w:tc>
        <w:tc>
          <w:tcPr>
            <w:tcW w:w="844" w:type="dxa"/>
            <w:vAlign w:val="center"/>
          </w:tcPr>
          <w:p w:rsidR="00AA2B4F" w:rsidRDefault="00AA2B4F">
            <w:pPr>
              <w:pStyle w:val="ConsPlusNormal"/>
              <w:jc w:val="center"/>
            </w:pPr>
            <w:bookmarkStart w:id="340" w:name="P10028"/>
            <w:bookmarkEnd w:id="340"/>
            <w:r>
              <w:t>33.10.1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0,001940</w:t>
            </w:r>
          </w:p>
        </w:tc>
        <w:tc>
          <w:tcPr>
            <w:tcW w:w="1759" w:type="dxa"/>
            <w:vAlign w:val="center"/>
          </w:tcPr>
          <w:p w:rsidR="00AA2B4F" w:rsidRDefault="00AA2B4F">
            <w:pPr>
              <w:pStyle w:val="ConsPlusNormal"/>
              <w:jc w:val="center"/>
            </w:pPr>
            <w:r>
              <w:t>7865,52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15,26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10162,25</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пациентов с артериальной гипертензией</w:t>
            </w:r>
          </w:p>
        </w:tc>
        <w:tc>
          <w:tcPr>
            <w:tcW w:w="844" w:type="dxa"/>
            <w:vAlign w:val="center"/>
          </w:tcPr>
          <w:p w:rsidR="00AA2B4F" w:rsidRDefault="00AA2B4F">
            <w:pPr>
              <w:pStyle w:val="ConsPlusNormal"/>
              <w:jc w:val="center"/>
            </w:pPr>
            <w:bookmarkStart w:id="341" w:name="P10038"/>
            <w:bookmarkEnd w:id="341"/>
            <w:r>
              <w:t>33.10.2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0,040891</w:t>
            </w:r>
          </w:p>
        </w:tc>
        <w:tc>
          <w:tcPr>
            <w:tcW w:w="1759" w:type="dxa"/>
            <w:vAlign w:val="center"/>
          </w:tcPr>
          <w:p w:rsidR="00AA2B4F" w:rsidRDefault="00AA2B4F">
            <w:pPr>
              <w:pStyle w:val="ConsPlusNormal"/>
              <w:jc w:val="center"/>
            </w:pPr>
            <w:r>
              <w:t>2416,78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98,82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65816,17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посещения с профилактическими целями центров здоровья</w:t>
            </w:r>
          </w:p>
        </w:tc>
        <w:tc>
          <w:tcPr>
            <w:tcW w:w="844" w:type="dxa"/>
            <w:vAlign w:val="center"/>
          </w:tcPr>
          <w:p w:rsidR="00AA2B4F" w:rsidRDefault="00AA2B4F">
            <w:pPr>
              <w:pStyle w:val="ConsPlusNormal"/>
              <w:jc w:val="center"/>
            </w:pPr>
            <w:bookmarkStart w:id="342" w:name="P10048"/>
            <w:bookmarkEnd w:id="342"/>
            <w:r>
              <w:t>33.11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0,032831</w:t>
            </w:r>
          </w:p>
        </w:tc>
        <w:tc>
          <w:tcPr>
            <w:tcW w:w="1759" w:type="dxa"/>
            <w:vAlign w:val="center"/>
          </w:tcPr>
          <w:p w:rsidR="00AA2B4F" w:rsidRDefault="00AA2B4F">
            <w:pPr>
              <w:pStyle w:val="ConsPlusNormal"/>
              <w:jc w:val="center"/>
            </w:pPr>
            <w:r>
              <w:t>3642,18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119,58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79636,27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2.1.11. Вакцинация для профилактики пневмококковых инфекций</w:t>
            </w:r>
          </w:p>
        </w:tc>
        <w:tc>
          <w:tcPr>
            <w:tcW w:w="844" w:type="dxa"/>
            <w:vAlign w:val="center"/>
          </w:tcPr>
          <w:p w:rsidR="00AA2B4F" w:rsidRDefault="00AA2B4F">
            <w:pPr>
              <w:pStyle w:val="ConsPlusNormal"/>
              <w:jc w:val="center"/>
            </w:pPr>
            <w:bookmarkStart w:id="343" w:name="P10058"/>
            <w:bookmarkEnd w:id="343"/>
            <w:r>
              <w:t>33.12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jc w:val="center"/>
            </w:pPr>
            <w:r>
              <w:t>0,021666</w:t>
            </w:r>
          </w:p>
        </w:tc>
        <w:tc>
          <w:tcPr>
            <w:tcW w:w="1759" w:type="dxa"/>
            <w:vAlign w:val="center"/>
          </w:tcPr>
          <w:p w:rsidR="00AA2B4F" w:rsidRDefault="00AA2B4F">
            <w:pPr>
              <w:pStyle w:val="ConsPlusNormal"/>
              <w:jc w:val="center"/>
            </w:pPr>
            <w:r>
              <w:t>5094,31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110,37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73505,80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rsidR="00AA2B4F" w:rsidRDefault="00AA2B4F">
            <w:pPr>
              <w:pStyle w:val="ConsPlusNormal"/>
              <w:jc w:val="center"/>
            </w:pPr>
            <w:bookmarkStart w:id="344" w:name="P10068"/>
            <w:bookmarkEnd w:id="344"/>
            <w:r>
              <w:t>34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0,069345</w:t>
            </w:r>
          </w:p>
        </w:tc>
        <w:tc>
          <w:tcPr>
            <w:tcW w:w="1759" w:type="dxa"/>
            <w:vAlign w:val="center"/>
          </w:tcPr>
          <w:p w:rsidR="00AA2B4F" w:rsidRDefault="00AA2B4F">
            <w:pPr>
              <w:pStyle w:val="ConsPlusNormal"/>
              <w:jc w:val="center"/>
            </w:pPr>
            <w:r>
              <w:t>68610,45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4757,78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3168636,41</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3.1. для медицинской помощи по профилю "онкология", в том числе:</w:t>
            </w:r>
          </w:p>
        </w:tc>
        <w:tc>
          <w:tcPr>
            <w:tcW w:w="844" w:type="dxa"/>
            <w:vAlign w:val="center"/>
          </w:tcPr>
          <w:p w:rsidR="00AA2B4F" w:rsidRDefault="00AA2B4F">
            <w:pPr>
              <w:pStyle w:val="ConsPlusNormal"/>
              <w:jc w:val="center"/>
            </w:pPr>
            <w:bookmarkStart w:id="345" w:name="P10078"/>
            <w:bookmarkEnd w:id="345"/>
            <w:r>
              <w:t>34.1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0,014388</w:t>
            </w:r>
          </w:p>
        </w:tc>
        <w:tc>
          <w:tcPr>
            <w:tcW w:w="1759" w:type="dxa"/>
            <w:vAlign w:val="center"/>
          </w:tcPr>
          <w:p w:rsidR="00AA2B4F" w:rsidRDefault="00AA2B4F">
            <w:pPr>
              <w:pStyle w:val="ConsPlusNormal"/>
              <w:jc w:val="center"/>
            </w:pPr>
            <w:r>
              <w:t>168763,95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2428,11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1617096,17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3.2. для медицинской помощи при экстракорпоральном оплодотворении</w:t>
            </w:r>
          </w:p>
        </w:tc>
        <w:tc>
          <w:tcPr>
            <w:tcW w:w="844" w:type="dxa"/>
            <w:vAlign w:val="center"/>
          </w:tcPr>
          <w:p w:rsidR="00AA2B4F" w:rsidRDefault="00AA2B4F">
            <w:pPr>
              <w:pStyle w:val="ConsPlusNormal"/>
              <w:jc w:val="center"/>
            </w:pPr>
            <w:bookmarkStart w:id="346" w:name="P10088"/>
            <w:bookmarkEnd w:id="346"/>
            <w:r>
              <w:t>34.2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0,000741</w:t>
            </w:r>
          </w:p>
        </w:tc>
        <w:tc>
          <w:tcPr>
            <w:tcW w:w="1759" w:type="dxa"/>
            <w:vAlign w:val="center"/>
          </w:tcPr>
          <w:p w:rsidR="00AA2B4F" w:rsidRDefault="00AA2B4F">
            <w:pPr>
              <w:pStyle w:val="ConsPlusNormal"/>
              <w:jc w:val="center"/>
            </w:pPr>
            <w:r>
              <w:t>245692,42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181,87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121126,36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3.3. для медицинской помощи больным с вирусным гепатитом C</w:t>
            </w:r>
          </w:p>
        </w:tc>
        <w:tc>
          <w:tcPr>
            <w:tcW w:w="844" w:type="dxa"/>
            <w:vAlign w:val="center"/>
          </w:tcPr>
          <w:p w:rsidR="00AA2B4F" w:rsidRDefault="00AA2B4F">
            <w:pPr>
              <w:pStyle w:val="ConsPlusNormal"/>
              <w:jc w:val="center"/>
            </w:pPr>
            <w:bookmarkStart w:id="347" w:name="P10098"/>
            <w:bookmarkEnd w:id="347"/>
            <w:r>
              <w:t>34.3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0,001288</w:t>
            </w:r>
          </w:p>
        </w:tc>
        <w:tc>
          <w:tcPr>
            <w:tcW w:w="1759" w:type="dxa"/>
            <w:vAlign w:val="center"/>
          </w:tcPr>
          <w:p w:rsidR="00AA2B4F" w:rsidRDefault="00AA2B4F">
            <w:pPr>
              <w:pStyle w:val="ConsPlusNormal"/>
              <w:jc w:val="center"/>
            </w:pPr>
            <w:r>
              <w:t>129101,11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166,32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110768,75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3.4. высокотехнологичная медицинская помощь</w:t>
            </w:r>
          </w:p>
        </w:tc>
        <w:tc>
          <w:tcPr>
            <w:tcW w:w="844" w:type="dxa"/>
            <w:vAlign w:val="center"/>
          </w:tcPr>
          <w:p w:rsidR="00AA2B4F" w:rsidRDefault="00AA2B4F">
            <w:pPr>
              <w:pStyle w:val="ConsPlusNormal"/>
              <w:jc w:val="center"/>
            </w:pPr>
            <w:bookmarkStart w:id="348" w:name="P10108"/>
            <w:bookmarkEnd w:id="348"/>
            <w:r>
              <w:t>34.4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rsidR="00AA2B4F" w:rsidRDefault="00AA2B4F">
            <w:pPr>
              <w:pStyle w:val="ConsPlusNormal"/>
              <w:jc w:val="center"/>
            </w:pPr>
            <w:bookmarkStart w:id="349" w:name="P10118"/>
            <w:bookmarkEnd w:id="349"/>
            <w:r>
              <w:t>35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0,176524</w:t>
            </w:r>
          </w:p>
        </w:tc>
        <w:tc>
          <w:tcPr>
            <w:tcW w:w="1759" w:type="dxa"/>
            <w:vAlign w:val="center"/>
          </w:tcPr>
          <w:p w:rsidR="00AA2B4F" w:rsidRDefault="00AA2B4F">
            <w:pPr>
              <w:pStyle w:val="ConsPlusNormal"/>
              <w:jc w:val="center"/>
            </w:pPr>
            <w:r>
              <w:t>124494,08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21976,15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14635897,53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4.1. медицинская помощь по профилю "онкология"</w:t>
            </w:r>
          </w:p>
        </w:tc>
        <w:tc>
          <w:tcPr>
            <w:tcW w:w="844" w:type="dxa"/>
            <w:vAlign w:val="center"/>
          </w:tcPr>
          <w:p w:rsidR="00AA2B4F" w:rsidRDefault="00AA2B4F">
            <w:pPr>
              <w:pStyle w:val="ConsPlusNormal"/>
              <w:jc w:val="center"/>
            </w:pPr>
            <w:bookmarkStart w:id="350" w:name="P10128"/>
            <w:bookmarkEnd w:id="350"/>
            <w:r>
              <w:t>35.1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0,010265</w:t>
            </w:r>
          </w:p>
        </w:tc>
        <w:tc>
          <w:tcPr>
            <w:tcW w:w="1759" w:type="dxa"/>
            <w:vAlign w:val="center"/>
          </w:tcPr>
          <w:p w:rsidR="00AA2B4F" w:rsidRDefault="00AA2B4F">
            <w:pPr>
              <w:pStyle w:val="ConsPlusNormal"/>
              <w:jc w:val="center"/>
            </w:pPr>
            <w:r>
              <w:t>221309,46</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2271,61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1512871,47</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351" w:name="P10138"/>
            <w:bookmarkEnd w:id="351"/>
            <w:r>
              <w:t>35.2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0,002327</w:t>
            </w:r>
          </w:p>
        </w:tc>
        <w:tc>
          <w:tcPr>
            <w:tcW w:w="1759" w:type="dxa"/>
            <w:vAlign w:val="center"/>
          </w:tcPr>
          <w:p w:rsidR="00AA2B4F" w:rsidRDefault="00AA2B4F">
            <w:pPr>
              <w:pStyle w:val="ConsPlusNormal"/>
              <w:jc w:val="center"/>
            </w:pPr>
            <w:r>
              <w:t>351125,70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817,20</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544244,84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4.3. имплантация частотно 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352" w:name="P10148"/>
            <w:bookmarkEnd w:id="352"/>
            <w:r>
              <w:t>35.3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0,000430</w:t>
            </w:r>
          </w:p>
        </w:tc>
        <w:tc>
          <w:tcPr>
            <w:tcW w:w="1759" w:type="dxa"/>
            <w:vAlign w:val="center"/>
          </w:tcPr>
          <w:p w:rsidR="00AA2B4F" w:rsidRDefault="00AA2B4F">
            <w:pPr>
              <w:pStyle w:val="ConsPlusNormal"/>
              <w:jc w:val="center"/>
            </w:pPr>
            <w:r>
              <w:t>535693,10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230,05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153208,23</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844" w:type="dxa"/>
            <w:vAlign w:val="center"/>
          </w:tcPr>
          <w:p w:rsidR="00AA2B4F" w:rsidRDefault="00AA2B4F">
            <w:pPr>
              <w:pStyle w:val="ConsPlusNormal"/>
              <w:jc w:val="center"/>
            </w:pPr>
            <w:bookmarkStart w:id="353" w:name="P10158"/>
            <w:bookmarkEnd w:id="353"/>
            <w:r>
              <w:t>35.4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0,000189</w:t>
            </w:r>
          </w:p>
        </w:tc>
        <w:tc>
          <w:tcPr>
            <w:tcW w:w="1759" w:type="dxa"/>
            <w:vAlign w:val="center"/>
          </w:tcPr>
          <w:p w:rsidR="00AA2B4F" w:rsidRDefault="00AA2B4F">
            <w:pPr>
              <w:pStyle w:val="ConsPlusNormal"/>
              <w:jc w:val="center"/>
            </w:pPr>
            <w:r>
              <w:t>727166,67</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137,57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91623,00</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4.5. оперативные вмешательства на брахиоцефальных артериях (стентирование/эндартерэктомия)</w:t>
            </w:r>
          </w:p>
        </w:tc>
        <w:tc>
          <w:tcPr>
            <w:tcW w:w="844" w:type="dxa"/>
            <w:vAlign w:val="center"/>
          </w:tcPr>
          <w:p w:rsidR="00AA2B4F" w:rsidRDefault="00AA2B4F">
            <w:pPr>
              <w:pStyle w:val="ConsPlusNormal"/>
              <w:jc w:val="center"/>
            </w:pPr>
            <w:bookmarkStart w:id="354" w:name="P10168"/>
            <w:bookmarkEnd w:id="354"/>
            <w:r>
              <w:t>35.5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0,000472</w:t>
            </w:r>
          </w:p>
        </w:tc>
        <w:tc>
          <w:tcPr>
            <w:tcW w:w="1759" w:type="dxa"/>
            <w:vAlign w:val="center"/>
          </w:tcPr>
          <w:p w:rsidR="00AA2B4F" w:rsidRDefault="00AA2B4F">
            <w:pPr>
              <w:pStyle w:val="ConsPlusNormal"/>
              <w:jc w:val="center"/>
            </w:pPr>
            <w:r>
              <w:t>449906,70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212,12</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141270,70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4.6. трансплантация почки</w:t>
            </w:r>
          </w:p>
        </w:tc>
        <w:tc>
          <w:tcPr>
            <w:tcW w:w="844" w:type="dxa"/>
            <w:vAlign w:val="center"/>
          </w:tcPr>
          <w:p w:rsidR="00AA2B4F" w:rsidRDefault="00AA2B4F">
            <w:pPr>
              <w:pStyle w:val="ConsPlusNormal"/>
              <w:jc w:val="center"/>
            </w:pPr>
            <w:bookmarkStart w:id="355" w:name="P10178"/>
            <w:bookmarkEnd w:id="355"/>
            <w:r>
              <w:t>35.6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0,000025</w:t>
            </w:r>
          </w:p>
        </w:tc>
        <w:tc>
          <w:tcPr>
            <w:tcW w:w="1759" w:type="dxa"/>
            <w:vAlign w:val="center"/>
          </w:tcPr>
          <w:p w:rsidR="00AA2B4F" w:rsidRDefault="00AA2B4F">
            <w:pPr>
              <w:pStyle w:val="ConsPlusNormal"/>
              <w:jc w:val="center"/>
            </w:pPr>
            <w:r>
              <w:t>2735987,85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69,84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46511,79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4.7. высокотехнологичная медицинская помощь</w:t>
            </w:r>
          </w:p>
        </w:tc>
        <w:tc>
          <w:tcPr>
            <w:tcW w:w="844" w:type="dxa"/>
            <w:vAlign w:val="center"/>
          </w:tcPr>
          <w:p w:rsidR="00AA2B4F" w:rsidRDefault="00AA2B4F">
            <w:pPr>
              <w:pStyle w:val="ConsPlusNormal"/>
              <w:jc w:val="center"/>
            </w:pPr>
            <w:r>
              <w:t>35.7</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0,009165</w:t>
            </w:r>
          </w:p>
        </w:tc>
        <w:tc>
          <w:tcPr>
            <w:tcW w:w="1759" w:type="dxa"/>
            <w:vAlign w:val="center"/>
          </w:tcPr>
          <w:p w:rsidR="00AA2B4F" w:rsidRDefault="00AA2B4F">
            <w:pPr>
              <w:pStyle w:val="ConsPlusNormal"/>
              <w:jc w:val="center"/>
            </w:pPr>
            <w:r>
              <w:t>280131,79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2567,49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1709924,46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Медицинская реабилитация:</w:t>
            </w:r>
          </w:p>
        </w:tc>
        <w:tc>
          <w:tcPr>
            <w:tcW w:w="844" w:type="dxa"/>
            <w:vAlign w:val="center"/>
          </w:tcPr>
          <w:p w:rsidR="00AA2B4F" w:rsidRDefault="00AA2B4F">
            <w:pPr>
              <w:pStyle w:val="ConsPlusNormal"/>
              <w:jc w:val="center"/>
            </w:pPr>
            <w:bookmarkStart w:id="356" w:name="P10198"/>
            <w:bookmarkEnd w:id="356"/>
            <w:r>
              <w:t>36</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844" w:type="dxa"/>
            <w:vAlign w:val="center"/>
          </w:tcPr>
          <w:p w:rsidR="00AA2B4F" w:rsidRDefault="00AA2B4F">
            <w:pPr>
              <w:pStyle w:val="ConsPlusNormal"/>
              <w:jc w:val="center"/>
            </w:pPr>
            <w:bookmarkStart w:id="357" w:name="P10208"/>
            <w:bookmarkEnd w:id="357"/>
            <w:r>
              <w:t>36.1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jc w:val="center"/>
            </w:pPr>
            <w:r>
              <w:t>0,003647</w:t>
            </w:r>
          </w:p>
        </w:tc>
        <w:tc>
          <w:tcPr>
            <w:tcW w:w="1759" w:type="dxa"/>
            <w:vAlign w:val="center"/>
          </w:tcPr>
          <w:p w:rsidR="00AA2B4F" w:rsidRDefault="00AA2B4F">
            <w:pPr>
              <w:pStyle w:val="ConsPlusNormal"/>
              <w:jc w:val="center"/>
            </w:pPr>
            <w:r>
              <w:t>59022,38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215,27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143365,36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rsidR="00AA2B4F" w:rsidRDefault="00AA2B4F">
            <w:pPr>
              <w:pStyle w:val="ConsPlusNormal"/>
              <w:jc w:val="center"/>
            </w:pPr>
            <w:bookmarkStart w:id="358" w:name="P10218"/>
            <w:bookmarkEnd w:id="358"/>
            <w:r>
              <w:t>36.2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0,003044</w:t>
            </w:r>
          </w:p>
        </w:tc>
        <w:tc>
          <w:tcPr>
            <w:tcW w:w="1759" w:type="dxa"/>
            <w:vAlign w:val="center"/>
          </w:tcPr>
          <w:p w:rsidR="00AA2B4F" w:rsidRDefault="00AA2B4F">
            <w:pPr>
              <w:pStyle w:val="ConsPlusNormal"/>
              <w:jc w:val="center"/>
            </w:pPr>
            <w:r>
              <w:t>64576,59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196,54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130896,75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rsidR="00AA2B4F" w:rsidRDefault="00AA2B4F">
            <w:pPr>
              <w:pStyle w:val="ConsPlusNormal"/>
              <w:jc w:val="center"/>
            </w:pPr>
            <w:bookmarkStart w:id="359" w:name="P10228"/>
            <w:bookmarkEnd w:id="359"/>
            <w:r>
              <w:t>36.3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0,006350</w:t>
            </w:r>
          </w:p>
        </w:tc>
        <w:tc>
          <w:tcPr>
            <w:tcW w:w="1759" w:type="dxa"/>
            <w:vAlign w:val="center"/>
          </w:tcPr>
          <w:p w:rsidR="00AA2B4F" w:rsidRDefault="00AA2B4F">
            <w:pPr>
              <w:pStyle w:val="ConsPlusNormal"/>
              <w:jc w:val="center"/>
            </w:pPr>
            <w:r>
              <w:t>124606,58</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791,24</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526961,23</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 Расходы на ведение дела СМО</w:t>
            </w:r>
          </w:p>
        </w:tc>
        <w:tc>
          <w:tcPr>
            <w:tcW w:w="844" w:type="dxa"/>
            <w:vAlign w:val="center"/>
          </w:tcPr>
          <w:p w:rsidR="00AA2B4F" w:rsidRDefault="00AA2B4F">
            <w:pPr>
              <w:pStyle w:val="ConsPlusNormal"/>
              <w:jc w:val="center"/>
            </w:pPr>
            <w:bookmarkStart w:id="360" w:name="P10238"/>
            <w:bookmarkEnd w:id="360"/>
            <w:r>
              <w:t>37</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379,26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252574,44</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Медицинская помощь по видам и заболеваниям, установленным базовой программой (за счет межбюджетных трансфертов бюджета субъекта Российской Федерации и прочих поступлений):</w:t>
            </w:r>
          </w:p>
        </w:tc>
        <w:tc>
          <w:tcPr>
            <w:tcW w:w="844" w:type="dxa"/>
            <w:vAlign w:val="center"/>
          </w:tcPr>
          <w:p w:rsidR="00AA2B4F" w:rsidRDefault="00AA2B4F">
            <w:pPr>
              <w:pStyle w:val="ConsPlusNormal"/>
              <w:jc w:val="center"/>
            </w:pPr>
            <w:r>
              <w:t>38</w:t>
            </w:r>
          </w:p>
        </w:tc>
        <w:tc>
          <w:tcPr>
            <w:tcW w:w="1774" w:type="dxa"/>
            <w:vAlign w:val="center"/>
          </w:tcPr>
          <w:p w:rsidR="00AA2B4F" w:rsidRDefault="00AA2B4F">
            <w:pPr>
              <w:pStyle w:val="ConsPlusNormal"/>
            </w:pP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pPr>
          </w:p>
        </w:tc>
        <w:tc>
          <w:tcPr>
            <w:tcW w:w="1024" w:type="dxa"/>
            <w:vAlign w:val="center"/>
          </w:tcPr>
          <w:p w:rsidR="00AA2B4F" w:rsidRDefault="00AA2B4F">
            <w:pPr>
              <w:pStyle w:val="ConsPlusNormal"/>
            </w:pPr>
          </w:p>
        </w:tc>
        <w:tc>
          <w:tcPr>
            <w:tcW w:w="1264" w:type="dxa"/>
            <w:vAlign w:val="center"/>
          </w:tcPr>
          <w:p w:rsidR="00AA2B4F" w:rsidRDefault="00AA2B4F">
            <w:pPr>
              <w:pStyle w:val="ConsPlusNormal"/>
            </w:pPr>
          </w:p>
        </w:tc>
        <w:tc>
          <w:tcPr>
            <w:tcW w:w="1384" w:type="dxa"/>
            <w:vAlign w:val="center"/>
          </w:tcPr>
          <w:p w:rsidR="00AA2B4F" w:rsidRDefault="00AA2B4F">
            <w:pPr>
              <w:pStyle w:val="ConsPlusNormal"/>
            </w:pPr>
          </w:p>
        </w:tc>
        <w:tc>
          <w:tcPr>
            <w:tcW w:w="78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844" w:type="dxa"/>
            <w:vAlign w:val="center"/>
          </w:tcPr>
          <w:p w:rsidR="00AA2B4F" w:rsidRDefault="00AA2B4F">
            <w:pPr>
              <w:pStyle w:val="ConsPlusNormal"/>
              <w:jc w:val="center"/>
            </w:pPr>
            <w:bookmarkStart w:id="361" w:name="P10258"/>
            <w:bookmarkEnd w:id="361"/>
            <w:r>
              <w:t>39</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40</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41</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 для проведения профилактических медицинских осмотров</w:t>
            </w:r>
          </w:p>
        </w:tc>
        <w:tc>
          <w:tcPr>
            <w:tcW w:w="844" w:type="dxa"/>
            <w:vAlign w:val="center"/>
          </w:tcPr>
          <w:p w:rsidR="00AA2B4F" w:rsidRDefault="00AA2B4F">
            <w:pPr>
              <w:pStyle w:val="ConsPlusNormal"/>
              <w:jc w:val="center"/>
            </w:pPr>
            <w:bookmarkStart w:id="362" w:name="P10288"/>
            <w:bookmarkEnd w:id="362"/>
            <w:r>
              <w:t>41.1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2.1.2. для проведения диспансеризации, всего, в том числе:</w:t>
            </w:r>
          </w:p>
        </w:tc>
        <w:tc>
          <w:tcPr>
            <w:tcW w:w="844" w:type="dxa"/>
            <w:vAlign w:val="center"/>
          </w:tcPr>
          <w:p w:rsidR="00AA2B4F" w:rsidRDefault="00AA2B4F">
            <w:pPr>
              <w:pStyle w:val="ConsPlusNormal"/>
              <w:jc w:val="center"/>
            </w:pPr>
            <w:bookmarkStart w:id="363" w:name="P10298"/>
            <w:bookmarkEnd w:id="363"/>
            <w:r>
              <w:t>41.2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для проведения углубленной диспансеризации</w:t>
            </w:r>
          </w:p>
        </w:tc>
        <w:tc>
          <w:tcPr>
            <w:tcW w:w="844" w:type="dxa"/>
            <w:vAlign w:val="center"/>
          </w:tcPr>
          <w:p w:rsidR="00AA2B4F" w:rsidRDefault="00AA2B4F">
            <w:pPr>
              <w:pStyle w:val="ConsPlusNormal"/>
              <w:jc w:val="center"/>
            </w:pPr>
            <w:bookmarkStart w:id="364" w:name="P10308"/>
            <w:bookmarkEnd w:id="364"/>
            <w:r>
              <w:t>41.2.1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w:t>
            </w:r>
          </w:p>
        </w:tc>
        <w:tc>
          <w:tcPr>
            <w:tcW w:w="844" w:type="dxa"/>
            <w:vAlign w:val="center"/>
          </w:tcPr>
          <w:p w:rsidR="00AA2B4F" w:rsidRDefault="00AA2B4F">
            <w:pPr>
              <w:pStyle w:val="ConsPlusNormal"/>
              <w:jc w:val="center"/>
            </w:pPr>
            <w:bookmarkStart w:id="365" w:name="P10318"/>
            <w:bookmarkEnd w:id="365"/>
            <w:r>
              <w:t>41.3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41.3.1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41.3.2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2.1.4. для посещений с иными целями</w:t>
            </w:r>
          </w:p>
        </w:tc>
        <w:tc>
          <w:tcPr>
            <w:tcW w:w="844" w:type="dxa"/>
            <w:vAlign w:val="center"/>
          </w:tcPr>
          <w:p w:rsidR="00AA2B4F" w:rsidRDefault="00AA2B4F">
            <w:pPr>
              <w:pStyle w:val="ConsPlusNormal"/>
              <w:jc w:val="center"/>
            </w:pPr>
            <w:bookmarkStart w:id="366" w:name="P10348"/>
            <w:bookmarkEnd w:id="366"/>
            <w:r>
              <w:t>41.4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2.1.5. в неотложной форме</w:t>
            </w:r>
          </w:p>
        </w:tc>
        <w:tc>
          <w:tcPr>
            <w:tcW w:w="844" w:type="dxa"/>
            <w:vAlign w:val="center"/>
          </w:tcPr>
          <w:p w:rsidR="00AA2B4F" w:rsidRDefault="00AA2B4F">
            <w:pPr>
              <w:pStyle w:val="ConsPlusNormal"/>
              <w:jc w:val="center"/>
            </w:pPr>
            <w:bookmarkStart w:id="367" w:name="P10358"/>
            <w:bookmarkEnd w:id="367"/>
            <w:r>
              <w:t>41.5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2.1.6. в связи с заболеваниями (обращений), всего, из них:</w:t>
            </w:r>
          </w:p>
        </w:tc>
        <w:tc>
          <w:tcPr>
            <w:tcW w:w="844" w:type="dxa"/>
            <w:vAlign w:val="center"/>
          </w:tcPr>
          <w:p w:rsidR="00AA2B4F" w:rsidRDefault="00AA2B4F">
            <w:pPr>
              <w:pStyle w:val="ConsPlusNormal"/>
              <w:jc w:val="center"/>
            </w:pPr>
            <w:bookmarkStart w:id="368" w:name="P10368"/>
            <w:bookmarkEnd w:id="368"/>
            <w:r>
              <w:t>41.6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2.1.7. 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41.7.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компьютерная томография</w:t>
            </w:r>
          </w:p>
        </w:tc>
        <w:tc>
          <w:tcPr>
            <w:tcW w:w="844" w:type="dxa"/>
            <w:vAlign w:val="center"/>
          </w:tcPr>
          <w:p w:rsidR="00AA2B4F" w:rsidRDefault="00AA2B4F">
            <w:pPr>
              <w:pStyle w:val="ConsPlusNormal"/>
              <w:jc w:val="center"/>
            </w:pPr>
            <w:bookmarkStart w:id="369" w:name="P10388"/>
            <w:bookmarkEnd w:id="369"/>
            <w:r>
              <w:t>41.1.1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магнитно-резонансная томография</w:t>
            </w:r>
          </w:p>
        </w:tc>
        <w:tc>
          <w:tcPr>
            <w:tcW w:w="844" w:type="dxa"/>
            <w:vAlign w:val="center"/>
          </w:tcPr>
          <w:p w:rsidR="00AA2B4F" w:rsidRDefault="00AA2B4F">
            <w:pPr>
              <w:pStyle w:val="ConsPlusNormal"/>
              <w:jc w:val="center"/>
            </w:pPr>
            <w:bookmarkStart w:id="370" w:name="P10398"/>
            <w:bookmarkEnd w:id="370"/>
            <w:r>
              <w:t>41.7.2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ультразвуковое исследование сердечно-сосудистой системы</w:t>
            </w:r>
          </w:p>
        </w:tc>
        <w:tc>
          <w:tcPr>
            <w:tcW w:w="844" w:type="dxa"/>
            <w:vAlign w:val="center"/>
          </w:tcPr>
          <w:p w:rsidR="00AA2B4F" w:rsidRDefault="00AA2B4F">
            <w:pPr>
              <w:pStyle w:val="ConsPlusNormal"/>
              <w:jc w:val="center"/>
            </w:pPr>
            <w:bookmarkStart w:id="371" w:name="P10408"/>
            <w:bookmarkEnd w:id="371"/>
            <w:r>
              <w:t>41.7.3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эндоскопическое диагностическое исследование</w:t>
            </w:r>
          </w:p>
        </w:tc>
        <w:tc>
          <w:tcPr>
            <w:tcW w:w="844" w:type="dxa"/>
            <w:vAlign w:val="center"/>
          </w:tcPr>
          <w:p w:rsidR="00AA2B4F" w:rsidRDefault="00AA2B4F">
            <w:pPr>
              <w:pStyle w:val="ConsPlusNormal"/>
              <w:jc w:val="center"/>
            </w:pPr>
            <w:bookmarkStart w:id="372" w:name="P10418"/>
            <w:bookmarkEnd w:id="372"/>
            <w:r>
              <w:t>41.7.4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844" w:type="dxa"/>
            <w:vAlign w:val="center"/>
          </w:tcPr>
          <w:p w:rsidR="00AA2B4F" w:rsidRDefault="00AA2B4F">
            <w:pPr>
              <w:pStyle w:val="ConsPlusNormal"/>
              <w:jc w:val="center"/>
            </w:pPr>
            <w:bookmarkStart w:id="373" w:name="P10428"/>
            <w:bookmarkEnd w:id="373"/>
            <w:r>
              <w:t>41.7.5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rsidR="00AA2B4F" w:rsidRDefault="00AA2B4F">
            <w:pPr>
              <w:pStyle w:val="ConsPlusNormal"/>
              <w:jc w:val="center"/>
            </w:pPr>
            <w:bookmarkStart w:id="374" w:name="P10438"/>
            <w:bookmarkEnd w:id="374"/>
            <w:r>
              <w:t>41.7.6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ПЭТ-КТ при онкологических заболеваниях</w:t>
            </w:r>
          </w:p>
        </w:tc>
        <w:tc>
          <w:tcPr>
            <w:tcW w:w="844" w:type="dxa"/>
            <w:vAlign w:val="center"/>
          </w:tcPr>
          <w:p w:rsidR="00AA2B4F" w:rsidRDefault="00AA2B4F">
            <w:pPr>
              <w:pStyle w:val="ConsPlusNormal"/>
              <w:jc w:val="center"/>
            </w:pPr>
            <w:bookmarkStart w:id="375" w:name="P10448"/>
            <w:bookmarkEnd w:id="375"/>
            <w:r>
              <w:t>41.7.7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ОФЭКТ/КТ</w:t>
            </w:r>
          </w:p>
        </w:tc>
        <w:tc>
          <w:tcPr>
            <w:tcW w:w="844" w:type="dxa"/>
            <w:vAlign w:val="center"/>
          </w:tcPr>
          <w:p w:rsidR="00AA2B4F" w:rsidRDefault="00AA2B4F">
            <w:pPr>
              <w:pStyle w:val="ConsPlusNormal"/>
              <w:jc w:val="center"/>
            </w:pPr>
            <w:bookmarkStart w:id="376" w:name="P10458"/>
            <w:bookmarkEnd w:id="376"/>
            <w:r>
              <w:t>41.7.8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rsidR="00AA2B4F" w:rsidRDefault="00AA2B4F">
            <w:pPr>
              <w:pStyle w:val="ConsPlusNormal"/>
              <w:jc w:val="center"/>
            </w:pPr>
            <w:bookmarkStart w:id="377" w:name="P10468"/>
            <w:bookmarkEnd w:id="377"/>
            <w:r>
              <w:t>41.8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школа сахарного диабета</w:t>
            </w:r>
          </w:p>
        </w:tc>
        <w:tc>
          <w:tcPr>
            <w:tcW w:w="844" w:type="dxa"/>
            <w:vAlign w:val="center"/>
          </w:tcPr>
          <w:p w:rsidR="00AA2B4F" w:rsidRDefault="00AA2B4F">
            <w:pPr>
              <w:pStyle w:val="ConsPlusNormal"/>
              <w:jc w:val="center"/>
            </w:pPr>
            <w:bookmarkStart w:id="378" w:name="P10478"/>
            <w:bookmarkEnd w:id="378"/>
            <w:r>
              <w:t>41.8.1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2.1.9. диспансерное наблюдение, в том числе по поводу:</w:t>
            </w:r>
          </w:p>
        </w:tc>
        <w:tc>
          <w:tcPr>
            <w:tcW w:w="844" w:type="dxa"/>
            <w:vAlign w:val="center"/>
          </w:tcPr>
          <w:p w:rsidR="00AA2B4F" w:rsidRDefault="00AA2B4F">
            <w:pPr>
              <w:pStyle w:val="ConsPlusNormal"/>
              <w:jc w:val="center"/>
            </w:pPr>
            <w:bookmarkStart w:id="379" w:name="P10488"/>
            <w:bookmarkEnd w:id="379"/>
            <w:r>
              <w:t>41.9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онкологических заболеваний</w:t>
            </w:r>
          </w:p>
        </w:tc>
        <w:tc>
          <w:tcPr>
            <w:tcW w:w="844" w:type="dxa"/>
            <w:vAlign w:val="center"/>
          </w:tcPr>
          <w:p w:rsidR="00AA2B4F" w:rsidRDefault="00AA2B4F">
            <w:pPr>
              <w:pStyle w:val="ConsPlusNormal"/>
              <w:jc w:val="center"/>
            </w:pPr>
            <w:bookmarkStart w:id="380" w:name="P10498"/>
            <w:bookmarkEnd w:id="380"/>
            <w:r>
              <w:t>41.9.1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сахарного диабета</w:t>
            </w:r>
          </w:p>
        </w:tc>
        <w:tc>
          <w:tcPr>
            <w:tcW w:w="844" w:type="dxa"/>
            <w:vAlign w:val="center"/>
          </w:tcPr>
          <w:p w:rsidR="00AA2B4F" w:rsidRDefault="00AA2B4F">
            <w:pPr>
              <w:pStyle w:val="ConsPlusNormal"/>
              <w:jc w:val="center"/>
            </w:pPr>
            <w:bookmarkStart w:id="381" w:name="P10508"/>
            <w:bookmarkEnd w:id="381"/>
            <w:r>
              <w:t>41.9.2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болезней системы кровообращения</w:t>
            </w:r>
          </w:p>
        </w:tc>
        <w:tc>
          <w:tcPr>
            <w:tcW w:w="844" w:type="dxa"/>
            <w:vAlign w:val="center"/>
          </w:tcPr>
          <w:p w:rsidR="00AA2B4F" w:rsidRDefault="00AA2B4F">
            <w:pPr>
              <w:pStyle w:val="ConsPlusNormal"/>
              <w:jc w:val="center"/>
            </w:pPr>
            <w:bookmarkStart w:id="382" w:name="P10518"/>
            <w:bookmarkEnd w:id="382"/>
            <w:r>
              <w:t>41.9.3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2.1.10. посещения с профилактическими целями центров здоровья</w:t>
            </w:r>
          </w:p>
        </w:tc>
        <w:tc>
          <w:tcPr>
            <w:tcW w:w="844" w:type="dxa"/>
            <w:vAlign w:val="center"/>
          </w:tcPr>
          <w:p w:rsidR="00AA2B4F" w:rsidRDefault="00AA2B4F">
            <w:pPr>
              <w:pStyle w:val="ConsPlusNormal"/>
              <w:jc w:val="center"/>
            </w:pPr>
            <w:r>
              <w:t>41.10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rsidR="00AA2B4F" w:rsidRDefault="00AA2B4F">
            <w:pPr>
              <w:pStyle w:val="ConsPlusNormal"/>
              <w:jc w:val="center"/>
            </w:pPr>
            <w:bookmarkStart w:id="383" w:name="P10538"/>
            <w:bookmarkEnd w:id="383"/>
            <w:r>
              <w:t>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3.1. для медицинской помощи по профилю "онкология", в том числе:</w:t>
            </w:r>
          </w:p>
        </w:tc>
        <w:tc>
          <w:tcPr>
            <w:tcW w:w="844" w:type="dxa"/>
            <w:vAlign w:val="center"/>
          </w:tcPr>
          <w:p w:rsidR="00AA2B4F" w:rsidRDefault="00AA2B4F">
            <w:pPr>
              <w:pStyle w:val="ConsPlusNormal"/>
              <w:jc w:val="center"/>
            </w:pPr>
            <w:bookmarkStart w:id="384" w:name="P10548"/>
            <w:bookmarkEnd w:id="384"/>
            <w:r>
              <w:t>42.1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3.2. для медицинской помощи при экстракорпоральном оплодотворении</w:t>
            </w:r>
          </w:p>
        </w:tc>
        <w:tc>
          <w:tcPr>
            <w:tcW w:w="844" w:type="dxa"/>
            <w:vAlign w:val="center"/>
          </w:tcPr>
          <w:p w:rsidR="00AA2B4F" w:rsidRDefault="00AA2B4F">
            <w:pPr>
              <w:pStyle w:val="ConsPlusNormal"/>
              <w:jc w:val="center"/>
            </w:pPr>
            <w:bookmarkStart w:id="385" w:name="P10558"/>
            <w:bookmarkEnd w:id="385"/>
            <w:r>
              <w:t>42.2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3.3. для медицинской помощи больным с вирусным гепатитом C</w:t>
            </w:r>
          </w:p>
        </w:tc>
        <w:tc>
          <w:tcPr>
            <w:tcW w:w="844" w:type="dxa"/>
            <w:vAlign w:val="center"/>
          </w:tcPr>
          <w:p w:rsidR="00AA2B4F" w:rsidRDefault="00AA2B4F">
            <w:pPr>
              <w:pStyle w:val="ConsPlusNormal"/>
              <w:jc w:val="center"/>
            </w:pPr>
            <w:bookmarkStart w:id="386" w:name="P10568"/>
            <w:bookmarkEnd w:id="386"/>
            <w:r>
              <w:t>42.3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3.4. высокотехнологичная медицинская помощь</w:t>
            </w:r>
          </w:p>
        </w:tc>
        <w:tc>
          <w:tcPr>
            <w:tcW w:w="844" w:type="dxa"/>
            <w:vAlign w:val="center"/>
          </w:tcPr>
          <w:p w:rsidR="00AA2B4F" w:rsidRDefault="00AA2B4F">
            <w:pPr>
              <w:pStyle w:val="ConsPlusNormal"/>
              <w:jc w:val="center"/>
            </w:pPr>
            <w:bookmarkStart w:id="387" w:name="P10578"/>
            <w:bookmarkEnd w:id="387"/>
            <w:r>
              <w:t>42.4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rsidR="00AA2B4F" w:rsidRDefault="00AA2B4F">
            <w:pPr>
              <w:pStyle w:val="ConsPlusNormal"/>
              <w:jc w:val="center"/>
            </w:pPr>
            <w:bookmarkStart w:id="388" w:name="P10588"/>
            <w:bookmarkEnd w:id="388"/>
            <w:r>
              <w:t>43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4.1. медицинская помощь по профилю "онкология"</w:t>
            </w:r>
          </w:p>
        </w:tc>
        <w:tc>
          <w:tcPr>
            <w:tcW w:w="844" w:type="dxa"/>
            <w:vAlign w:val="center"/>
          </w:tcPr>
          <w:p w:rsidR="00AA2B4F" w:rsidRDefault="00AA2B4F">
            <w:pPr>
              <w:pStyle w:val="ConsPlusNormal"/>
              <w:jc w:val="center"/>
            </w:pPr>
            <w:bookmarkStart w:id="389" w:name="P10598"/>
            <w:bookmarkEnd w:id="389"/>
            <w:r>
              <w:t>43.1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390" w:name="P10608"/>
            <w:bookmarkEnd w:id="390"/>
            <w:r>
              <w:t>43.2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4.3. имплантация частотно 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391" w:name="P10618"/>
            <w:bookmarkEnd w:id="391"/>
            <w:r>
              <w:t>43.3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844" w:type="dxa"/>
            <w:vAlign w:val="center"/>
          </w:tcPr>
          <w:p w:rsidR="00AA2B4F" w:rsidRDefault="00AA2B4F">
            <w:pPr>
              <w:pStyle w:val="ConsPlusNormal"/>
              <w:jc w:val="center"/>
            </w:pPr>
            <w:bookmarkStart w:id="392" w:name="P10628"/>
            <w:bookmarkEnd w:id="392"/>
            <w:r>
              <w:t>43.4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393" w:name="P10638"/>
            <w:bookmarkEnd w:id="393"/>
            <w:r>
              <w:t>43.5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4.6. высокотехнологичная медицинская помощь</w:t>
            </w:r>
          </w:p>
        </w:tc>
        <w:tc>
          <w:tcPr>
            <w:tcW w:w="844" w:type="dxa"/>
            <w:vAlign w:val="center"/>
          </w:tcPr>
          <w:p w:rsidR="00AA2B4F" w:rsidRDefault="00AA2B4F">
            <w:pPr>
              <w:pStyle w:val="ConsPlusNormal"/>
              <w:jc w:val="center"/>
            </w:pPr>
            <w:bookmarkStart w:id="394" w:name="P10648"/>
            <w:bookmarkEnd w:id="394"/>
            <w:r>
              <w:t>43.6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Медицинская реабилитация:</w:t>
            </w:r>
          </w:p>
        </w:tc>
        <w:tc>
          <w:tcPr>
            <w:tcW w:w="844" w:type="dxa"/>
            <w:vAlign w:val="center"/>
          </w:tcPr>
          <w:p w:rsidR="00AA2B4F" w:rsidRDefault="00AA2B4F">
            <w:pPr>
              <w:pStyle w:val="ConsPlusNormal"/>
              <w:jc w:val="center"/>
            </w:pPr>
            <w:bookmarkStart w:id="395" w:name="P10658"/>
            <w:bookmarkEnd w:id="395"/>
            <w:r>
              <w:t>44</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844" w:type="dxa"/>
            <w:vAlign w:val="center"/>
          </w:tcPr>
          <w:p w:rsidR="00AA2B4F" w:rsidRDefault="00AA2B4F">
            <w:pPr>
              <w:pStyle w:val="ConsPlusNormal"/>
              <w:jc w:val="center"/>
            </w:pPr>
            <w:bookmarkStart w:id="396" w:name="P10668"/>
            <w:bookmarkEnd w:id="396"/>
            <w:r>
              <w:t>44.1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rsidR="00AA2B4F" w:rsidRDefault="00AA2B4F">
            <w:pPr>
              <w:pStyle w:val="ConsPlusNormal"/>
              <w:jc w:val="center"/>
            </w:pPr>
            <w:bookmarkStart w:id="397" w:name="P10678"/>
            <w:bookmarkEnd w:id="397"/>
            <w:r>
              <w:t>44.2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rsidR="00AA2B4F" w:rsidRDefault="00AA2B4F">
            <w:pPr>
              <w:pStyle w:val="ConsPlusNormal"/>
              <w:jc w:val="center"/>
            </w:pPr>
            <w:bookmarkStart w:id="398" w:name="P10688"/>
            <w:bookmarkEnd w:id="398"/>
            <w:r>
              <w:t>44.3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7. Расходы на ведение дела СМО</w:t>
            </w:r>
          </w:p>
        </w:tc>
        <w:tc>
          <w:tcPr>
            <w:tcW w:w="844" w:type="dxa"/>
            <w:vAlign w:val="center"/>
          </w:tcPr>
          <w:p w:rsidR="00AA2B4F" w:rsidRDefault="00AA2B4F">
            <w:pPr>
              <w:pStyle w:val="ConsPlusNormal"/>
              <w:jc w:val="center"/>
            </w:pPr>
            <w:bookmarkStart w:id="399" w:name="P10698"/>
            <w:bookmarkEnd w:id="399"/>
            <w:r>
              <w:t>45</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Медицинская помощь по видам и заболеваниям, не установленным базовой программой:</w:t>
            </w:r>
          </w:p>
        </w:tc>
        <w:tc>
          <w:tcPr>
            <w:tcW w:w="844" w:type="dxa"/>
            <w:vAlign w:val="center"/>
          </w:tcPr>
          <w:p w:rsidR="00AA2B4F" w:rsidRDefault="00AA2B4F">
            <w:pPr>
              <w:pStyle w:val="ConsPlusNormal"/>
              <w:jc w:val="center"/>
            </w:pPr>
            <w:r>
              <w:t>46</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1062,49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707604,41</w:t>
            </w:r>
          </w:p>
        </w:tc>
        <w:tc>
          <w:tcPr>
            <w:tcW w:w="784" w:type="dxa"/>
            <w:vAlign w:val="center"/>
          </w:tcPr>
          <w:p w:rsidR="00AA2B4F" w:rsidRDefault="00AA2B4F">
            <w:pPr>
              <w:pStyle w:val="ConsPlusNormal"/>
              <w:jc w:val="center"/>
            </w:pPr>
            <w:r>
              <w:t>1,6</w:t>
            </w: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844" w:type="dxa"/>
            <w:vAlign w:val="center"/>
          </w:tcPr>
          <w:p w:rsidR="00AA2B4F" w:rsidRDefault="00AA2B4F">
            <w:pPr>
              <w:pStyle w:val="ConsPlusNormal"/>
              <w:jc w:val="center"/>
            </w:pPr>
            <w:bookmarkStart w:id="400" w:name="P10718"/>
            <w:bookmarkEnd w:id="400"/>
            <w:r>
              <w:t>47</w:t>
            </w:r>
          </w:p>
        </w:tc>
        <w:tc>
          <w:tcPr>
            <w:tcW w:w="1774" w:type="dxa"/>
            <w:vAlign w:val="center"/>
          </w:tcPr>
          <w:p w:rsidR="00AA2B4F" w:rsidRDefault="00AA2B4F">
            <w:pPr>
              <w:pStyle w:val="ConsPlusNormal"/>
              <w:jc w:val="center"/>
            </w:pPr>
            <w:r>
              <w:t>вызов</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844" w:type="dxa"/>
            <w:vAlign w:val="center"/>
          </w:tcPr>
          <w:p w:rsidR="00AA2B4F" w:rsidRDefault="00AA2B4F">
            <w:pPr>
              <w:pStyle w:val="ConsPlusNormal"/>
              <w:jc w:val="center"/>
            </w:pPr>
            <w:r>
              <w:t>48</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844" w:type="dxa"/>
            <w:vAlign w:val="center"/>
          </w:tcPr>
          <w:p w:rsidR="00AA2B4F" w:rsidRDefault="00AA2B4F">
            <w:pPr>
              <w:pStyle w:val="ConsPlusNormal"/>
              <w:jc w:val="center"/>
            </w:pPr>
            <w:r>
              <w:t>49</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 для проведения профилактических медицинских осмотров</w:t>
            </w:r>
          </w:p>
        </w:tc>
        <w:tc>
          <w:tcPr>
            <w:tcW w:w="844" w:type="dxa"/>
            <w:vAlign w:val="center"/>
          </w:tcPr>
          <w:p w:rsidR="00AA2B4F" w:rsidRDefault="00AA2B4F">
            <w:pPr>
              <w:pStyle w:val="ConsPlusNormal"/>
              <w:jc w:val="center"/>
            </w:pPr>
            <w:bookmarkStart w:id="401" w:name="P10748"/>
            <w:bookmarkEnd w:id="401"/>
            <w:r>
              <w:t>49.1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2.1.2. для проведения диспансеризации, всего, в том числе:</w:t>
            </w:r>
          </w:p>
        </w:tc>
        <w:tc>
          <w:tcPr>
            <w:tcW w:w="844" w:type="dxa"/>
            <w:vAlign w:val="center"/>
          </w:tcPr>
          <w:p w:rsidR="00AA2B4F" w:rsidRDefault="00AA2B4F">
            <w:pPr>
              <w:pStyle w:val="ConsPlusNormal"/>
              <w:jc w:val="center"/>
            </w:pPr>
            <w:bookmarkStart w:id="402" w:name="P10758"/>
            <w:bookmarkEnd w:id="402"/>
            <w:r>
              <w:t>49.2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для проведения углубленной диспансеризации</w:t>
            </w:r>
          </w:p>
        </w:tc>
        <w:tc>
          <w:tcPr>
            <w:tcW w:w="844" w:type="dxa"/>
            <w:vAlign w:val="center"/>
          </w:tcPr>
          <w:p w:rsidR="00AA2B4F" w:rsidRDefault="00AA2B4F">
            <w:pPr>
              <w:pStyle w:val="ConsPlusNormal"/>
              <w:jc w:val="center"/>
            </w:pPr>
            <w:bookmarkStart w:id="403" w:name="P10768"/>
            <w:bookmarkEnd w:id="403"/>
            <w:r>
              <w:t>49.2.1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w:t>
            </w:r>
          </w:p>
        </w:tc>
        <w:tc>
          <w:tcPr>
            <w:tcW w:w="844" w:type="dxa"/>
            <w:vAlign w:val="center"/>
          </w:tcPr>
          <w:p w:rsidR="00AA2B4F" w:rsidRDefault="00AA2B4F">
            <w:pPr>
              <w:pStyle w:val="ConsPlusNormal"/>
              <w:jc w:val="center"/>
            </w:pPr>
            <w:bookmarkStart w:id="404" w:name="P10778"/>
            <w:bookmarkEnd w:id="404"/>
            <w:r>
              <w:t>49.3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женщины</w:t>
            </w:r>
          </w:p>
        </w:tc>
        <w:tc>
          <w:tcPr>
            <w:tcW w:w="844" w:type="dxa"/>
            <w:vAlign w:val="center"/>
          </w:tcPr>
          <w:p w:rsidR="00AA2B4F" w:rsidRDefault="00AA2B4F">
            <w:pPr>
              <w:pStyle w:val="ConsPlusNormal"/>
              <w:jc w:val="center"/>
            </w:pPr>
            <w:r>
              <w:t>49.3.1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мужчины</w:t>
            </w:r>
          </w:p>
        </w:tc>
        <w:tc>
          <w:tcPr>
            <w:tcW w:w="844" w:type="dxa"/>
            <w:vAlign w:val="center"/>
          </w:tcPr>
          <w:p w:rsidR="00AA2B4F" w:rsidRDefault="00AA2B4F">
            <w:pPr>
              <w:pStyle w:val="ConsPlusNormal"/>
              <w:jc w:val="center"/>
            </w:pPr>
            <w:r>
              <w:t>49.3.2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2.1.4. для посещений с иными целями</w:t>
            </w:r>
          </w:p>
        </w:tc>
        <w:tc>
          <w:tcPr>
            <w:tcW w:w="844" w:type="dxa"/>
            <w:vAlign w:val="center"/>
          </w:tcPr>
          <w:p w:rsidR="00AA2B4F" w:rsidRDefault="00AA2B4F">
            <w:pPr>
              <w:pStyle w:val="ConsPlusNormal"/>
              <w:jc w:val="center"/>
            </w:pPr>
            <w:bookmarkStart w:id="405" w:name="P10808"/>
            <w:bookmarkEnd w:id="405"/>
            <w:r>
              <w:t>49.4</w:t>
            </w:r>
          </w:p>
        </w:tc>
        <w:tc>
          <w:tcPr>
            <w:tcW w:w="1774" w:type="dxa"/>
            <w:vAlign w:val="center"/>
          </w:tcPr>
          <w:p w:rsidR="00AA2B4F" w:rsidRDefault="00AA2B4F">
            <w:pPr>
              <w:pStyle w:val="ConsPlusNormal"/>
              <w:jc w:val="center"/>
            </w:pPr>
            <w:r>
              <w:t>посещения</w:t>
            </w:r>
          </w:p>
        </w:tc>
        <w:tc>
          <w:tcPr>
            <w:tcW w:w="1759" w:type="dxa"/>
            <w:vAlign w:val="center"/>
          </w:tcPr>
          <w:p w:rsidR="00AA2B4F" w:rsidRDefault="00AA2B4F">
            <w:pPr>
              <w:pStyle w:val="ConsPlusNormal"/>
              <w:jc w:val="center"/>
            </w:pPr>
            <w:r>
              <w:t>0,163</w:t>
            </w:r>
          </w:p>
        </w:tc>
        <w:tc>
          <w:tcPr>
            <w:tcW w:w="1759" w:type="dxa"/>
            <w:vAlign w:val="center"/>
          </w:tcPr>
          <w:p w:rsidR="00AA2B4F" w:rsidRDefault="00AA2B4F">
            <w:pPr>
              <w:pStyle w:val="ConsPlusNormal"/>
              <w:jc w:val="center"/>
            </w:pPr>
            <w:r>
              <w:t>883,55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144,38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96153,20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2.1.5. в неотложной форме</w:t>
            </w:r>
          </w:p>
        </w:tc>
        <w:tc>
          <w:tcPr>
            <w:tcW w:w="844" w:type="dxa"/>
            <w:vAlign w:val="center"/>
          </w:tcPr>
          <w:p w:rsidR="00AA2B4F" w:rsidRDefault="00AA2B4F">
            <w:pPr>
              <w:pStyle w:val="ConsPlusNormal"/>
              <w:jc w:val="center"/>
            </w:pPr>
            <w:bookmarkStart w:id="406" w:name="P10818"/>
            <w:bookmarkEnd w:id="406"/>
            <w:r>
              <w:t>49.5</w:t>
            </w:r>
          </w:p>
        </w:tc>
        <w:tc>
          <w:tcPr>
            <w:tcW w:w="1774" w:type="dxa"/>
            <w:vAlign w:val="center"/>
          </w:tcPr>
          <w:p w:rsidR="00AA2B4F" w:rsidRDefault="00AA2B4F">
            <w:pPr>
              <w:pStyle w:val="ConsPlusNormal"/>
              <w:jc w:val="center"/>
            </w:pPr>
            <w:r>
              <w:t>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2.1.6. в связи с заболеваниями (обращений), всего, из них:</w:t>
            </w:r>
          </w:p>
        </w:tc>
        <w:tc>
          <w:tcPr>
            <w:tcW w:w="844" w:type="dxa"/>
            <w:vAlign w:val="center"/>
          </w:tcPr>
          <w:p w:rsidR="00AA2B4F" w:rsidRDefault="00AA2B4F">
            <w:pPr>
              <w:pStyle w:val="ConsPlusNormal"/>
              <w:jc w:val="center"/>
            </w:pPr>
            <w:bookmarkStart w:id="407" w:name="P10828"/>
            <w:bookmarkEnd w:id="407"/>
            <w:r>
              <w:t>49.6</w:t>
            </w:r>
          </w:p>
        </w:tc>
        <w:tc>
          <w:tcPr>
            <w:tcW w:w="1774" w:type="dxa"/>
            <w:vAlign w:val="center"/>
          </w:tcPr>
          <w:p w:rsidR="00AA2B4F" w:rsidRDefault="00AA2B4F">
            <w:pPr>
              <w:pStyle w:val="ConsPlusNormal"/>
              <w:jc w:val="center"/>
            </w:pPr>
            <w:r>
              <w:t>обращение</w:t>
            </w:r>
          </w:p>
        </w:tc>
        <w:tc>
          <w:tcPr>
            <w:tcW w:w="1759" w:type="dxa"/>
            <w:vAlign w:val="center"/>
          </w:tcPr>
          <w:p w:rsidR="00AA2B4F" w:rsidRDefault="00AA2B4F">
            <w:pPr>
              <w:pStyle w:val="ConsPlusNormal"/>
              <w:jc w:val="center"/>
            </w:pPr>
            <w:r>
              <w:t>0,016</w:t>
            </w:r>
          </w:p>
        </w:tc>
        <w:tc>
          <w:tcPr>
            <w:tcW w:w="1759" w:type="dxa"/>
            <w:vAlign w:val="center"/>
          </w:tcPr>
          <w:p w:rsidR="00AA2B4F" w:rsidRDefault="00AA2B4F">
            <w:pPr>
              <w:pStyle w:val="ConsPlusNormal"/>
              <w:jc w:val="center"/>
            </w:pPr>
            <w:r>
              <w:t>3120,59</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50,79</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33824,06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2.1.7. для проведения отдельных диагностических (лабораторных) исследований:</w:t>
            </w:r>
          </w:p>
        </w:tc>
        <w:tc>
          <w:tcPr>
            <w:tcW w:w="844" w:type="dxa"/>
            <w:vAlign w:val="center"/>
          </w:tcPr>
          <w:p w:rsidR="00AA2B4F" w:rsidRDefault="00AA2B4F">
            <w:pPr>
              <w:pStyle w:val="ConsPlusNormal"/>
              <w:jc w:val="center"/>
            </w:pPr>
            <w:r>
              <w:t>49.7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0</w:t>
            </w:r>
          </w:p>
        </w:tc>
      </w:tr>
      <w:tr w:rsidR="00AA2B4F">
        <w:tc>
          <w:tcPr>
            <w:tcW w:w="3604" w:type="dxa"/>
            <w:vAlign w:val="center"/>
          </w:tcPr>
          <w:p w:rsidR="00AA2B4F" w:rsidRDefault="00AA2B4F">
            <w:pPr>
              <w:pStyle w:val="ConsPlusNormal"/>
            </w:pPr>
            <w:r>
              <w:t>компьютерная томография</w:t>
            </w:r>
          </w:p>
        </w:tc>
        <w:tc>
          <w:tcPr>
            <w:tcW w:w="844" w:type="dxa"/>
            <w:vAlign w:val="center"/>
          </w:tcPr>
          <w:p w:rsidR="00AA2B4F" w:rsidRDefault="00AA2B4F">
            <w:pPr>
              <w:pStyle w:val="ConsPlusNormal"/>
              <w:jc w:val="center"/>
            </w:pPr>
            <w:bookmarkStart w:id="408" w:name="P10848"/>
            <w:bookmarkEnd w:id="408"/>
            <w:r>
              <w:t>49.7.1</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магнитно-резонансная томография</w:t>
            </w:r>
          </w:p>
        </w:tc>
        <w:tc>
          <w:tcPr>
            <w:tcW w:w="844" w:type="dxa"/>
            <w:vAlign w:val="center"/>
          </w:tcPr>
          <w:p w:rsidR="00AA2B4F" w:rsidRDefault="00AA2B4F">
            <w:pPr>
              <w:pStyle w:val="ConsPlusNormal"/>
              <w:jc w:val="center"/>
            </w:pPr>
            <w:bookmarkStart w:id="409" w:name="P10858"/>
            <w:bookmarkEnd w:id="409"/>
            <w:r>
              <w:t>49.7.2</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ультразвуковое исследование сердечно-сосудистой системы</w:t>
            </w:r>
          </w:p>
        </w:tc>
        <w:tc>
          <w:tcPr>
            <w:tcW w:w="844" w:type="dxa"/>
            <w:vAlign w:val="center"/>
          </w:tcPr>
          <w:p w:rsidR="00AA2B4F" w:rsidRDefault="00AA2B4F">
            <w:pPr>
              <w:pStyle w:val="ConsPlusNormal"/>
              <w:jc w:val="center"/>
            </w:pPr>
            <w:bookmarkStart w:id="410" w:name="P10868"/>
            <w:bookmarkEnd w:id="410"/>
            <w:r>
              <w:t>49.7.3</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эндоскопическое диагностическое исследование</w:t>
            </w:r>
          </w:p>
        </w:tc>
        <w:tc>
          <w:tcPr>
            <w:tcW w:w="844" w:type="dxa"/>
            <w:vAlign w:val="center"/>
          </w:tcPr>
          <w:p w:rsidR="00AA2B4F" w:rsidRDefault="00AA2B4F">
            <w:pPr>
              <w:pStyle w:val="ConsPlusNormal"/>
              <w:jc w:val="center"/>
            </w:pPr>
            <w:bookmarkStart w:id="411" w:name="P10878"/>
            <w:bookmarkEnd w:id="411"/>
            <w:r>
              <w:t>49.7.4</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844" w:type="dxa"/>
            <w:vAlign w:val="center"/>
          </w:tcPr>
          <w:p w:rsidR="00AA2B4F" w:rsidRDefault="00AA2B4F">
            <w:pPr>
              <w:pStyle w:val="ConsPlusNormal"/>
              <w:jc w:val="center"/>
            </w:pPr>
            <w:bookmarkStart w:id="412" w:name="P10888"/>
            <w:bookmarkEnd w:id="412"/>
            <w:r>
              <w:t>49.7.5</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844" w:type="dxa"/>
            <w:vAlign w:val="center"/>
          </w:tcPr>
          <w:p w:rsidR="00AA2B4F" w:rsidRDefault="00AA2B4F">
            <w:pPr>
              <w:pStyle w:val="ConsPlusNormal"/>
              <w:jc w:val="center"/>
            </w:pPr>
            <w:bookmarkStart w:id="413" w:name="P10898"/>
            <w:bookmarkEnd w:id="413"/>
            <w:r>
              <w:t>49.7.6</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ПЭТ-КТ при онкологических заболеваниях</w:t>
            </w:r>
          </w:p>
        </w:tc>
        <w:tc>
          <w:tcPr>
            <w:tcW w:w="844" w:type="dxa"/>
            <w:vAlign w:val="center"/>
          </w:tcPr>
          <w:p w:rsidR="00AA2B4F" w:rsidRDefault="00AA2B4F">
            <w:pPr>
              <w:pStyle w:val="ConsPlusNormal"/>
              <w:jc w:val="center"/>
            </w:pPr>
            <w:bookmarkStart w:id="414" w:name="P10908"/>
            <w:bookmarkEnd w:id="414"/>
            <w:r>
              <w:t>49.7.7</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ОФЭКТ/КТ</w:t>
            </w:r>
          </w:p>
        </w:tc>
        <w:tc>
          <w:tcPr>
            <w:tcW w:w="844" w:type="dxa"/>
            <w:vAlign w:val="center"/>
          </w:tcPr>
          <w:p w:rsidR="00AA2B4F" w:rsidRDefault="00AA2B4F">
            <w:pPr>
              <w:pStyle w:val="ConsPlusNormal"/>
              <w:jc w:val="center"/>
            </w:pPr>
            <w:bookmarkStart w:id="415" w:name="P10918"/>
            <w:bookmarkEnd w:id="415"/>
            <w:r>
              <w:t>49.7.8</w:t>
            </w:r>
          </w:p>
        </w:tc>
        <w:tc>
          <w:tcPr>
            <w:tcW w:w="1774" w:type="dxa"/>
            <w:vAlign w:val="center"/>
          </w:tcPr>
          <w:p w:rsidR="00AA2B4F" w:rsidRDefault="00AA2B4F">
            <w:pPr>
              <w:pStyle w:val="ConsPlusNormal"/>
              <w:jc w:val="center"/>
            </w:pPr>
            <w:r>
              <w:t>исследования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2.1.8. школа для больных с хроническими заболеваниями, школ для беременных и по вопросам грудного вскармливания, в том числе:</w:t>
            </w:r>
          </w:p>
        </w:tc>
        <w:tc>
          <w:tcPr>
            <w:tcW w:w="844" w:type="dxa"/>
            <w:vAlign w:val="center"/>
          </w:tcPr>
          <w:p w:rsidR="00AA2B4F" w:rsidRDefault="00AA2B4F">
            <w:pPr>
              <w:pStyle w:val="ConsPlusNormal"/>
              <w:jc w:val="center"/>
            </w:pPr>
            <w:r>
              <w:t>49.8</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школа сахарного диабета</w:t>
            </w:r>
          </w:p>
        </w:tc>
        <w:tc>
          <w:tcPr>
            <w:tcW w:w="844" w:type="dxa"/>
            <w:vAlign w:val="center"/>
          </w:tcPr>
          <w:p w:rsidR="00AA2B4F" w:rsidRDefault="00AA2B4F">
            <w:pPr>
              <w:pStyle w:val="ConsPlusNormal"/>
              <w:jc w:val="center"/>
            </w:pPr>
            <w:bookmarkStart w:id="416" w:name="P10938"/>
            <w:bookmarkEnd w:id="416"/>
            <w:r>
              <w:t>49.8.1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2.1.9. диспансерное наблюдение, в том числе по поводу:</w:t>
            </w:r>
          </w:p>
        </w:tc>
        <w:tc>
          <w:tcPr>
            <w:tcW w:w="844" w:type="dxa"/>
            <w:vAlign w:val="center"/>
          </w:tcPr>
          <w:p w:rsidR="00AA2B4F" w:rsidRDefault="00AA2B4F">
            <w:pPr>
              <w:pStyle w:val="ConsPlusNormal"/>
              <w:jc w:val="center"/>
            </w:pPr>
            <w:bookmarkStart w:id="417" w:name="P10948"/>
            <w:bookmarkEnd w:id="417"/>
            <w:r>
              <w:t>49.9</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онкологических заболеваний</w:t>
            </w:r>
          </w:p>
        </w:tc>
        <w:tc>
          <w:tcPr>
            <w:tcW w:w="844" w:type="dxa"/>
            <w:vAlign w:val="center"/>
          </w:tcPr>
          <w:p w:rsidR="00AA2B4F" w:rsidRDefault="00AA2B4F">
            <w:pPr>
              <w:pStyle w:val="ConsPlusNormal"/>
              <w:jc w:val="center"/>
            </w:pPr>
            <w:bookmarkStart w:id="418" w:name="P10958"/>
            <w:bookmarkEnd w:id="418"/>
            <w:r>
              <w:t>49.9.1</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сахарного диабета</w:t>
            </w:r>
          </w:p>
        </w:tc>
        <w:tc>
          <w:tcPr>
            <w:tcW w:w="844" w:type="dxa"/>
            <w:vAlign w:val="center"/>
          </w:tcPr>
          <w:p w:rsidR="00AA2B4F" w:rsidRDefault="00AA2B4F">
            <w:pPr>
              <w:pStyle w:val="ConsPlusNormal"/>
              <w:jc w:val="center"/>
            </w:pPr>
            <w:bookmarkStart w:id="419" w:name="P10968"/>
            <w:bookmarkEnd w:id="419"/>
            <w:r>
              <w:t>49.9.2</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болезней системы кровообращения</w:t>
            </w:r>
          </w:p>
        </w:tc>
        <w:tc>
          <w:tcPr>
            <w:tcW w:w="844" w:type="dxa"/>
            <w:vAlign w:val="center"/>
          </w:tcPr>
          <w:p w:rsidR="00AA2B4F" w:rsidRDefault="00AA2B4F">
            <w:pPr>
              <w:pStyle w:val="ConsPlusNormal"/>
              <w:jc w:val="center"/>
            </w:pPr>
            <w:bookmarkStart w:id="420" w:name="P10978"/>
            <w:bookmarkEnd w:id="420"/>
            <w:r>
              <w:t>49.9.3</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2.1.10. посещения с профилактическими целями центров здоровья</w:t>
            </w:r>
          </w:p>
        </w:tc>
        <w:tc>
          <w:tcPr>
            <w:tcW w:w="844" w:type="dxa"/>
            <w:vAlign w:val="center"/>
          </w:tcPr>
          <w:p w:rsidR="00AA2B4F" w:rsidRDefault="00AA2B4F">
            <w:pPr>
              <w:pStyle w:val="ConsPlusNormal"/>
              <w:jc w:val="center"/>
            </w:pPr>
            <w:r>
              <w:t>49.10</w:t>
            </w:r>
          </w:p>
        </w:tc>
        <w:tc>
          <w:tcPr>
            <w:tcW w:w="1774" w:type="dxa"/>
            <w:vAlign w:val="center"/>
          </w:tcPr>
          <w:p w:rsidR="00AA2B4F" w:rsidRDefault="00AA2B4F">
            <w:pPr>
              <w:pStyle w:val="ConsPlusNormal"/>
              <w:jc w:val="center"/>
            </w:pPr>
            <w:r>
              <w:t>комплексное посещение</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844" w:type="dxa"/>
            <w:vAlign w:val="center"/>
          </w:tcPr>
          <w:p w:rsidR="00AA2B4F" w:rsidRDefault="00AA2B4F">
            <w:pPr>
              <w:pStyle w:val="ConsPlusNormal"/>
              <w:jc w:val="center"/>
            </w:pPr>
            <w:bookmarkStart w:id="421" w:name="P10998"/>
            <w:bookmarkEnd w:id="421"/>
            <w:r>
              <w:t>50</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jc w:val="center"/>
            </w:pPr>
            <w:r>
              <w:t>0,000721</w:t>
            </w:r>
          </w:p>
        </w:tc>
        <w:tc>
          <w:tcPr>
            <w:tcW w:w="1759" w:type="dxa"/>
            <w:vAlign w:val="center"/>
          </w:tcPr>
          <w:p w:rsidR="00AA2B4F" w:rsidRDefault="00AA2B4F">
            <w:pPr>
              <w:pStyle w:val="ConsPlusNormal"/>
              <w:jc w:val="center"/>
            </w:pPr>
            <w:r>
              <w:t>25735,42</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18,55</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12353,00</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3.1. для медицинской помощи по профилю "онкология", в том числе:</w:t>
            </w:r>
          </w:p>
        </w:tc>
        <w:tc>
          <w:tcPr>
            <w:tcW w:w="844" w:type="dxa"/>
            <w:vAlign w:val="center"/>
          </w:tcPr>
          <w:p w:rsidR="00AA2B4F" w:rsidRDefault="00AA2B4F">
            <w:pPr>
              <w:pStyle w:val="ConsPlusNormal"/>
              <w:jc w:val="center"/>
            </w:pPr>
            <w:r>
              <w:t>50.1</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3.2. для медицинской помощи при экстракорпоральном оплодотворении</w:t>
            </w:r>
          </w:p>
        </w:tc>
        <w:tc>
          <w:tcPr>
            <w:tcW w:w="844" w:type="dxa"/>
            <w:vAlign w:val="center"/>
          </w:tcPr>
          <w:p w:rsidR="00AA2B4F" w:rsidRDefault="00AA2B4F">
            <w:pPr>
              <w:pStyle w:val="ConsPlusNormal"/>
              <w:jc w:val="center"/>
            </w:pPr>
            <w:bookmarkStart w:id="422" w:name="P11018"/>
            <w:bookmarkEnd w:id="422"/>
            <w:r>
              <w:t>50.2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3.3. для медицинской помощи больным с вирусным гепатитом C</w:t>
            </w:r>
          </w:p>
        </w:tc>
        <w:tc>
          <w:tcPr>
            <w:tcW w:w="844" w:type="dxa"/>
            <w:vAlign w:val="center"/>
          </w:tcPr>
          <w:p w:rsidR="00AA2B4F" w:rsidRDefault="00AA2B4F">
            <w:pPr>
              <w:pStyle w:val="ConsPlusNormal"/>
              <w:jc w:val="center"/>
            </w:pPr>
            <w:bookmarkStart w:id="423" w:name="P11028"/>
            <w:bookmarkEnd w:id="423"/>
            <w:r>
              <w:t>50.3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3.4. высокотехнологичная медицинская помощь</w:t>
            </w:r>
          </w:p>
        </w:tc>
        <w:tc>
          <w:tcPr>
            <w:tcW w:w="844" w:type="dxa"/>
            <w:vAlign w:val="center"/>
          </w:tcPr>
          <w:p w:rsidR="00AA2B4F" w:rsidRDefault="00AA2B4F">
            <w:pPr>
              <w:pStyle w:val="ConsPlusNormal"/>
              <w:jc w:val="center"/>
            </w:pPr>
            <w:bookmarkStart w:id="424" w:name="P11038"/>
            <w:bookmarkEnd w:id="424"/>
            <w:r>
              <w:t>50.4</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w:t>
            </w:r>
          </w:p>
        </w:tc>
        <w:tc>
          <w:tcPr>
            <w:tcW w:w="844" w:type="dxa"/>
            <w:vAlign w:val="center"/>
          </w:tcPr>
          <w:p w:rsidR="00AA2B4F" w:rsidRDefault="00AA2B4F">
            <w:pPr>
              <w:pStyle w:val="ConsPlusNormal"/>
              <w:jc w:val="center"/>
            </w:pPr>
            <w:bookmarkStart w:id="425" w:name="P11048"/>
            <w:bookmarkEnd w:id="425"/>
            <w:r>
              <w:t>51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jc w:val="center"/>
            </w:pPr>
            <w:r>
              <w:t>0,0020</w:t>
            </w:r>
          </w:p>
        </w:tc>
        <w:tc>
          <w:tcPr>
            <w:tcW w:w="1759" w:type="dxa"/>
            <w:vAlign w:val="center"/>
          </w:tcPr>
          <w:p w:rsidR="00AA2B4F" w:rsidRDefault="00AA2B4F">
            <w:pPr>
              <w:pStyle w:val="ConsPlusNormal"/>
              <w:jc w:val="center"/>
            </w:pPr>
            <w:r>
              <w:t>69674,31</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137,78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91761,06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4.1. медицинская помощь по профилю "онкология"</w:t>
            </w:r>
          </w:p>
        </w:tc>
        <w:tc>
          <w:tcPr>
            <w:tcW w:w="844" w:type="dxa"/>
            <w:vAlign w:val="center"/>
          </w:tcPr>
          <w:p w:rsidR="00AA2B4F" w:rsidRDefault="00AA2B4F">
            <w:pPr>
              <w:pStyle w:val="ConsPlusNormal"/>
              <w:jc w:val="center"/>
            </w:pPr>
            <w:bookmarkStart w:id="426" w:name="P11058"/>
            <w:bookmarkEnd w:id="426"/>
            <w:r>
              <w:t>51.1</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4.2. стентирование для больных с инфарктом миокарда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427" w:name="P11068"/>
            <w:bookmarkEnd w:id="427"/>
            <w:r>
              <w:t>51.2</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4.3. имплантация частотно адаптированного кардиостимулятора взрослым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428" w:name="P11078"/>
            <w:bookmarkEnd w:id="428"/>
            <w:r>
              <w:t>51.3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844" w:type="dxa"/>
            <w:vAlign w:val="center"/>
          </w:tcPr>
          <w:p w:rsidR="00AA2B4F" w:rsidRDefault="00AA2B4F">
            <w:pPr>
              <w:pStyle w:val="ConsPlusNormal"/>
              <w:jc w:val="center"/>
            </w:pPr>
            <w:bookmarkStart w:id="429" w:name="P11088"/>
            <w:bookmarkEnd w:id="429"/>
            <w:r>
              <w:t>51.4</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4.5. стентирование или эндартерэктомия медицинскими организациями (за исключением федеральных медицинских организаций)</w:t>
            </w:r>
          </w:p>
        </w:tc>
        <w:tc>
          <w:tcPr>
            <w:tcW w:w="844" w:type="dxa"/>
            <w:vAlign w:val="center"/>
          </w:tcPr>
          <w:p w:rsidR="00AA2B4F" w:rsidRDefault="00AA2B4F">
            <w:pPr>
              <w:pStyle w:val="ConsPlusNormal"/>
              <w:jc w:val="center"/>
            </w:pPr>
            <w:bookmarkStart w:id="430" w:name="P11098"/>
            <w:bookmarkEnd w:id="430"/>
            <w:r>
              <w:t>51.5</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4.6. высокотехнологичная медицинская помощь</w:t>
            </w:r>
          </w:p>
        </w:tc>
        <w:tc>
          <w:tcPr>
            <w:tcW w:w="844" w:type="dxa"/>
            <w:vAlign w:val="center"/>
          </w:tcPr>
          <w:p w:rsidR="00AA2B4F" w:rsidRDefault="00AA2B4F">
            <w:pPr>
              <w:pStyle w:val="ConsPlusNormal"/>
              <w:jc w:val="center"/>
            </w:pPr>
            <w:bookmarkStart w:id="431" w:name="P11108"/>
            <w:bookmarkEnd w:id="431"/>
            <w:r>
              <w:t>51.6</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 Медицинская реабилитация:</w:t>
            </w:r>
          </w:p>
        </w:tc>
        <w:tc>
          <w:tcPr>
            <w:tcW w:w="844" w:type="dxa"/>
            <w:vAlign w:val="center"/>
          </w:tcPr>
          <w:p w:rsidR="00AA2B4F" w:rsidRDefault="00AA2B4F">
            <w:pPr>
              <w:pStyle w:val="ConsPlusNormal"/>
              <w:jc w:val="center"/>
            </w:pPr>
            <w:bookmarkStart w:id="432" w:name="P11118"/>
            <w:bookmarkEnd w:id="432"/>
            <w:r>
              <w:t>52</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X</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844" w:type="dxa"/>
            <w:vAlign w:val="center"/>
          </w:tcPr>
          <w:p w:rsidR="00AA2B4F" w:rsidRDefault="00AA2B4F">
            <w:pPr>
              <w:pStyle w:val="ConsPlusNormal"/>
              <w:jc w:val="center"/>
            </w:pPr>
            <w:bookmarkStart w:id="433" w:name="P11128"/>
            <w:bookmarkEnd w:id="433"/>
            <w:r>
              <w:t>52.1</w:t>
            </w:r>
          </w:p>
        </w:tc>
        <w:tc>
          <w:tcPr>
            <w:tcW w:w="1774" w:type="dxa"/>
            <w:vAlign w:val="center"/>
          </w:tcPr>
          <w:p w:rsidR="00AA2B4F" w:rsidRDefault="00AA2B4F">
            <w:pPr>
              <w:pStyle w:val="ConsPlusNormal"/>
              <w:jc w:val="center"/>
            </w:pPr>
            <w:r>
              <w:t>комплексные посещения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844" w:type="dxa"/>
            <w:vAlign w:val="center"/>
          </w:tcPr>
          <w:p w:rsidR="00AA2B4F" w:rsidRDefault="00AA2B4F">
            <w:pPr>
              <w:pStyle w:val="ConsPlusNormal"/>
              <w:jc w:val="center"/>
            </w:pPr>
            <w:bookmarkStart w:id="434" w:name="P11138"/>
            <w:bookmarkEnd w:id="434"/>
            <w:r>
              <w:t>52.2</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5.3. Специализированная, в том числе высокотехнологичная, медицинская помощь в условиях круглосуточного стационара</w:t>
            </w:r>
          </w:p>
        </w:tc>
        <w:tc>
          <w:tcPr>
            <w:tcW w:w="844" w:type="dxa"/>
            <w:vAlign w:val="center"/>
          </w:tcPr>
          <w:p w:rsidR="00AA2B4F" w:rsidRDefault="00AA2B4F">
            <w:pPr>
              <w:pStyle w:val="ConsPlusNormal"/>
              <w:jc w:val="center"/>
            </w:pPr>
            <w:bookmarkStart w:id="435" w:name="P11148"/>
            <w:bookmarkEnd w:id="435"/>
            <w:r>
              <w:t>52.3</w:t>
            </w:r>
          </w:p>
        </w:tc>
        <w:tc>
          <w:tcPr>
            <w:tcW w:w="1774" w:type="dxa"/>
            <w:vAlign w:val="center"/>
          </w:tcPr>
          <w:p w:rsidR="00AA2B4F" w:rsidRDefault="00AA2B4F">
            <w:pPr>
              <w:pStyle w:val="ConsPlusNormal"/>
              <w:jc w:val="center"/>
            </w:pPr>
            <w:r>
              <w:t>случай госпитализации</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 Паллиативная медицинская помощь </w:t>
            </w:r>
            <w:hyperlink w:anchor="P11256">
              <w:r>
                <w:rPr>
                  <w:color w:val="0000FF"/>
                </w:rPr>
                <w:t>&lt;********&gt;</w:t>
              </w:r>
            </w:hyperlink>
          </w:p>
        </w:tc>
        <w:tc>
          <w:tcPr>
            <w:tcW w:w="844" w:type="dxa"/>
            <w:vAlign w:val="center"/>
          </w:tcPr>
          <w:p w:rsidR="00AA2B4F" w:rsidRDefault="00AA2B4F">
            <w:pPr>
              <w:pStyle w:val="ConsPlusNormal"/>
              <w:jc w:val="center"/>
            </w:pPr>
            <w:r>
              <w:t>53</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702,56</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467897,31</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 первичная медицинская помощь, в том числе доврачебная и врачебная </w:t>
            </w:r>
            <w:hyperlink w:anchor="P11255">
              <w:r>
                <w:rPr>
                  <w:color w:val="0000FF"/>
                </w:rPr>
                <w:t>&lt;*******&gt;</w:t>
              </w:r>
            </w:hyperlink>
            <w:r>
              <w:t>, всего, в том числе:</w:t>
            </w:r>
          </w:p>
        </w:tc>
        <w:tc>
          <w:tcPr>
            <w:tcW w:w="844" w:type="dxa"/>
            <w:vAlign w:val="center"/>
          </w:tcPr>
          <w:p w:rsidR="00AA2B4F" w:rsidRDefault="00AA2B4F">
            <w:pPr>
              <w:pStyle w:val="ConsPlusNormal"/>
              <w:jc w:val="center"/>
            </w:pPr>
            <w:bookmarkStart w:id="436" w:name="P11168"/>
            <w:bookmarkEnd w:id="436"/>
            <w:r>
              <w:t>53.1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0,030</w:t>
            </w:r>
          </w:p>
        </w:tc>
        <w:tc>
          <w:tcPr>
            <w:tcW w:w="1759" w:type="dxa"/>
            <w:vAlign w:val="center"/>
          </w:tcPr>
          <w:p w:rsidR="00AA2B4F" w:rsidRDefault="00AA2B4F">
            <w:pPr>
              <w:pStyle w:val="ConsPlusNormal"/>
              <w:jc w:val="center"/>
            </w:pPr>
            <w:r>
              <w:t>1946,05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58,38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38882,15</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6.1.1. посещение по паллиативной медицинской помощи без учета посещений на дому патронажными бригадами</w:t>
            </w:r>
          </w:p>
        </w:tc>
        <w:tc>
          <w:tcPr>
            <w:tcW w:w="844" w:type="dxa"/>
            <w:vAlign w:val="center"/>
          </w:tcPr>
          <w:p w:rsidR="00AA2B4F" w:rsidRDefault="00AA2B4F">
            <w:pPr>
              <w:pStyle w:val="ConsPlusNormal"/>
              <w:jc w:val="center"/>
            </w:pPr>
            <w:bookmarkStart w:id="437" w:name="P11178"/>
            <w:bookmarkEnd w:id="437"/>
            <w:r>
              <w:t>53.1.1</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0,022</w:t>
            </w:r>
          </w:p>
        </w:tc>
        <w:tc>
          <w:tcPr>
            <w:tcW w:w="1759" w:type="dxa"/>
            <w:vAlign w:val="center"/>
          </w:tcPr>
          <w:p w:rsidR="00AA2B4F" w:rsidRDefault="00AA2B4F">
            <w:pPr>
              <w:pStyle w:val="ConsPlusNormal"/>
              <w:jc w:val="center"/>
            </w:pPr>
            <w:r>
              <w:t>946,00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20,81</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13860,79</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6.1.2. посещения на дому выездными патронажными бригадами</w:t>
            </w:r>
          </w:p>
        </w:tc>
        <w:tc>
          <w:tcPr>
            <w:tcW w:w="844" w:type="dxa"/>
            <w:vAlign w:val="center"/>
          </w:tcPr>
          <w:p w:rsidR="00AA2B4F" w:rsidRDefault="00AA2B4F">
            <w:pPr>
              <w:pStyle w:val="ConsPlusNormal"/>
              <w:jc w:val="center"/>
            </w:pPr>
            <w:bookmarkStart w:id="438" w:name="P11188"/>
            <w:bookmarkEnd w:id="438"/>
            <w:r>
              <w:t>53.1.2</w:t>
            </w:r>
          </w:p>
        </w:tc>
        <w:tc>
          <w:tcPr>
            <w:tcW w:w="1774" w:type="dxa"/>
            <w:vAlign w:val="center"/>
          </w:tcPr>
          <w:p w:rsidR="00AA2B4F" w:rsidRDefault="00AA2B4F">
            <w:pPr>
              <w:pStyle w:val="ConsPlusNormal"/>
              <w:jc w:val="center"/>
            </w:pPr>
            <w:r>
              <w:t>посещений</w:t>
            </w:r>
          </w:p>
        </w:tc>
        <w:tc>
          <w:tcPr>
            <w:tcW w:w="1759" w:type="dxa"/>
            <w:vAlign w:val="center"/>
          </w:tcPr>
          <w:p w:rsidR="00AA2B4F" w:rsidRDefault="00AA2B4F">
            <w:pPr>
              <w:pStyle w:val="ConsPlusNormal"/>
              <w:jc w:val="center"/>
            </w:pPr>
            <w:r>
              <w:t>0,008</w:t>
            </w:r>
          </w:p>
        </w:tc>
        <w:tc>
          <w:tcPr>
            <w:tcW w:w="1759" w:type="dxa"/>
            <w:vAlign w:val="center"/>
          </w:tcPr>
          <w:p w:rsidR="00AA2B4F" w:rsidRDefault="00AA2B4F">
            <w:pPr>
              <w:pStyle w:val="ConsPlusNormal"/>
              <w:jc w:val="center"/>
            </w:pPr>
            <w:r>
              <w:t>4696,20</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37,57</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25021,36</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6.2. оказываемая в стационарных условиях (включая койки паллиативной медицинской помощи и койки сестринского ухода)</w:t>
            </w:r>
          </w:p>
        </w:tc>
        <w:tc>
          <w:tcPr>
            <w:tcW w:w="844" w:type="dxa"/>
            <w:vAlign w:val="center"/>
          </w:tcPr>
          <w:p w:rsidR="00AA2B4F" w:rsidRDefault="00AA2B4F">
            <w:pPr>
              <w:pStyle w:val="ConsPlusNormal"/>
              <w:jc w:val="center"/>
            </w:pPr>
            <w:bookmarkStart w:id="439" w:name="P11198"/>
            <w:bookmarkEnd w:id="439"/>
            <w:r>
              <w:t>53.2</w:t>
            </w:r>
          </w:p>
        </w:tc>
        <w:tc>
          <w:tcPr>
            <w:tcW w:w="1774" w:type="dxa"/>
            <w:vAlign w:val="center"/>
          </w:tcPr>
          <w:p w:rsidR="00AA2B4F" w:rsidRDefault="00AA2B4F">
            <w:pPr>
              <w:pStyle w:val="ConsPlusNormal"/>
              <w:jc w:val="center"/>
            </w:pPr>
            <w:r>
              <w:t>койко-день</w:t>
            </w:r>
          </w:p>
        </w:tc>
        <w:tc>
          <w:tcPr>
            <w:tcW w:w="1759" w:type="dxa"/>
            <w:vAlign w:val="center"/>
          </w:tcPr>
          <w:p w:rsidR="00AA2B4F" w:rsidRDefault="00AA2B4F">
            <w:pPr>
              <w:pStyle w:val="ConsPlusNormal"/>
              <w:jc w:val="center"/>
            </w:pPr>
            <w:r>
              <w:t>0,111</w:t>
            </w:r>
          </w:p>
        </w:tc>
        <w:tc>
          <w:tcPr>
            <w:tcW w:w="1759" w:type="dxa"/>
            <w:vAlign w:val="center"/>
          </w:tcPr>
          <w:p w:rsidR="00AA2B4F" w:rsidRDefault="00AA2B4F">
            <w:pPr>
              <w:pStyle w:val="ConsPlusNormal"/>
              <w:jc w:val="center"/>
            </w:pPr>
            <w:r>
              <w:t>5780,55</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644,18</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429015,16</w:t>
            </w:r>
          </w:p>
        </w:tc>
        <w:tc>
          <w:tcPr>
            <w:tcW w:w="78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6.3 оказываемая в условиях дневного стационара</w:t>
            </w:r>
          </w:p>
        </w:tc>
        <w:tc>
          <w:tcPr>
            <w:tcW w:w="844" w:type="dxa"/>
            <w:vAlign w:val="center"/>
          </w:tcPr>
          <w:p w:rsidR="00AA2B4F" w:rsidRDefault="00AA2B4F">
            <w:pPr>
              <w:pStyle w:val="ConsPlusNormal"/>
              <w:jc w:val="center"/>
            </w:pPr>
            <w:bookmarkStart w:id="440" w:name="P11208"/>
            <w:bookmarkEnd w:id="440"/>
            <w:r>
              <w:t>53.3</w:t>
            </w:r>
          </w:p>
        </w:tc>
        <w:tc>
          <w:tcPr>
            <w:tcW w:w="1774" w:type="dxa"/>
            <w:vAlign w:val="center"/>
          </w:tcPr>
          <w:p w:rsidR="00AA2B4F" w:rsidRDefault="00AA2B4F">
            <w:pPr>
              <w:pStyle w:val="ConsPlusNormal"/>
              <w:jc w:val="center"/>
            </w:pPr>
            <w:r>
              <w:t>случай лечения</w:t>
            </w:r>
          </w:p>
        </w:tc>
        <w:tc>
          <w:tcPr>
            <w:tcW w:w="1759" w:type="dxa"/>
            <w:vAlign w:val="center"/>
          </w:tcPr>
          <w:p w:rsidR="00AA2B4F" w:rsidRDefault="00AA2B4F">
            <w:pPr>
              <w:pStyle w:val="ConsPlusNormal"/>
            </w:pPr>
          </w:p>
        </w:tc>
        <w:tc>
          <w:tcPr>
            <w:tcW w:w="1759" w:type="dxa"/>
            <w:vAlign w:val="center"/>
          </w:tcPr>
          <w:p w:rsidR="00AA2B4F" w:rsidRDefault="00AA2B4F">
            <w:pPr>
              <w:pStyle w:val="ConsPlusNormal"/>
            </w:pP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7. Расходы на ведение дела СМО</w:t>
            </w:r>
          </w:p>
        </w:tc>
        <w:tc>
          <w:tcPr>
            <w:tcW w:w="844" w:type="dxa"/>
            <w:vAlign w:val="center"/>
          </w:tcPr>
          <w:p w:rsidR="00AA2B4F" w:rsidRDefault="00AA2B4F">
            <w:pPr>
              <w:pStyle w:val="ConsPlusNormal"/>
              <w:jc w:val="center"/>
            </w:pPr>
            <w:bookmarkStart w:id="441" w:name="P11218"/>
            <w:bookmarkEnd w:id="441"/>
            <w:r>
              <w:t>54</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8,43</w:t>
            </w: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jc w:val="center"/>
            </w:pPr>
            <w:r>
              <w:t>5615,78</w:t>
            </w: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8. Иные расходы</w:t>
            </w:r>
          </w:p>
        </w:tc>
        <w:tc>
          <w:tcPr>
            <w:tcW w:w="844" w:type="dxa"/>
            <w:vAlign w:val="center"/>
          </w:tcPr>
          <w:p w:rsidR="00AA2B4F" w:rsidRDefault="00AA2B4F">
            <w:pPr>
              <w:pStyle w:val="ConsPlusNormal"/>
              <w:jc w:val="center"/>
            </w:pPr>
            <w:bookmarkStart w:id="442" w:name="P11228"/>
            <w:bookmarkEnd w:id="442"/>
            <w:r>
              <w:t>55</w:t>
            </w:r>
          </w:p>
        </w:tc>
        <w:tc>
          <w:tcPr>
            <w:tcW w:w="1774" w:type="dxa"/>
            <w:vAlign w:val="center"/>
          </w:tcPr>
          <w:p w:rsidR="00AA2B4F" w:rsidRDefault="00AA2B4F">
            <w:pPr>
              <w:pStyle w:val="ConsPlusNormal"/>
              <w:jc w:val="center"/>
            </w:pPr>
            <w:r>
              <w:t>-</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X</w:t>
            </w:r>
          </w:p>
        </w:tc>
        <w:tc>
          <w:tcPr>
            <w:tcW w:w="1024" w:type="dxa"/>
            <w:vAlign w:val="center"/>
          </w:tcPr>
          <w:p w:rsidR="00AA2B4F" w:rsidRDefault="00AA2B4F">
            <w:pPr>
              <w:pStyle w:val="ConsPlusNormal"/>
            </w:pPr>
          </w:p>
        </w:tc>
        <w:tc>
          <w:tcPr>
            <w:tcW w:w="1264" w:type="dxa"/>
            <w:vAlign w:val="center"/>
          </w:tcPr>
          <w:p w:rsidR="00AA2B4F" w:rsidRDefault="00AA2B4F">
            <w:pPr>
              <w:pStyle w:val="ConsPlusNormal"/>
              <w:jc w:val="center"/>
            </w:pPr>
            <w:r>
              <w:t>X</w:t>
            </w:r>
          </w:p>
        </w:tc>
        <w:tc>
          <w:tcPr>
            <w:tcW w:w="1384" w:type="dxa"/>
            <w:vAlign w:val="center"/>
          </w:tcPr>
          <w:p w:rsidR="00AA2B4F" w:rsidRDefault="00AA2B4F">
            <w:pPr>
              <w:pStyle w:val="ConsPlusNormal"/>
            </w:pPr>
          </w:p>
        </w:tc>
        <w:tc>
          <w:tcPr>
            <w:tcW w:w="78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 xml:space="preserve">ИТОГО (сумма </w:t>
            </w:r>
            <w:hyperlink w:anchor="P8777">
              <w:r>
                <w:rPr>
                  <w:color w:val="0000FF"/>
                </w:rPr>
                <w:t>строк 01</w:t>
              </w:r>
            </w:hyperlink>
            <w:r>
              <w:t xml:space="preserve"> + </w:t>
            </w:r>
            <w:hyperlink w:anchor="P9047">
              <w:r>
                <w:rPr>
                  <w:color w:val="0000FF"/>
                </w:rPr>
                <w:t>19</w:t>
              </w:r>
            </w:hyperlink>
            <w:r>
              <w:t xml:space="preserve"> + </w:t>
            </w:r>
            <w:hyperlink w:anchor="P9057">
              <w:r>
                <w:rPr>
                  <w:color w:val="0000FF"/>
                </w:rPr>
                <w:t>20</w:t>
              </w:r>
            </w:hyperlink>
            <w:r>
              <w:t>)</w:t>
            </w:r>
          </w:p>
        </w:tc>
        <w:tc>
          <w:tcPr>
            <w:tcW w:w="844" w:type="dxa"/>
            <w:vAlign w:val="center"/>
          </w:tcPr>
          <w:p w:rsidR="00AA2B4F" w:rsidRDefault="00AA2B4F">
            <w:pPr>
              <w:pStyle w:val="ConsPlusNormal"/>
              <w:jc w:val="center"/>
            </w:pPr>
            <w:r>
              <w:t>56</w:t>
            </w:r>
          </w:p>
        </w:tc>
        <w:tc>
          <w:tcPr>
            <w:tcW w:w="1774"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759" w:type="dxa"/>
            <w:vAlign w:val="center"/>
          </w:tcPr>
          <w:p w:rsidR="00AA2B4F" w:rsidRDefault="00AA2B4F">
            <w:pPr>
              <w:pStyle w:val="ConsPlusNormal"/>
              <w:jc w:val="center"/>
            </w:pPr>
            <w:r>
              <w:t>X</w:t>
            </w:r>
          </w:p>
        </w:tc>
        <w:tc>
          <w:tcPr>
            <w:tcW w:w="1024" w:type="dxa"/>
            <w:vAlign w:val="center"/>
          </w:tcPr>
          <w:p w:rsidR="00AA2B4F" w:rsidRDefault="00AA2B4F">
            <w:pPr>
              <w:pStyle w:val="ConsPlusNormal"/>
              <w:jc w:val="center"/>
            </w:pPr>
            <w:r>
              <w:t>14686,86</w:t>
            </w:r>
          </w:p>
        </w:tc>
        <w:tc>
          <w:tcPr>
            <w:tcW w:w="1024" w:type="dxa"/>
            <w:vAlign w:val="center"/>
          </w:tcPr>
          <w:p w:rsidR="00AA2B4F" w:rsidRDefault="00AA2B4F">
            <w:pPr>
              <w:pStyle w:val="ConsPlusNormal"/>
              <w:jc w:val="center"/>
            </w:pPr>
            <w:r>
              <w:t>51343,08</w:t>
            </w:r>
          </w:p>
        </w:tc>
        <w:tc>
          <w:tcPr>
            <w:tcW w:w="1264" w:type="dxa"/>
            <w:vAlign w:val="center"/>
          </w:tcPr>
          <w:p w:rsidR="00AA2B4F" w:rsidRDefault="00AA2B4F">
            <w:pPr>
              <w:pStyle w:val="ConsPlusNormal"/>
              <w:jc w:val="center"/>
            </w:pPr>
            <w:r>
              <w:t>9172870,60</w:t>
            </w:r>
          </w:p>
        </w:tc>
        <w:tc>
          <w:tcPr>
            <w:tcW w:w="1384" w:type="dxa"/>
            <w:vAlign w:val="center"/>
          </w:tcPr>
          <w:p w:rsidR="00AA2B4F" w:rsidRDefault="00AA2B4F">
            <w:pPr>
              <w:pStyle w:val="ConsPlusNormal"/>
              <w:jc w:val="center"/>
            </w:pPr>
            <w:r>
              <w:t>34193975,88</w:t>
            </w:r>
          </w:p>
        </w:tc>
        <w:tc>
          <w:tcPr>
            <w:tcW w:w="784" w:type="dxa"/>
            <w:vAlign w:val="center"/>
          </w:tcPr>
          <w:p w:rsidR="00AA2B4F" w:rsidRDefault="00AA2B4F">
            <w:pPr>
              <w:pStyle w:val="ConsPlusNormal"/>
              <w:jc w:val="center"/>
            </w:pPr>
            <w:r>
              <w:t>100,00</w:t>
            </w: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443" w:name="P11249"/>
      <w:bookmarkEnd w:id="443"/>
      <w:r>
        <w:t>&lt;*&gt; Без учета финансовых средств консолидированного бюджета субъекта Российской Федерации на приобретение оборудования для медицинских организаций, работающих в системе ОМС (затраты, не вошедшие в тариф). Средние нормативы объема оказания и средние нормативы финансовых затрат на единицу объема медицинской помощи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w:t>
      </w:r>
    </w:p>
    <w:p w:rsidR="00AA2B4F" w:rsidRDefault="00AA2B4F">
      <w:pPr>
        <w:pStyle w:val="ConsPlusNormal"/>
        <w:spacing w:before="220"/>
        <w:ind w:firstLine="540"/>
        <w:jc w:val="both"/>
      </w:pPr>
      <w:bookmarkStart w:id="444" w:name="P11250"/>
      <w:bookmarkEnd w:id="444"/>
      <w:r>
        <w:t>&lt;**&gt; Нормативы объема скорой медицинской помощи и нормативы финансовых затрат на один вызов скорой медицинской помощи устанавливаются субъектом Российской Федерации. Средний норматив финансовых затрат за счет средств соответствующих бюджетов на один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устанавливаются субъектом Российской Федерации за счет средств соответствующих бюджетов.</w:t>
      </w:r>
    </w:p>
    <w:p w:rsidR="00AA2B4F" w:rsidRDefault="00AA2B4F">
      <w:pPr>
        <w:pStyle w:val="ConsPlusNormal"/>
        <w:spacing w:before="220"/>
        <w:ind w:firstLine="540"/>
        <w:jc w:val="both"/>
      </w:pPr>
      <w:bookmarkStart w:id="445" w:name="P11251"/>
      <w:bookmarkEnd w:id="445"/>
      <w:r>
        <w:t>&lt;***&gt; Включая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w:t>
      </w:r>
    </w:p>
    <w:p w:rsidR="00AA2B4F" w:rsidRDefault="00AA2B4F">
      <w:pPr>
        <w:pStyle w:val="ConsPlusNormal"/>
        <w:spacing w:before="220"/>
        <w:ind w:firstLine="540"/>
        <w:jc w:val="both"/>
      </w:pPr>
      <w:bookmarkStart w:id="446" w:name="P11252"/>
      <w:bookmarkEnd w:id="446"/>
      <w:r>
        <w:t>&lt;****&gt; Законченных случаев лечения заболевания в амбулаторных условиях с кратностью посещений по поводу одного заболевания не менее 2.</w:t>
      </w:r>
    </w:p>
    <w:p w:rsidR="00AA2B4F" w:rsidRDefault="00AA2B4F">
      <w:pPr>
        <w:pStyle w:val="ConsPlusNormal"/>
        <w:spacing w:before="220"/>
        <w:ind w:firstLine="540"/>
        <w:jc w:val="both"/>
      </w:pPr>
      <w:bookmarkStart w:id="447" w:name="P11253"/>
      <w:bookmarkEnd w:id="447"/>
      <w:r>
        <w:t>&lt;*****&gt; Субъект Российской Федерации вправе устанавливать раздельные нормативы объема и стоимости единицы объема для оказываемой в условиях дневного стационара первичной медико-санитарной помощи и специализированной медицинской помощи, включающие случаи оказания паллиативной медицинской помощи в условиях дневного стационара, а также для медицинской реабилитации.</w:t>
      </w:r>
    </w:p>
    <w:p w:rsidR="00AA2B4F" w:rsidRDefault="00AA2B4F">
      <w:pPr>
        <w:pStyle w:val="ConsPlusNormal"/>
        <w:spacing w:before="220"/>
        <w:ind w:firstLine="540"/>
        <w:jc w:val="both"/>
      </w:pPr>
      <w:bookmarkStart w:id="448" w:name="P11254"/>
      <w:bookmarkEnd w:id="448"/>
      <w:r>
        <w:t xml:space="preserve">&lt;******&gt; Нормативы объема и стоимости единицы объема медицинской помощи, оказываемой в условиях дневных стационаров (общие для первичной медико-санитарной помощи и специализированной медицинской помощи, включая случаи оказания паллиативной медицинской помощи в условиях дневного стационара) устанавливаются субъектом Российской Федерации на основании соответствующих нормативов </w:t>
      </w:r>
      <w:hyperlink r:id="rId38">
        <w:r>
          <w:rPr>
            <w:color w:val="0000FF"/>
          </w:rPr>
          <w:t>Программы</w:t>
        </w:r>
      </w:hyperlink>
      <w:r>
        <w:t xml:space="preserve"> государственных гарантий бесплатного оказания гражданам медицинской помощи на 2025 - 2027 годы, утвержденных постановлением Правительства Российской Федерации от 27.12.2024 N 1940.</w:t>
      </w:r>
    </w:p>
    <w:p w:rsidR="00AA2B4F" w:rsidRDefault="00AA2B4F">
      <w:pPr>
        <w:pStyle w:val="ConsPlusNormal"/>
        <w:spacing w:before="220"/>
        <w:ind w:firstLine="540"/>
        <w:jc w:val="both"/>
      </w:pPr>
      <w:bookmarkStart w:id="449" w:name="P11255"/>
      <w:bookmarkEnd w:id="449"/>
      <w:r>
        <w:t>&lt;*******&gt; Указываются расходы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сверх ТПОМС.</w:t>
      </w:r>
    </w:p>
    <w:p w:rsidR="00AA2B4F" w:rsidRDefault="00AA2B4F">
      <w:pPr>
        <w:pStyle w:val="ConsPlusNormal"/>
        <w:spacing w:before="220"/>
        <w:ind w:firstLine="540"/>
        <w:jc w:val="both"/>
      </w:pPr>
      <w:bookmarkStart w:id="450" w:name="P11256"/>
      <w:bookmarkEnd w:id="450"/>
      <w:r>
        <w:t>&lt;********&gt; Включены в норматив объема первичной медико-санитарной помощи в амбулаторных условиях в случае включения паллиативной медицинской помощи в территориальную программу ОМС сверх базовой программы ОМС с соответствующими платежом субъекта РФ.</w:t>
      </w:r>
    </w:p>
    <w:p w:rsidR="00AA2B4F" w:rsidRDefault="00AA2B4F">
      <w:pPr>
        <w:pStyle w:val="ConsPlusNormal"/>
        <w:jc w:val="both"/>
      </w:pPr>
    </w:p>
    <w:p w:rsidR="00AA2B4F" w:rsidRDefault="00AA2B4F">
      <w:pPr>
        <w:pStyle w:val="ConsPlusNormal"/>
        <w:jc w:val="right"/>
        <w:outlineLvl w:val="2"/>
      </w:pPr>
      <w:r>
        <w:t>Таблица N 4.4.1</w:t>
      </w:r>
    </w:p>
    <w:p w:rsidR="00AA2B4F" w:rsidRDefault="00AA2B4F">
      <w:pPr>
        <w:pStyle w:val="ConsPlusNormal"/>
        <w:jc w:val="both"/>
      </w:pPr>
    </w:p>
    <w:p w:rsidR="00AA2B4F" w:rsidRDefault="00AA2B4F">
      <w:pPr>
        <w:pStyle w:val="ConsPlusTitle"/>
        <w:jc w:val="center"/>
      </w:pPr>
      <w:r>
        <w:t>Утвержденные объемы</w:t>
      </w:r>
    </w:p>
    <w:p w:rsidR="00AA2B4F" w:rsidRDefault="00AA2B4F">
      <w:pPr>
        <w:pStyle w:val="ConsPlusTitle"/>
        <w:jc w:val="center"/>
      </w:pPr>
      <w:r>
        <w:t>медицинской помощи на 2026 год по уровням оказания &lt;*&gt;</w:t>
      </w: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r>
        <w:t>&lt;*&gt; Уровень оказания медицинской помощи в медицинских организациях Мурманской области определяется приказом уполномоченного органа в сфере охраны здоровья".</w:t>
      </w:r>
    </w:p>
    <w:p w:rsidR="00AA2B4F" w:rsidRDefault="00AA2B4F">
      <w:pPr>
        <w:pStyle w:val="ConsPlusNormal"/>
        <w:jc w:val="both"/>
      </w:pPr>
    </w:p>
    <w:p w:rsidR="00AA2B4F" w:rsidRDefault="00AA2B4F">
      <w:pPr>
        <w:pStyle w:val="ConsPlusNormal"/>
        <w:sectPr w:rsidR="00AA2B4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85"/>
        <w:gridCol w:w="730"/>
        <w:gridCol w:w="2470"/>
        <w:gridCol w:w="972"/>
        <w:gridCol w:w="1290"/>
        <w:gridCol w:w="1502"/>
        <w:gridCol w:w="1563"/>
        <w:gridCol w:w="1230"/>
        <w:gridCol w:w="1290"/>
        <w:gridCol w:w="1502"/>
      </w:tblGrid>
      <w:tr w:rsidR="00AA2B4F">
        <w:tc>
          <w:tcPr>
            <w:tcW w:w="3454" w:type="dxa"/>
            <w:vMerge w:val="restart"/>
            <w:vAlign w:val="center"/>
          </w:tcPr>
          <w:p w:rsidR="00AA2B4F" w:rsidRDefault="00AA2B4F">
            <w:pPr>
              <w:pStyle w:val="ConsPlusNormal"/>
              <w:jc w:val="center"/>
            </w:pPr>
            <w:r>
              <w:t>Вид и условия оказания медицинской помощи</w:t>
            </w:r>
          </w:p>
        </w:tc>
        <w:tc>
          <w:tcPr>
            <w:tcW w:w="3173" w:type="dxa"/>
            <w:gridSpan w:val="2"/>
            <w:vMerge w:val="restart"/>
            <w:vAlign w:val="center"/>
          </w:tcPr>
          <w:p w:rsidR="00AA2B4F" w:rsidRDefault="00AA2B4F">
            <w:pPr>
              <w:pStyle w:val="ConsPlusNormal"/>
              <w:jc w:val="center"/>
            </w:pPr>
            <w:r>
              <w:t>Медицинская помощь, предоставляемая за счет консолидированного бюджета Мурманской области</w:t>
            </w:r>
          </w:p>
        </w:tc>
        <w:tc>
          <w:tcPr>
            <w:tcW w:w="3732" w:type="dxa"/>
            <w:gridSpan w:val="3"/>
            <w:vMerge w:val="restart"/>
            <w:vAlign w:val="center"/>
          </w:tcPr>
          <w:p w:rsidR="00AA2B4F" w:rsidRDefault="00AA2B4F">
            <w:pPr>
              <w:pStyle w:val="ConsPlusNormal"/>
              <w:jc w:val="center"/>
            </w:pPr>
            <w:r>
              <w:t>Медицинская помощь в рамках территориальной программы ОМС</w:t>
            </w:r>
          </w:p>
        </w:tc>
        <w:tc>
          <w:tcPr>
            <w:tcW w:w="5536" w:type="dxa"/>
            <w:gridSpan w:val="4"/>
            <w:vAlign w:val="center"/>
          </w:tcPr>
          <w:p w:rsidR="00AA2B4F" w:rsidRDefault="00AA2B4F">
            <w:pPr>
              <w:pStyle w:val="ConsPlusNormal"/>
              <w:jc w:val="center"/>
            </w:pPr>
            <w:r>
              <w:t>Средние нормативы объема медицинской помощи</w:t>
            </w:r>
          </w:p>
        </w:tc>
      </w:tr>
      <w:tr w:rsidR="00AA2B4F">
        <w:tc>
          <w:tcPr>
            <w:tcW w:w="0" w:type="auto"/>
            <w:vMerge/>
          </w:tcPr>
          <w:p w:rsidR="00AA2B4F" w:rsidRDefault="00AA2B4F">
            <w:pPr>
              <w:pStyle w:val="ConsPlusNormal"/>
            </w:pPr>
          </w:p>
        </w:tc>
        <w:tc>
          <w:tcPr>
            <w:tcW w:w="0" w:type="auto"/>
            <w:gridSpan w:val="2"/>
            <w:vMerge/>
          </w:tcPr>
          <w:p w:rsidR="00AA2B4F" w:rsidRDefault="00AA2B4F">
            <w:pPr>
              <w:pStyle w:val="ConsPlusNormal"/>
            </w:pPr>
          </w:p>
        </w:tc>
        <w:tc>
          <w:tcPr>
            <w:tcW w:w="0" w:type="auto"/>
            <w:gridSpan w:val="3"/>
            <w:vMerge/>
          </w:tcPr>
          <w:p w:rsidR="00AA2B4F" w:rsidRDefault="00AA2B4F">
            <w:pPr>
              <w:pStyle w:val="ConsPlusNormal"/>
            </w:pPr>
          </w:p>
        </w:tc>
        <w:tc>
          <w:tcPr>
            <w:tcW w:w="1549" w:type="dxa"/>
            <w:vMerge w:val="restart"/>
            <w:vAlign w:val="center"/>
          </w:tcPr>
          <w:p w:rsidR="00AA2B4F" w:rsidRDefault="00AA2B4F">
            <w:pPr>
              <w:pStyle w:val="ConsPlusNormal"/>
              <w:jc w:val="center"/>
            </w:pPr>
            <w:r>
              <w:t>За счет бюджетных ассигнований (на 1 жителя)</w:t>
            </w:r>
          </w:p>
        </w:tc>
        <w:tc>
          <w:tcPr>
            <w:tcW w:w="3987" w:type="dxa"/>
            <w:gridSpan w:val="3"/>
            <w:vAlign w:val="center"/>
          </w:tcPr>
          <w:p w:rsidR="00AA2B4F" w:rsidRDefault="00AA2B4F">
            <w:pPr>
              <w:pStyle w:val="ConsPlusNormal"/>
              <w:jc w:val="center"/>
            </w:pPr>
            <w:r>
              <w:t>В рамках территориальной программы ОМС (на 1 застрахованное лицо)</w:t>
            </w:r>
          </w:p>
        </w:tc>
      </w:tr>
      <w:tr w:rsidR="00AA2B4F">
        <w:tc>
          <w:tcPr>
            <w:tcW w:w="0" w:type="auto"/>
            <w:vMerge/>
          </w:tcPr>
          <w:p w:rsidR="00AA2B4F" w:rsidRDefault="00AA2B4F">
            <w:pPr>
              <w:pStyle w:val="ConsPlusNormal"/>
            </w:pPr>
          </w:p>
        </w:tc>
        <w:tc>
          <w:tcPr>
            <w:tcW w:w="724" w:type="dxa"/>
            <w:vAlign w:val="center"/>
          </w:tcPr>
          <w:p w:rsidR="00AA2B4F" w:rsidRDefault="00AA2B4F">
            <w:pPr>
              <w:pStyle w:val="ConsPlusNormal"/>
              <w:jc w:val="center"/>
            </w:pPr>
            <w:r>
              <w:t>всего</w:t>
            </w:r>
          </w:p>
        </w:tc>
        <w:tc>
          <w:tcPr>
            <w:tcW w:w="2449" w:type="dxa"/>
            <w:vAlign w:val="center"/>
          </w:tcPr>
          <w:p w:rsidR="00AA2B4F" w:rsidRDefault="00AA2B4F">
            <w:pPr>
              <w:pStyle w:val="ConsPlusNormal"/>
              <w:jc w:val="center"/>
            </w:pPr>
            <w:r>
              <w:t>в том числе не идентифицированным и не застрахованным в системе ОМС лицам</w:t>
            </w:r>
          </w:p>
        </w:tc>
        <w:tc>
          <w:tcPr>
            <w:tcW w:w="964" w:type="dxa"/>
            <w:vAlign w:val="center"/>
          </w:tcPr>
          <w:p w:rsidR="00AA2B4F" w:rsidRDefault="00AA2B4F">
            <w:pPr>
              <w:pStyle w:val="ConsPlusNormal"/>
              <w:jc w:val="center"/>
            </w:pPr>
            <w:r>
              <w:t>всего</w:t>
            </w:r>
          </w:p>
        </w:tc>
        <w:tc>
          <w:tcPr>
            <w:tcW w:w="1279" w:type="dxa"/>
            <w:vAlign w:val="center"/>
          </w:tcPr>
          <w:p w:rsidR="00AA2B4F" w:rsidRDefault="00AA2B4F">
            <w:pPr>
              <w:pStyle w:val="ConsPlusNormal"/>
              <w:jc w:val="center"/>
            </w:pPr>
            <w:r>
              <w:t>в рамках базовой программы ОМС</w:t>
            </w:r>
          </w:p>
        </w:tc>
        <w:tc>
          <w:tcPr>
            <w:tcW w:w="1489" w:type="dxa"/>
            <w:vAlign w:val="center"/>
          </w:tcPr>
          <w:p w:rsidR="00AA2B4F" w:rsidRDefault="00AA2B4F">
            <w:pPr>
              <w:pStyle w:val="ConsPlusNormal"/>
              <w:jc w:val="center"/>
            </w:pPr>
            <w:r>
              <w:t>сверх базовой программы</w:t>
            </w:r>
          </w:p>
        </w:tc>
        <w:tc>
          <w:tcPr>
            <w:tcW w:w="0" w:type="auto"/>
            <w:vMerge/>
          </w:tcPr>
          <w:p w:rsidR="00AA2B4F" w:rsidRDefault="00AA2B4F">
            <w:pPr>
              <w:pStyle w:val="ConsPlusNormal"/>
            </w:pPr>
          </w:p>
        </w:tc>
        <w:tc>
          <w:tcPr>
            <w:tcW w:w="1219" w:type="dxa"/>
            <w:vAlign w:val="center"/>
          </w:tcPr>
          <w:p w:rsidR="00AA2B4F" w:rsidRDefault="00AA2B4F">
            <w:pPr>
              <w:pStyle w:val="ConsPlusNormal"/>
              <w:jc w:val="center"/>
            </w:pPr>
            <w:r>
              <w:t>по программе ОМС</w:t>
            </w:r>
          </w:p>
        </w:tc>
        <w:tc>
          <w:tcPr>
            <w:tcW w:w="1279" w:type="dxa"/>
            <w:vAlign w:val="center"/>
          </w:tcPr>
          <w:p w:rsidR="00AA2B4F" w:rsidRDefault="00AA2B4F">
            <w:pPr>
              <w:pStyle w:val="ConsPlusNormal"/>
              <w:jc w:val="center"/>
            </w:pPr>
            <w:r>
              <w:t>в рамках базовой программы ОМС</w:t>
            </w:r>
          </w:p>
        </w:tc>
        <w:tc>
          <w:tcPr>
            <w:tcW w:w="1489" w:type="dxa"/>
            <w:vAlign w:val="center"/>
          </w:tcPr>
          <w:p w:rsidR="00AA2B4F" w:rsidRDefault="00AA2B4F">
            <w:pPr>
              <w:pStyle w:val="ConsPlusNormal"/>
              <w:jc w:val="center"/>
            </w:pPr>
            <w:r>
              <w:t>сверх базовой программы ОМС</w:t>
            </w:r>
          </w:p>
        </w:tc>
      </w:tr>
      <w:tr w:rsidR="00AA2B4F">
        <w:tc>
          <w:tcPr>
            <w:tcW w:w="3454" w:type="dxa"/>
            <w:vAlign w:val="center"/>
          </w:tcPr>
          <w:p w:rsidR="00AA2B4F" w:rsidRDefault="00AA2B4F">
            <w:pPr>
              <w:pStyle w:val="ConsPlusNormal"/>
            </w:pPr>
            <w:r>
              <w:t>Скорая медицинская помощь (вызов), всего, в том числе в медицинских организациях:</w:t>
            </w:r>
          </w:p>
        </w:tc>
        <w:tc>
          <w:tcPr>
            <w:tcW w:w="724" w:type="dxa"/>
            <w:vAlign w:val="center"/>
          </w:tcPr>
          <w:p w:rsidR="00AA2B4F" w:rsidRDefault="00AA2B4F">
            <w:pPr>
              <w:pStyle w:val="ConsPlusNormal"/>
              <w:jc w:val="center"/>
            </w:pPr>
            <w:r>
              <w:t>10900</w:t>
            </w:r>
          </w:p>
        </w:tc>
        <w:tc>
          <w:tcPr>
            <w:tcW w:w="2449" w:type="dxa"/>
            <w:vAlign w:val="center"/>
          </w:tcPr>
          <w:p w:rsidR="00AA2B4F" w:rsidRDefault="00AA2B4F">
            <w:pPr>
              <w:pStyle w:val="ConsPlusNormal"/>
              <w:jc w:val="center"/>
            </w:pPr>
            <w:r>
              <w:t>5500</w:t>
            </w:r>
          </w:p>
        </w:tc>
        <w:tc>
          <w:tcPr>
            <w:tcW w:w="964" w:type="dxa"/>
            <w:vAlign w:val="center"/>
          </w:tcPr>
          <w:p w:rsidR="00AA2B4F" w:rsidRDefault="00AA2B4F">
            <w:pPr>
              <w:pStyle w:val="ConsPlusNormal"/>
              <w:jc w:val="center"/>
            </w:pPr>
            <w:r>
              <w:t>173823</w:t>
            </w:r>
          </w:p>
        </w:tc>
        <w:tc>
          <w:tcPr>
            <w:tcW w:w="1279" w:type="dxa"/>
            <w:vAlign w:val="center"/>
          </w:tcPr>
          <w:p w:rsidR="00AA2B4F" w:rsidRDefault="00AA2B4F">
            <w:pPr>
              <w:pStyle w:val="ConsPlusNormal"/>
              <w:jc w:val="center"/>
            </w:pPr>
            <w:r>
              <w:t>173823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0,017079</w:t>
            </w:r>
          </w:p>
        </w:tc>
        <w:tc>
          <w:tcPr>
            <w:tcW w:w="1219" w:type="dxa"/>
            <w:vAlign w:val="center"/>
          </w:tcPr>
          <w:p w:rsidR="00AA2B4F" w:rsidRDefault="00AA2B4F">
            <w:pPr>
              <w:pStyle w:val="ConsPlusNormal"/>
              <w:jc w:val="center"/>
            </w:pPr>
            <w:r>
              <w:t>0,261000</w:t>
            </w:r>
          </w:p>
        </w:tc>
        <w:tc>
          <w:tcPr>
            <w:tcW w:w="1279" w:type="dxa"/>
            <w:vAlign w:val="center"/>
          </w:tcPr>
          <w:p w:rsidR="00AA2B4F" w:rsidRDefault="00AA2B4F">
            <w:pPr>
              <w:pStyle w:val="ConsPlusNormal"/>
              <w:jc w:val="center"/>
            </w:pPr>
            <w:r>
              <w:t>0,261000</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jc w:val="center"/>
            </w:pPr>
            <w:r>
              <w:t>9650</w:t>
            </w:r>
          </w:p>
        </w:tc>
        <w:tc>
          <w:tcPr>
            <w:tcW w:w="2449" w:type="dxa"/>
            <w:vAlign w:val="center"/>
          </w:tcPr>
          <w:p w:rsidR="00AA2B4F" w:rsidRDefault="00AA2B4F">
            <w:pPr>
              <w:pStyle w:val="ConsPlusNormal"/>
              <w:jc w:val="center"/>
            </w:pPr>
            <w:r>
              <w:t>5500</w:t>
            </w:r>
          </w:p>
        </w:tc>
        <w:tc>
          <w:tcPr>
            <w:tcW w:w="964" w:type="dxa"/>
            <w:vAlign w:val="center"/>
          </w:tcPr>
          <w:p w:rsidR="00AA2B4F" w:rsidRDefault="00AA2B4F">
            <w:pPr>
              <w:pStyle w:val="ConsPlusNormal"/>
              <w:jc w:val="center"/>
            </w:pPr>
            <w:r>
              <w:t>164823</w:t>
            </w:r>
          </w:p>
        </w:tc>
        <w:tc>
          <w:tcPr>
            <w:tcW w:w="1279" w:type="dxa"/>
            <w:vAlign w:val="center"/>
          </w:tcPr>
          <w:p w:rsidR="00AA2B4F" w:rsidRDefault="00AA2B4F">
            <w:pPr>
              <w:pStyle w:val="ConsPlusNormal"/>
              <w:jc w:val="center"/>
            </w:pPr>
            <w:r>
              <w:t>164823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0,015120</w:t>
            </w:r>
          </w:p>
        </w:tc>
        <w:tc>
          <w:tcPr>
            <w:tcW w:w="1219" w:type="dxa"/>
            <w:vAlign w:val="center"/>
          </w:tcPr>
          <w:p w:rsidR="00AA2B4F" w:rsidRDefault="00AA2B4F">
            <w:pPr>
              <w:pStyle w:val="ConsPlusNormal"/>
              <w:jc w:val="center"/>
            </w:pPr>
            <w:r>
              <w:t>0,247500</w:t>
            </w:r>
          </w:p>
        </w:tc>
        <w:tc>
          <w:tcPr>
            <w:tcW w:w="1279" w:type="dxa"/>
            <w:vAlign w:val="center"/>
          </w:tcPr>
          <w:p w:rsidR="00AA2B4F" w:rsidRDefault="00AA2B4F">
            <w:pPr>
              <w:pStyle w:val="ConsPlusNormal"/>
              <w:jc w:val="center"/>
            </w:pPr>
            <w:r>
              <w:t>0,247500</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7600</w:t>
            </w:r>
          </w:p>
        </w:tc>
        <w:tc>
          <w:tcPr>
            <w:tcW w:w="1279" w:type="dxa"/>
            <w:vAlign w:val="center"/>
          </w:tcPr>
          <w:p w:rsidR="00AA2B4F" w:rsidRDefault="00AA2B4F">
            <w:pPr>
              <w:pStyle w:val="ConsPlusNormal"/>
              <w:jc w:val="center"/>
            </w:pPr>
            <w:r>
              <w:t>7600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0,011400</w:t>
            </w:r>
          </w:p>
        </w:tc>
        <w:tc>
          <w:tcPr>
            <w:tcW w:w="1279" w:type="dxa"/>
            <w:vAlign w:val="center"/>
          </w:tcPr>
          <w:p w:rsidR="00AA2B4F" w:rsidRDefault="00AA2B4F">
            <w:pPr>
              <w:pStyle w:val="ConsPlusNormal"/>
              <w:jc w:val="center"/>
            </w:pPr>
            <w:r>
              <w:t>0,011400</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jc w:val="center"/>
            </w:pPr>
            <w:r>
              <w:t>1250</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1400</w:t>
            </w:r>
          </w:p>
        </w:tc>
        <w:tc>
          <w:tcPr>
            <w:tcW w:w="1279" w:type="dxa"/>
            <w:vAlign w:val="center"/>
          </w:tcPr>
          <w:p w:rsidR="00AA2B4F" w:rsidRDefault="00AA2B4F">
            <w:pPr>
              <w:pStyle w:val="ConsPlusNormal"/>
              <w:jc w:val="center"/>
            </w:pPr>
            <w:r>
              <w:t>1400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0,001959</w:t>
            </w:r>
          </w:p>
        </w:tc>
        <w:tc>
          <w:tcPr>
            <w:tcW w:w="1219" w:type="dxa"/>
            <w:vAlign w:val="center"/>
          </w:tcPr>
          <w:p w:rsidR="00AA2B4F" w:rsidRDefault="00AA2B4F">
            <w:pPr>
              <w:pStyle w:val="ConsPlusNormal"/>
              <w:jc w:val="center"/>
            </w:pPr>
            <w:r>
              <w:t>0,002100</w:t>
            </w:r>
          </w:p>
        </w:tc>
        <w:tc>
          <w:tcPr>
            <w:tcW w:w="1279" w:type="dxa"/>
            <w:vAlign w:val="center"/>
          </w:tcPr>
          <w:p w:rsidR="00AA2B4F" w:rsidRDefault="00AA2B4F">
            <w:pPr>
              <w:pStyle w:val="ConsPlusNormal"/>
              <w:jc w:val="center"/>
            </w:pPr>
            <w:r>
              <w:t>0,002100</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Медицинская помощь в амбулаторных условиях (посещений):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посещение с профилактической и иными целями, всего:</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3620530</w:t>
            </w:r>
          </w:p>
        </w:tc>
        <w:tc>
          <w:tcPr>
            <w:tcW w:w="1279" w:type="dxa"/>
            <w:vAlign w:val="center"/>
          </w:tcPr>
          <w:p w:rsidR="00AA2B4F" w:rsidRDefault="00AA2B4F">
            <w:pPr>
              <w:pStyle w:val="ConsPlusNormal"/>
              <w:jc w:val="center"/>
            </w:pPr>
            <w:r>
              <w:t>3491724</w:t>
            </w:r>
          </w:p>
        </w:tc>
        <w:tc>
          <w:tcPr>
            <w:tcW w:w="1489" w:type="dxa"/>
            <w:vAlign w:val="center"/>
          </w:tcPr>
          <w:p w:rsidR="00AA2B4F" w:rsidRDefault="00AA2B4F">
            <w:pPr>
              <w:pStyle w:val="ConsPlusNormal"/>
              <w:jc w:val="center"/>
            </w:pPr>
            <w:r>
              <w:t>128806</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5,435908</w:t>
            </w:r>
          </w:p>
        </w:tc>
        <w:tc>
          <w:tcPr>
            <w:tcW w:w="1279" w:type="dxa"/>
            <w:vAlign w:val="center"/>
          </w:tcPr>
          <w:p w:rsidR="00AA2B4F" w:rsidRDefault="00AA2B4F">
            <w:pPr>
              <w:pStyle w:val="ConsPlusNormal"/>
              <w:jc w:val="center"/>
            </w:pPr>
            <w:r>
              <w:t>5,242908</w:t>
            </w:r>
          </w:p>
        </w:tc>
        <w:tc>
          <w:tcPr>
            <w:tcW w:w="1489" w:type="dxa"/>
            <w:vAlign w:val="center"/>
          </w:tcPr>
          <w:p w:rsidR="00AA2B4F" w:rsidRDefault="00AA2B4F">
            <w:pPr>
              <w:pStyle w:val="ConsPlusNormal"/>
              <w:jc w:val="center"/>
            </w:pPr>
            <w:r>
              <w:t>0,193000</w:t>
            </w:r>
          </w:p>
        </w:tc>
      </w:tr>
      <w:tr w:rsidR="00AA2B4F">
        <w:tc>
          <w:tcPr>
            <w:tcW w:w="3454" w:type="dxa"/>
            <w:vAlign w:val="center"/>
          </w:tcPr>
          <w:p w:rsidR="00AA2B4F" w:rsidRDefault="00AA2B4F">
            <w:pPr>
              <w:pStyle w:val="ConsPlusNormal"/>
            </w:pPr>
            <w:r>
              <w:t>включая комплексное посещение для проведения профилактических медицинских осмотров (без учета диспансеризации)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173269</w:t>
            </w:r>
          </w:p>
        </w:tc>
        <w:tc>
          <w:tcPr>
            <w:tcW w:w="1279" w:type="dxa"/>
            <w:vAlign w:val="center"/>
          </w:tcPr>
          <w:p w:rsidR="00AA2B4F" w:rsidRDefault="00AA2B4F">
            <w:pPr>
              <w:pStyle w:val="ConsPlusNormal"/>
              <w:jc w:val="center"/>
            </w:pPr>
            <w:r>
              <w:t>173269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0,260168</w:t>
            </w:r>
          </w:p>
        </w:tc>
        <w:tc>
          <w:tcPr>
            <w:tcW w:w="1279" w:type="dxa"/>
            <w:vAlign w:val="center"/>
          </w:tcPr>
          <w:p w:rsidR="00AA2B4F" w:rsidRDefault="00AA2B4F">
            <w:pPr>
              <w:pStyle w:val="ConsPlusNormal"/>
              <w:jc w:val="center"/>
            </w:pPr>
            <w:r>
              <w:t>0,260168</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4100</w:t>
            </w:r>
          </w:p>
        </w:tc>
        <w:tc>
          <w:tcPr>
            <w:tcW w:w="1279" w:type="dxa"/>
            <w:vAlign w:val="center"/>
          </w:tcPr>
          <w:p w:rsidR="00AA2B4F" w:rsidRDefault="00AA2B4F">
            <w:pPr>
              <w:pStyle w:val="ConsPlusNormal"/>
              <w:jc w:val="center"/>
            </w:pPr>
            <w:r>
              <w:t>4100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0,006156</w:t>
            </w:r>
          </w:p>
        </w:tc>
        <w:tc>
          <w:tcPr>
            <w:tcW w:w="1279" w:type="dxa"/>
            <w:vAlign w:val="center"/>
          </w:tcPr>
          <w:p w:rsidR="00AA2B4F" w:rsidRDefault="00AA2B4F">
            <w:pPr>
              <w:pStyle w:val="ConsPlusNormal"/>
              <w:jc w:val="center"/>
            </w:pPr>
            <w:r>
              <w:t>0,006156</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30000</w:t>
            </w:r>
          </w:p>
        </w:tc>
        <w:tc>
          <w:tcPr>
            <w:tcW w:w="1279" w:type="dxa"/>
            <w:vAlign w:val="center"/>
          </w:tcPr>
          <w:p w:rsidR="00AA2B4F" w:rsidRDefault="00AA2B4F">
            <w:pPr>
              <w:pStyle w:val="ConsPlusNormal"/>
              <w:jc w:val="center"/>
            </w:pPr>
            <w:r>
              <w:t>30000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0,045046</w:t>
            </w:r>
          </w:p>
        </w:tc>
        <w:tc>
          <w:tcPr>
            <w:tcW w:w="1279" w:type="dxa"/>
            <w:vAlign w:val="center"/>
          </w:tcPr>
          <w:p w:rsidR="00AA2B4F" w:rsidRDefault="00AA2B4F">
            <w:pPr>
              <w:pStyle w:val="ConsPlusNormal"/>
              <w:jc w:val="center"/>
            </w:pPr>
            <w:r>
              <w:t>0,045046</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139169</w:t>
            </w:r>
          </w:p>
        </w:tc>
        <w:tc>
          <w:tcPr>
            <w:tcW w:w="1279" w:type="dxa"/>
            <w:vAlign w:val="center"/>
          </w:tcPr>
          <w:p w:rsidR="00AA2B4F" w:rsidRDefault="00AA2B4F">
            <w:pPr>
              <w:pStyle w:val="ConsPlusNormal"/>
              <w:jc w:val="center"/>
            </w:pPr>
            <w:r>
              <w:t>139169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0,208966</w:t>
            </w:r>
          </w:p>
        </w:tc>
        <w:tc>
          <w:tcPr>
            <w:tcW w:w="1279" w:type="dxa"/>
            <w:vAlign w:val="center"/>
          </w:tcPr>
          <w:p w:rsidR="00AA2B4F" w:rsidRDefault="00AA2B4F">
            <w:pPr>
              <w:pStyle w:val="ConsPlusNormal"/>
              <w:jc w:val="center"/>
            </w:pPr>
            <w:r>
              <w:t>0,208966</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включая комплексное посещение в рамках диспансеризации, включающей профилактический медицинский осмотр и дополнительные методы обследований, в том числе в целях выявления онкологических заболеваний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293001</w:t>
            </w:r>
          </w:p>
        </w:tc>
        <w:tc>
          <w:tcPr>
            <w:tcW w:w="1279" w:type="dxa"/>
            <w:vAlign w:val="center"/>
          </w:tcPr>
          <w:p w:rsidR="00AA2B4F" w:rsidRDefault="00AA2B4F">
            <w:pPr>
              <w:pStyle w:val="ConsPlusNormal"/>
              <w:jc w:val="center"/>
            </w:pPr>
            <w:r>
              <w:t>293001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0,439948</w:t>
            </w:r>
          </w:p>
        </w:tc>
        <w:tc>
          <w:tcPr>
            <w:tcW w:w="1279" w:type="dxa"/>
            <w:vAlign w:val="center"/>
          </w:tcPr>
          <w:p w:rsidR="00AA2B4F" w:rsidRDefault="00AA2B4F">
            <w:pPr>
              <w:pStyle w:val="ConsPlusNormal"/>
              <w:jc w:val="center"/>
            </w:pPr>
            <w:r>
              <w:t>0,439948</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17951</w:t>
            </w:r>
          </w:p>
        </w:tc>
        <w:tc>
          <w:tcPr>
            <w:tcW w:w="1279" w:type="dxa"/>
            <w:vAlign w:val="center"/>
          </w:tcPr>
          <w:p w:rsidR="00AA2B4F" w:rsidRDefault="00AA2B4F">
            <w:pPr>
              <w:pStyle w:val="ConsPlusNormal"/>
              <w:jc w:val="center"/>
            </w:pPr>
            <w:r>
              <w:t>17951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0,026954</w:t>
            </w:r>
          </w:p>
        </w:tc>
        <w:tc>
          <w:tcPr>
            <w:tcW w:w="1279" w:type="dxa"/>
            <w:vAlign w:val="center"/>
          </w:tcPr>
          <w:p w:rsidR="00AA2B4F" w:rsidRDefault="00AA2B4F">
            <w:pPr>
              <w:pStyle w:val="ConsPlusNormal"/>
              <w:jc w:val="center"/>
            </w:pPr>
            <w:r>
              <w:t>0,026954</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126180</w:t>
            </w:r>
          </w:p>
        </w:tc>
        <w:tc>
          <w:tcPr>
            <w:tcW w:w="1279" w:type="dxa"/>
            <w:vAlign w:val="center"/>
          </w:tcPr>
          <w:p w:rsidR="00AA2B4F" w:rsidRDefault="00AA2B4F">
            <w:pPr>
              <w:pStyle w:val="ConsPlusNormal"/>
              <w:jc w:val="center"/>
            </w:pPr>
            <w:r>
              <w:t>126180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0,189462</w:t>
            </w:r>
          </w:p>
        </w:tc>
        <w:tc>
          <w:tcPr>
            <w:tcW w:w="1279" w:type="dxa"/>
            <w:vAlign w:val="center"/>
          </w:tcPr>
          <w:p w:rsidR="00AA2B4F" w:rsidRDefault="00AA2B4F">
            <w:pPr>
              <w:pStyle w:val="ConsPlusNormal"/>
              <w:jc w:val="center"/>
            </w:pPr>
            <w:r>
              <w:t>0,189462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148870</w:t>
            </w:r>
          </w:p>
        </w:tc>
        <w:tc>
          <w:tcPr>
            <w:tcW w:w="1279" w:type="dxa"/>
            <w:vAlign w:val="center"/>
          </w:tcPr>
          <w:p w:rsidR="00AA2B4F" w:rsidRDefault="00AA2B4F">
            <w:pPr>
              <w:pStyle w:val="ConsPlusNormal"/>
              <w:jc w:val="center"/>
            </w:pPr>
            <w:r>
              <w:t>148870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0,223532</w:t>
            </w:r>
          </w:p>
        </w:tc>
        <w:tc>
          <w:tcPr>
            <w:tcW w:w="1279" w:type="dxa"/>
            <w:vAlign w:val="center"/>
          </w:tcPr>
          <w:p w:rsidR="00AA2B4F" w:rsidRDefault="00AA2B4F">
            <w:pPr>
              <w:pStyle w:val="ConsPlusNormal"/>
              <w:jc w:val="center"/>
            </w:pPr>
            <w:r>
              <w:t>0,223532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в том числе для проведения углубленной диспансеризации (комплексные посещения)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33804</w:t>
            </w:r>
          </w:p>
        </w:tc>
        <w:tc>
          <w:tcPr>
            <w:tcW w:w="1279" w:type="dxa"/>
            <w:vAlign w:val="center"/>
          </w:tcPr>
          <w:p w:rsidR="00AA2B4F" w:rsidRDefault="00AA2B4F">
            <w:pPr>
              <w:pStyle w:val="ConsPlusNormal"/>
              <w:jc w:val="center"/>
            </w:pPr>
            <w:r>
              <w:t>33804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0,050758</w:t>
            </w:r>
          </w:p>
        </w:tc>
        <w:tc>
          <w:tcPr>
            <w:tcW w:w="1279" w:type="dxa"/>
            <w:vAlign w:val="center"/>
          </w:tcPr>
          <w:p w:rsidR="00AA2B4F" w:rsidRDefault="00AA2B4F">
            <w:pPr>
              <w:pStyle w:val="ConsPlusNormal"/>
              <w:jc w:val="center"/>
            </w:pPr>
            <w:r>
              <w:t>0,050758</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включая диспансеризацию для оценки репродуктивного здоровья женщин и мужчин,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97041</w:t>
            </w:r>
          </w:p>
        </w:tc>
        <w:tc>
          <w:tcPr>
            <w:tcW w:w="1279" w:type="dxa"/>
            <w:vAlign w:val="center"/>
          </w:tcPr>
          <w:p w:rsidR="00AA2B4F" w:rsidRDefault="00AA2B4F">
            <w:pPr>
              <w:pStyle w:val="ConsPlusNormal"/>
              <w:jc w:val="center"/>
            </w:pPr>
            <w:r>
              <w:t>97041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0,145709</w:t>
            </w:r>
          </w:p>
        </w:tc>
        <w:tc>
          <w:tcPr>
            <w:tcW w:w="1279" w:type="dxa"/>
            <w:vAlign w:val="center"/>
          </w:tcPr>
          <w:p w:rsidR="00AA2B4F" w:rsidRDefault="00AA2B4F">
            <w:pPr>
              <w:pStyle w:val="ConsPlusNormal"/>
              <w:jc w:val="center"/>
            </w:pPr>
            <w:r>
              <w:t>0,145709</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женщины</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49674</w:t>
            </w:r>
          </w:p>
        </w:tc>
        <w:tc>
          <w:tcPr>
            <w:tcW w:w="1279" w:type="dxa"/>
            <w:vAlign w:val="center"/>
          </w:tcPr>
          <w:p w:rsidR="00AA2B4F" w:rsidRDefault="00AA2B4F">
            <w:pPr>
              <w:pStyle w:val="ConsPlusNormal"/>
              <w:jc w:val="center"/>
            </w:pPr>
            <w:r>
              <w:t>49674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0,074587</w:t>
            </w:r>
          </w:p>
        </w:tc>
        <w:tc>
          <w:tcPr>
            <w:tcW w:w="1279" w:type="dxa"/>
            <w:vAlign w:val="center"/>
          </w:tcPr>
          <w:p w:rsidR="00AA2B4F" w:rsidRDefault="00AA2B4F">
            <w:pPr>
              <w:pStyle w:val="ConsPlusNormal"/>
              <w:jc w:val="center"/>
            </w:pPr>
            <w:r>
              <w:t>0,074587</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мужчины</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47367</w:t>
            </w:r>
          </w:p>
        </w:tc>
        <w:tc>
          <w:tcPr>
            <w:tcW w:w="1279" w:type="dxa"/>
            <w:vAlign w:val="center"/>
          </w:tcPr>
          <w:p w:rsidR="00AA2B4F" w:rsidRDefault="00AA2B4F">
            <w:pPr>
              <w:pStyle w:val="ConsPlusNormal"/>
              <w:jc w:val="center"/>
            </w:pPr>
            <w:r>
              <w:t>47367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0,071122</w:t>
            </w:r>
          </w:p>
        </w:tc>
        <w:tc>
          <w:tcPr>
            <w:tcW w:w="1279" w:type="dxa"/>
            <w:vAlign w:val="center"/>
          </w:tcPr>
          <w:p w:rsidR="00AA2B4F" w:rsidRDefault="00AA2B4F">
            <w:pPr>
              <w:pStyle w:val="ConsPlusNormal"/>
              <w:jc w:val="center"/>
            </w:pPr>
            <w:r>
              <w:t>0,071122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включая посещение с иными целями</w:t>
            </w:r>
          </w:p>
        </w:tc>
        <w:tc>
          <w:tcPr>
            <w:tcW w:w="724" w:type="dxa"/>
            <w:vAlign w:val="center"/>
          </w:tcPr>
          <w:p w:rsidR="00AA2B4F" w:rsidRDefault="00AA2B4F">
            <w:pPr>
              <w:pStyle w:val="ConsPlusNormal"/>
              <w:jc w:val="center"/>
            </w:pPr>
            <w:r>
              <w:t>86840</w:t>
            </w:r>
          </w:p>
        </w:tc>
        <w:tc>
          <w:tcPr>
            <w:tcW w:w="2449" w:type="dxa"/>
            <w:vAlign w:val="center"/>
          </w:tcPr>
          <w:p w:rsidR="00AA2B4F" w:rsidRDefault="00AA2B4F">
            <w:pPr>
              <w:pStyle w:val="ConsPlusNormal"/>
              <w:jc w:val="center"/>
            </w:pPr>
            <w:r>
              <w:t>5400</w:t>
            </w:r>
          </w:p>
        </w:tc>
        <w:tc>
          <w:tcPr>
            <w:tcW w:w="964" w:type="dxa"/>
            <w:vAlign w:val="center"/>
          </w:tcPr>
          <w:p w:rsidR="00AA2B4F" w:rsidRDefault="00AA2B4F">
            <w:pPr>
              <w:pStyle w:val="ConsPlusNormal"/>
              <w:jc w:val="center"/>
            </w:pPr>
            <w:r>
              <w:t>2875332</w:t>
            </w:r>
          </w:p>
        </w:tc>
        <w:tc>
          <w:tcPr>
            <w:tcW w:w="1279" w:type="dxa"/>
            <w:vAlign w:val="center"/>
          </w:tcPr>
          <w:p w:rsidR="00AA2B4F" w:rsidRDefault="00AA2B4F">
            <w:pPr>
              <w:pStyle w:val="ConsPlusNormal"/>
              <w:jc w:val="center"/>
            </w:pPr>
            <w:r>
              <w:t>2766506</w:t>
            </w:r>
          </w:p>
        </w:tc>
        <w:tc>
          <w:tcPr>
            <w:tcW w:w="1489" w:type="dxa"/>
            <w:vAlign w:val="center"/>
          </w:tcPr>
          <w:p w:rsidR="00AA2B4F" w:rsidRDefault="00AA2B4F">
            <w:pPr>
              <w:pStyle w:val="ConsPlusNormal"/>
              <w:jc w:val="center"/>
            </w:pPr>
            <w:r>
              <w:t>108826</w:t>
            </w:r>
          </w:p>
        </w:tc>
        <w:tc>
          <w:tcPr>
            <w:tcW w:w="1549" w:type="dxa"/>
            <w:vAlign w:val="center"/>
          </w:tcPr>
          <w:p w:rsidR="00AA2B4F" w:rsidRDefault="00AA2B4F">
            <w:pPr>
              <w:pStyle w:val="ConsPlusNormal"/>
              <w:jc w:val="center"/>
            </w:pPr>
            <w:r>
              <w:t>0,136</w:t>
            </w:r>
          </w:p>
        </w:tc>
        <w:tc>
          <w:tcPr>
            <w:tcW w:w="1219" w:type="dxa"/>
            <w:vAlign w:val="center"/>
          </w:tcPr>
          <w:p w:rsidR="00AA2B4F" w:rsidRDefault="00AA2B4F">
            <w:pPr>
              <w:pStyle w:val="ConsPlusNormal"/>
              <w:jc w:val="center"/>
            </w:pPr>
            <w:r>
              <w:t>4,316975</w:t>
            </w:r>
          </w:p>
        </w:tc>
        <w:tc>
          <w:tcPr>
            <w:tcW w:w="1279" w:type="dxa"/>
            <w:vAlign w:val="center"/>
          </w:tcPr>
          <w:p w:rsidR="00AA2B4F" w:rsidRDefault="00AA2B4F">
            <w:pPr>
              <w:pStyle w:val="ConsPlusNormal"/>
              <w:jc w:val="center"/>
            </w:pPr>
            <w:r>
              <w:t>4,153975</w:t>
            </w:r>
          </w:p>
        </w:tc>
        <w:tc>
          <w:tcPr>
            <w:tcW w:w="1489" w:type="dxa"/>
            <w:vAlign w:val="center"/>
          </w:tcPr>
          <w:p w:rsidR="00AA2B4F" w:rsidRDefault="00AA2B4F">
            <w:pPr>
              <w:pStyle w:val="ConsPlusNormal"/>
              <w:jc w:val="center"/>
            </w:pPr>
            <w:r>
              <w:t>0,163</w:t>
            </w: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53520</w:t>
            </w:r>
          </w:p>
        </w:tc>
        <w:tc>
          <w:tcPr>
            <w:tcW w:w="1279" w:type="dxa"/>
            <w:vAlign w:val="center"/>
          </w:tcPr>
          <w:p w:rsidR="00AA2B4F" w:rsidRDefault="00AA2B4F">
            <w:pPr>
              <w:pStyle w:val="ConsPlusNormal"/>
              <w:jc w:val="center"/>
            </w:pPr>
            <w:r>
              <w:t>53520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0,000</w:t>
            </w:r>
          </w:p>
        </w:tc>
        <w:tc>
          <w:tcPr>
            <w:tcW w:w="1219" w:type="dxa"/>
            <w:vAlign w:val="center"/>
          </w:tcPr>
          <w:p w:rsidR="00AA2B4F" w:rsidRDefault="00AA2B4F">
            <w:pPr>
              <w:pStyle w:val="ConsPlusNormal"/>
              <w:jc w:val="center"/>
            </w:pPr>
            <w:r>
              <w:t>0,080362</w:t>
            </w:r>
          </w:p>
        </w:tc>
        <w:tc>
          <w:tcPr>
            <w:tcW w:w="1279" w:type="dxa"/>
            <w:vAlign w:val="center"/>
          </w:tcPr>
          <w:p w:rsidR="00AA2B4F" w:rsidRDefault="00AA2B4F">
            <w:pPr>
              <w:pStyle w:val="ConsPlusNormal"/>
              <w:jc w:val="center"/>
            </w:pPr>
            <w:r>
              <w:t>0,080362</w:t>
            </w:r>
          </w:p>
        </w:tc>
        <w:tc>
          <w:tcPr>
            <w:tcW w:w="1489" w:type="dxa"/>
            <w:vAlign w:val="center"/>
          </w:tcPr>
          <w:p w:rsidR="00AA2B4F" w:rsidRDefault="00AA2B4F">
            <w:pPr>
              <w:pStyle w:val="ConsPlusNormal"/>
              <w:jc w:val="center"/>
            </w:pPr>
            <w:r>
              <w:t>0,000</w:t>
            </w: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jc w:val="center"/>
            </w:pPr>
            <w:r>
              <w:t>81440</w:t>
            </w:r>
          </w:p>
        </w:tc>
        <w:tc>
          <w:tcPr>
            <w:tcW w:w="2449" w:type="dxa"/>
            <w:vAlign w:val="center"/>
          </w:tcPr>
          <w:p w:rsidR="00AA2B4F" w:rsidRDefault="00AA2B4F">
            <w:pPr>
              <w:pStyle w:val="ConsPlusNormal"/>
              <w:jc w:val="center"/>
            </w:pPr>
            <w:r>
              <w:t>0</w:t>
            </w:r>
          </w:p>
        </w:tc>
        <w:tc>
          <w:tcPr>
            <w:tcW w:w="964" w:type="dxa"/>
            <w:vAlign w:val="center"/>
          </w:tcPr>
          <w:p w:rsidR="00AA2B4F" w:rsidRDefault="00AA2B4F">
            <w:pPr>
              <w:pStyle w:val="ConsPlusNormal"/>
              <w:jc w:val="center"/>
            </w:pPr>
            <w:r>
              <w:t>397723</w:t>
            </w:r>
          </w:p>
        </w:tc>
        <w:tc>
          <w:tcPr>
            <w:tcW w:w="1279" w:type="dxa"/>
            <w:vAlign w:val="center"/>
          </w:tcPr>
          <w:p w:rsidR="00AA2B4F" w:rsidRDefault="00AA2B4F">
            <w:pPr>
              <w:pStyle w:val="ConsPlusNormal"/>
              <w:jc w:val="center"/>
            </w:pPr>
            <w:r>
              <w:t>800000</w:t>
            </w:r>
          </w:p>
        </w:tc>
        <w:tc>
          <w:tcPr>
            <w:tcW w:w="1489" w:type="dxa"/>
            <w:vAlign w:val="center"/>
          </w:tcPr>
          <w:p w:rsidR="00AA2B4F" w:rsidRDefault="00AA2B4F">
            <w:pPr>
              <w:pStyle w:val="ConsPlusNormal"/>
              <w:jc w:val="center"/>
            </w:pPr>
            <w:r>
              <w:t>7623</w:t>
            </w:r>
          </w:p>
        </w:tc>
        <w:tc>
          <w:tcPr>
            <w:tcW w:w="1549" w:type="dxa"/>
            <w:vAlign w:val="center"/>
          </w:tcPr>
          <w:p w:rsidR="00AA2B4F" w:rsidRDefault="00AA2B4F">
            <w:pPr>
              <w:pStyle w:val="ConsPlusNormal"/>
              <w:jc w:val="center"/>
            </w:pPr>
            <w:r>
              <w:t>0,128</w:t>
            </w:r>
          </w:p>
        </w:tc>
        <w:tc>
          <w:tcPr>
            <w:tcW w:w="1219" w:type="dxa"/>
            <w:vAlign w:val="center"/>
          </w:tcPr>
          <w:p w:rsidR="00AA2B4F" w:rsidRDefault="00AA2B4F">
            <w:pPr>
              <w:pStyle w:val="ConsPlusNormal"/>
              <w:jc w:val="center"/>
            </w:pPr>
            <w:r>
              <w:t>1,212219</w:t>
            </w:r>
          </w:p>
        </w:tc>
        <w:tc>
          <w:tcPr>
            <w:tcW w:w="1279" w:type="dxa"/>
            <w:vAlign w:val="center"/>
          </w:tcPr>
          <w:p w:rsidR="00AA2B4F" w:rsidRDefault="00AA2B4F">
            <w:pPr>
              <w:pStyle w:val="ConsPlusNormal"/>
              <w:jc w:val="center"/>
            </w:pPr>
            <w:r>
              <w:t>1,201219</w:t>
            </w:r>
          </w:p>
        </w:tc>
        <w:tc>
          <w:tcPr>
            <w:tcW w:w="1489" w:type="dxa"/>
            <w:vAlign w:val="center"/>
          </w:tcPr>
          <w:p w:rsidR="00AA2B4F" w:rsidRDefault="00AA2B4F">
            <w:pPr>
              <w:pStyle w:val="ConsPlusNormal"/>
              <w:jc w:val="center"/>
            </w:pPr>
            <w:r>
              <w:t>0,011</w:t>
            </w: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jc w:val="center"/>
            </w:pPr>
            <w:r>
              <w:t>5400</w:t>
            </w:r>
          </w:p>
        </w:tc>
        <w:tc>
          <w:tcPr>
            <w:tcW w:w="2449" w:type="dxa"/>
            <w:vAlign w:val="center"/>
          </w:tcPr>
          <w:p w:rsidR="00AA2B4F" w:rsidRDefault="00AA2B4F">
            <w:pPr>
              <w:pStyle w:val="ConsPlusNormal"/>
              <w:jc w:val="center"/>
            </w:pPr>
            <w:r>
              <w:t>5400</w:t>
            </w:r>
          </w:p>
        </w:tc>
        <w:tc>
          <w:tcPr>
            <w:tcW w:w="964" w:type="dxa"/>
            <w:vAlign w:val="center"/>
          </w:tcPr>
          <w:p w:rsidR="00AA2B4F" w:rsidRDefault="00AA2B4F">
            <w:pPr>
              <w:pStyle w:val="ConsPlusNormal"/>
              <w:jc w:val="center"/>
            </w:pPr>
            <w:r>
              <w:t>1401303</w:t>
            </w:r>
          </w:p>
        </w:tc>
        <w:tc>
          <w:tcPr>
            <w:tcW w:w="1279" w:type="dxa"/>
            <w:vAlign w:val="center"/>
          </w:tcPr>
          <w:p w:rsidR="00AA2B4F" w:rsidRDefault="00AA2B4F">
            <w:pPr>
              <w:pStyle w:val="ConsPlusNormal"/>
              <w:jc w:val="center"/>
            </w:pPr>
            <w:r>
              <w:t>1912986</w:t>
            </w:r>
          </w:p>
        </w:tc>
        <w:tc>
          <w:tcPr>
            <w:tcW w:w="1489" w:type="dxa"/>
            <w:vAlign w:val="center"/>
          </w:tcPr>
          <w:p w:rsidR="00AA2B4F" w:rsidRDefault="00AA2B4F">
            <w:pPr>
              <w:pStyle w:val="ConsPlusNormal"/>
              <w:jc w:val="center"/>
            </w:pPr>
            <w:r>
              <w:t>101203</w:t>
            </w:r>
          </w:p>
        </w:tc>
        <w:tc>
          <w:tcPr>
            <w:tcW w:w="1549" w:type="dxa"/>
            <w:vAlign w:val="center"/>
          </w:tcPr>
          <w:p w:rsidR="00AA2B4F" w:rsidRDefault="00AA2B4F">
            <w:pPr>
              <w:pStyle w:val="ConsPlusNormal"/>
              <w:jc w:val="center"/>
            </w:pPr>
            <w:r>
              <w:t>0,008</w:t>
            </w:r>
          </w:p>
        </w:tc>
        <w:tc>
          <w:tcPr>
            <w:tcW w:w="1219" w:type="dxa"/>
            <w:vAlign w:val="center"/>
          </w:tcPr>
          <w:p w:rsidR="00AA2B4F" w:rsidRDefault="00AA2B4F">
            <w:pPr>
              <w:pStyle w:val="ConsPlusNormal"/>
              <w:jc w:val="center"/>
            </w:pPr>
            <w:r>
              <w:t>3,024394</w:t>
            </w:r>
          </w:p>
        </w:tc>
        <w:tc>
          <w:tcPr>
            <w:tcW w:w="1279" w:type="dxa"/>
            <w:vAlign w:val="center"/>
          </w:tcPr>
          <w:p w:rsidR="00AA2B4F" w:rsidRDefault="00AA2B4F">
            <w:pPr>
              <w:pStyle w:val="ConsPlusNormal"/>
              <w:jc w:val="center"/>
            </w:pPr>
            <w:r>
              <w:t>2,872394</w:t>
            </w:r>
          </w:p>
        </w:tc>
        <w:tc>
          <w:tcPr>
            <w:tcW w:w="1489" w:type="dxa"/>
            <w:vAlign w:val="center"/>
          </w:tcPr>
          <w:p w:rsidR="00AA2B4F" w:rsidRDefault="00AA2B4F">
            <w:pPr>
              <w:pStyle w:val="ConsPlusNormal"/>
              <w:jc w:val="center"/>
            </w:pPr>
            <w:r>
              <w:t>0,152</w:t>
            </w:r>
          </w:p>
        </w:tc>
      </w:tr>
      <w:tr w:rsidR="00AA2B4F">
        <w:tc>
          <w:tcPr>
            <w:tcW w:w="3454" w:type="dxa"/>
            <w:vAlign w:val="center"/>
          </w:tcPr>
          <w:p w:rsidR="00AA2B4F" w:rsidRDefault="00AA2B4F">
            <w:pPr>
              <w:pStyle w:val="ConsPlusNormal"/>
            </w:pPr>
            <w:r>
              <w:t>включая посещение по паллиативной медицинской помощи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19980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19980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0,030</w:t>
            </w: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3723</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3723</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0,006</w:t>
            </w: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16257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0,024</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0,024</w:t>
            </w:r>
          </w:p>
        </w:tc>
      </w:tr>
      <w:tr w:rsidR="00AA2B4F">
        <w:tc>
          <w:tcPr>
            <w:tcW w:w="3454" w:type="dxa"/>
            <w:vAlign w:val="center"/>
          </w:tcPr>
          <w:p w:rsidR="00AA2B4F" w:rsidRDefault="00AA2B4F">
            <w:pPr>
              <w:pStyle w:val="ConsPlusNormal"/>
            </w:pPr>
            <w:r>
              <w:t>включая посещение по паллиативной медицинской помощи без учета посещения на дому патронажными бригадами паллиативной медицинской помощи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14652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14652</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0,022</w:t>
            </w: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5</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0,000</w:t>
            </w: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14647</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14647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0,022</w:t>
            </w:r>
          </w:p>
        </w:tc>
      </w:tr>
      <w:tr w:rsidR="00AA2B4F">
        <w:tc>
          <w:tcPr>
            <w:tcW w:w="3454" w:type="dxa"/>
            <w:vAlign w:val="center"/>
          </w:tcPr>
          <w:p w:rsidR="00AA2B4F" w:rsidRDefault="00AA2B4F">
            <w:pPr>
              <w:pStyle w:val="ConsPlusNormal"/>
            </w:pPr>
            <w:r>
              <w:t>включая посещение на дому выездными патронажными бригадами паллиативной медицинской помощи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5328</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5328</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0,008</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0,008</w:t>
            </w: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3718</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3718</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0,006</w:t>
            </w: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1610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0,002</w:t>
            </w:r>
          </w:p>
        </w:tc>
      </w:tr>
      <w:tr w:rsidR="00AA2B4F">
        <w:tc>
          <w:tcPr>
            <w:tcW w:w="3454" w:type="dxa"/>
            <w:vAlign w:val="center"/>
          </w:tcPr>
          <w:p w:rsidR="00AA2B4F" w:rsidRDefault="00AA2B4F">
            <w:pPr>
              <w:pStyle w:val="ConsPlusNormal"/>
            </w:pPr>
            <w:r>
              <w:t>посещение по неотложной медицинской помощи, всего, в том числе в медицинских организациях:</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359635</w:t>
            </w:r>
          </w:p>
        </w:tc>
        <w:tc>
          <w:tcPr>
            <w:tcW w:w="1279" w:type="dxa"/>
            <w:vAlign w:val="center"/>
          </w:tcPr>
          <w:p w:rsidR="00AA2B4F" w:rsidRDefault="00AA2B4F">
            <w:pPr>
              <w:pStyle w:val="ConsPlusNormal"/>
              <w:jc w:val="center"/>
            </w:pPr>
            <w:r>
              <w:t>359635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0,54</w:t>
            </w:r>
          </w:p>
        </w:tc>
        <w:tc>
          <w:tcPr>
            <w:tcW w:w="1279" w:type="dxa"/>
            <w:vAlign w:val="center"/>
          </w:tcPr>
          <w:p w:rsidR="00AA2B4F" w:rsidRDefault="00AA2B4F">
            <w:pPr>
              <w:pStyle w:val="ConsPlusNormal"/>
              <w:jc w:val="center"/>
            </w:pPr>
            <w:r>
              <w:t>0,54</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28294</w:t>
            </w:r>
          </w:p>
        </w:tc>
        <w:tc>
          <w:tcPr>
            <w:tcW w:w="1279" w:type="dxa"/>
            <w:vAlign w:val="center"/>
          </w:tcPr>
          <w:p w:rsidR="00AA2B4F" w:rsidRDefault="00AA2B4F">
            <w:pPr>
              <w:pStyle w:val="ConsPlusNormal"/>
              <w:jc w:val="center"/>
            </w:pPr>
            <w:r>
              <w:t>28294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w:t>
            </w:r>
          </w:p>
        </w:tc>
        <w:tc>
          <w:tcPr>
            <w:tcW w:w="1279" w:type="dxa"/>
            <w:vAlign w:val="center"/>
          </w:tcPr>
          <w:p w:rsidR="00AA2B4F" w:rsidRDefault="00AA2B4F">
            <w:pPr>
              <w:pStyle w:val="ConsPlusNormal"/>
              <w:jc w:val="center"/>
            </w:pPr>
            <w:r>
              <w:t>0,04</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107545</w:t>
            </w:r>
          </w:p>
        </w:tc>
        <w:tc>
          <w:tcPr>
            <w:tcW w:w="1279" w:type="dxa"/>
            <w:vAlign w:val="center"/>
          </w:tcPr>
          <w:p w:rsidR="00AA2B4F" w:rsidRDefault="00AA2B4F">
            <w:pPr>
              <w:pStyle w:val="ConsPlusNormal"/>
              <w:jc w:val="center"/>
            </w:pPr>
            <w:r>
              <w:t>107545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0,16</w:t>
            </w:r>
          </w:p>
        </w:tc>
        <w:tc>
          <w:tcPr>
            <w:tcW w:w="1279" w:type="dxa"/>
            <w:vAlign w:val="center"/>
          </w:tcPr>
          <w:p w:rsidR="00AA2B4F" w:rsidRDefault="00AA2B4F">
            <w:pPr>
              <w:pStyle w:val="ConsPlusNormal"/>
              <w:jc w:val="center"/>
            </w:pPr>
            <w:r>
              <w:t>0,16</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223796</w:t>
            </w:r>
          </w:p>
        </w:tc>
        <w:tc>
          <w:tcPr>
            <w:tcW w:w="1279" w:type="dxa"/>
            <w:vAlign w:val="center"/>
          </w:tcPr>
          <w:p w:rsidR="00AA2B4F" w:rsidRDefault="00AA2B4F">
            <w:pPr>
              <w:pStyle w:val="ConsPlusNormal"/>
              <w:jc w:val="center"/>
            </w:pPr>
            <w:r>
              <w:t>223796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0,34</w:t>
            </w:r>
          </w:p>
        </w:tc>
        <w:tc>
          <w:tcPr>
            <w:tcW w:w="1279" w:type="dxa"/>
            <w:vAlign w:val="center"/>
          </w:tcPr>
          <w:p w:rsidR="00AA2B4F" w:rsidRDefault="00AA2B4F">
            <w:pPr>
              <w:pStyle w:val="ConsPlusNormal"/>
              <w:jc w:val="center"/>
            </w:pPr>
            <w:r>
              <w:t>0,34</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обращение в связи с заболеваниями, всего, в том числе в медицинских организациях:</w:t>
            </w:r>
          </w:p>
        </w:tc>
        <w:tc>
          <w:tcPr>
            <w:tcW w:w="724" w:type="dxa"/>
            <w:vAlign w:val="center"/>
          </w:tcPr>
          <w:p w:rsidR="00AA2B4F" w:rsidRDefault="00AA2B4F">
            <w:pPr>
              <w:pStyle w:val="ConsPlusNormal"/>
              <w:jc w:val="center"/>
            </w:pPr>
            <w:r>
              <w:t>31321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900581</w:t>
            </w:r>
          </w:p>
        </w:tc>
        <w:tc>
          <w:tcPr>
            <w:tcW w:w="1279" w:type="dxa"/>
            <w:vAlign w:val="center"/>
          </w:tcPr>
          <w:p w:rsidR="00AA2B4F" w:rsidRDefault="00AA2B4F">
            <w:pPr>
              <w:pStyle w:val="ConsPlusNormal"/>
              <w:jc w:val="center"/>
            </w:pPr>
            <w:r>
              <w:t>889742</w:t>
            </w:r>
          </w:p>
        </w:tc>
        <w:tc>
          <w:tcPr>
            <w:tcW w:w="1489" w:type="dxa"/>
            <w:vAlign w:val="center"/>
          </w:tcPr>
          <w:p w:rsidR="00AA2B4F" w:rsidRDefault="00AA2B4F">
            <w:pPr>
              <w:pStyle w:val="ConsPlusNormal"/>
              <w:jc w:val="center"/>
            </w:pPr>
            <w:r>
              <w:t>10839</w:t>
            </w:r>
          </w:p>
        </w:tc>
        <w:tc>
          <w:tcPr>
            <w:tcW w:w="1549" w:type="dxa"/>
            <w:vAlign w:val="center"/>
          </w:tcPr>
          <w:p w:rsidR="00AA2B4F" w:rsidRDefault="00AA2B4F">
            <w:pPr>
              <w:pStyle w:val="ConsPlusNormal"/>
              <w:jc w:val="center"/>
            </w:pPr>
            <w:r>
              <w:t>0,049</w:t>
            </w:r>
          </w:p>
        </w:tc>
        <w:tc>
          <w:tcPr>
            <w:tcW w:w="1219" w:type="dxa"/>
            <w:vAlign w:val="center"/>
          </w:tcPr>
          <w:p w:rsidR="00AA2B4F" w:rsidRDefault="00AA2B4F">
            <w:pPr>
              <w:pStyle w:val="ConsPlusNormal"/>
              <w:jc w:val="center"/>
            </w:pPr>
            <w:r>
              <w:t>1,351969</w:t>
            </w:r>
          </w:p>
        </w:tc>
        <w:tc>
          <w:tcPr>
            <w:tcW w:w="1279" w:type="dxa"/>
            <w:vAlign w:val="center"/>
          </w:tcPr>
          <w:p w:rsidR="00AA2B4F" w:rsidRDefault="00AA2B4F">
            <w:pPr>
              <w:pStyle w:val="ConsPlusNormal"/>
              <w:jc w:val="center"/>
            </w:pPr>
            <w:r>
              <w:t>1,335969</w:t>
            </w:r>
          </w:p>
        </w:tc>
        <w:tc>
          <w:tcPr>
            <w:tcW w:w="1489" w:type="dxa"/>
            <w:vAlign w:val="center"/>
          </w:tcPr>
          <w:p w:rsidR="00AA2B4F" w:rsidRDefault="00AA2B4F">
            <w:pPr>
              <w:pStyle w:val="ConsPlusNormal"/>
              <w:jc w:val="center"/>
            </w:pPr>
            <w:r>
              <w:t>0,016</w:t>
            </w: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140936</w:t>
            </w:r>
          </w:p>
        </w:tc>
        <w:tc>
          <w:tcPr>
            <w:tcW w:w="1279" w:type="dxa"/>
            <w:vAlign w:val="center"/>
          </w:tcPr>
          <w:p w:rsidR="00AA2B4F" w:rsidRDefault="00AA2B4F">
            <w:pPr>
              <w:pStyle w:val="ConsPlusNormal"/>
              <w:jc w:val="center"/>
            </w:pPr>
            <w:r>
              <w:t>140936</w:t>
            </w:r>
          </w:p>
        </w:tc>
        <w:tc>
          <w:tcPr>
            <w:tcW w:w="1489" w:type="dxa"/>
            <w:vAlign w:val="center"/>
          </w:tcPr>
          <w:p w:rsidR="00AA2B4F" w:rsidRDefault="00AA2B4F">
            <w:pPr>
              <w:pStyle w:val="ConsPlusNormal"/>
              <w:jc w:val="center"/>
            </w:pPr>
            <w:r>
              <w:t>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0,211619</w:t>
            </w:r>
          </w:p>
        </w:tc>
        <w:tc>
          <w:tcPr>
            <w:tcW w:w="1279" w:type="dxa"/>
            <w:vAlign w:val="center"/>
          </w:tcPr>
          <w:p w:rsidR="00AA2B4F" w:rsidRDefault="00AA2B4F">
            <w:pPr>
              <w:pStyle w:val="ConsPlusNormal"/>
              <w:jc w:val="center"/>
            </w:pPr>
            <w:r>
              <w:t>0,211619</w:t>
            </w:r>
          </w:p>
        </w:tc>
        <w:tc>
          <w:tcPr>
            <w:tcW w:w="1489" w:type="dxa"/>
            <w:vAlign w:val="center"/>
          </w:tcPr>
          <w:p w:rsidR="00AA2B4F" w:rsidRDefault="00AA2B4F">
            <w:pPr>
              <w:pStyle w:val="ConsPlusNormal"/>
              <w:jc w:val="center"/>
            </w:pPr>
            <w:r>
              <w:t>0,000</w:t>
            </w: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jc w:val="center"/>
            </w:pPr>
            <w:r>
              <w:t>31321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225322</w:t>
            </w:r>
          </w:p>
        </w:tc>
        <w:tc>
          <w:tcPr>
            <w:tcW w:w="1279" w:type="dxa"/>
            <w:vAlign w:val="center"/>
          </w:tcPr>
          <w:p w:rsidR="00AA2B4F" w:rsidRDefault="00AA2B4F">
            <w:pPr>
              <w:pStyle w:val="ConsPlusNormal"/>
              <w:jc w:val="center"/>
            </w:pPr>
            <w:r>
              <w:t>219073</w:t>
            </w:r>
          </w:p>
        </w:tc>
        <w:tc>
          <w:tcPr>
            <w:tcW w:w="1489" w:type="dxa"/>
            <w:vAlign w:val="center"/>
          </w:tcPr>
          <w:p w:rsidR="00AA2B4F" w:rsidRDefault="00AA2B4F">
            <w:pPr>
              <w:pStyle w:val="ConsPlusNormal"/>
              <w:jc w:val="center"/>
            </w:pPr>
            <w:r>
              <w:t>6249</w:t>
            </w:r>
          </w:p>
        </w:tc>
        <w:tc>
          <w:tcPr>
            <w:tcW w:w="1549" w:type="dxa"/>
            <w:vAlign w:val="center"/>
          </w:tcPr>
          <w:p w:rsidR="00AA2B4F" w:rsidRDefault="00AA2B4F">
            <w:pPr>
              <w:pStyle w:val="ConsPlusNormal"/>
              <w:jc w:val="center"/>
            </w:pPr>
            <w:r>
              <w:t>0,049</w:t>
            </w:r>
          </w:p>
        </w:tc>
        <w:tc>
          <w:tcPr>
            <w:tcW w:w="1219" w:type="dxa"/>
            <w:vAlign w:val="center"/>
          </w:tcPr>
          <w:p w:rsidR="00AA2B4F" w:rsidRDefault="00AA2B4F">
            <w:pPr>
              <w:pStyle w:val="ConsPlusNormal"/>
              <w:jc w:val="center"/>
            </w:pPr>
            <w:r>
              <w:t>0,337943</w:t>
            </w:r>
          </w:p>
        </w:tc>
        <w:tc>
          <w:tcPr>
            <w:tcW w:w="1279" w:type="dxa"/>
            <w:vAlign w:val="center"/>
          </w:tcPr>
          <w:p w:rsidR="00AA2B4F" w:rsidRDefault="00AA2B4F">
            <w:pPr>
              <w:pStyle w:val="ConsPlusNormal"/>
              <w:jc w:val="center"/>
            </w:pPr>
            <w:r>
              <w:t>0,328943</w:t>
            </w:r>
          </w:p>
        </w:tc>
        <w:tc>
          <w:tcPr>
            <w:tcW w:w="1489" w:type="dxa"/>
            <w:vAlign w:val="center"/>
          </w:tcPr>
          <w:p w:rsidR="00AA2B4F" w:rsidRDefault="00AA2B4F">
            <w:pPr>
              <w:pStyle w:val="ConsPlusNormal"/>
              <w:jc w:val="center"/>
            </w:pPr>
            <w:r>
              <w:t>0,009</w:t>
            </w: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534323</w:t>
            </w:r>
          </w:p>
        </w:tc>
        <w:tc>
          <w:tcPr>
            <w:tcW w:w="1279" w:type="dxa"/>
            <w:vAlign w:val="center"/>
          </w:tcPr>
          <w:p w:rsidR="00AA2B4F" w:rsidRDefault="00AA2B4F">
            <w:pPr>
              <w:pStyle w:val="ConsPlusNormal"/>
              <w:jc w:val="center"/>
            </w:pPr>
            <w:r>
              <w:t>529733</w:t>
            </w:r>
          </w:p>
        </w:tc>
        <w:tc>
          <w:tcPr>
            <w:tcW w:w="1489" w:type="dxa"/>
            <w:vAlign w:val="center"/>
          </w:tcPr>
          <w:p w:rsidR="00AA2B4F" w:rsidRDefault="00AA2B4F">
            <w:pPr>
              <w:pStyle w:val="ConsPlusNormal"/>
              <w:jc w:val="center"/>
            </w:pPr>
            <w:r>
              <w:t>4590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0,802407</w:t>
            </w:r>
          </w:p>
        </w:tc>
        <w:tc>
          <w:tcPr>
            <w:tcW w:w="1279" w:type="dxa"/>
            <w:vAlign w:val="center"/>
          </w:tcPr>
          <w:p w:rsidR="00AA2B4F" w:rsidRDefault="00AA2B4F">
            <w:pPr>
              <w:pStyle w:val="ConsPlusNormal"/>
              <w:jc w:val="center"/>
            </w:pPr>
            <w:r>
              <w:t>0,795407</w:t>
            </w:r>
          </w:p>
        </w:tc>
        <w:tc>
          <w:tcPr>
            <w:tcW w:w="1489" w:type="dxa"/>
            <w:vAlign w:val="center"/>
          </w:tcPr>
          <w:p w:rsidR="00AA2B4F" w:rsidRDefault="00AA2B4F">
            <w:pPr>
              <w:pStyle w:val="ConsPlusNormal"/>
              <w:jc w:val="center"/>
            </w:pPr>
            <w:r>
              <w:t>0,007</w:t>
            </w:r>
          </w:p>
        </w:tc>
      </w:tr>
      <w:tr w:rsidR="00AA2B4F">
        <w:tc>
          <w:tcPr>
            <w:tcW w:w="3454" w:type="dxa"/>
            <w:vAlign w:val="center"/>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между собой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53723</w:t>
            </w:r>
          </w:p>
        </w:tc>
        <w:tc>
          <w:tcPr>
            <w:tcW w:w="1279" w:type="dxa"/>
            <w:vAlign w:val="center"/>
          </w:tcPr>
          <w:p w:rsidR="00AA2B4F" w:rsidRDefault="00AA2B4F">
            <w:pPr>
              <w:pStyle w:val="ConsPlusNormal"/>
              <w:jc w:val="center"/>
            </w:pPr>
            <w:r>
              <w:t>53723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0,080667</w:t>
            </w:r>
          </w:p>
        </w:tc>
        <w:tc>
          <w:tcPr>
            <w:tcW w:w="1279" w:type="dxa"/>
            <w:vAlign w:val="center"/>
          </w:tcPr>
          <w:p w:rsidR="00AA2B4F" w:rsidRDefault="00AA2B4F">
            <w:pPr>
              <w:pStyle w:val="ConsPlusNormal"/>
              <w:jc w:val="center"/>
            </w:pPr>
            <w:r>
              <w:t>0,080667</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20349</w:t>
            </w:r>
          </w:p>
        </w:tc>
        <w:tc>
          <w:tcPr>
            <w:tcW w:w="1279" w:type="dxa"/>
            <w:vAlign w:val="center"/>
          </w:tcPr>
          <w:p w:rsidR="00AA2B4F" w:rsidRDefault="00AA2B4F">
            <w:pPr>
              <w:pStyle w:val="ConsPlusNormal"/>
              <w:jc w:val="center"/>
            </w:pPr>
            <w:r>
              <w:t>20349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0,030555</w:t>
            </w:r>
          </w:p>
        </w:tc>
        <w:tc>
          <w:tcPr>
            <w:tcW w:w="1279" w:type="dxa"/>
            <w:vAlign w:val="center"/>
          </w:tcPr>
          <w:p w:rsidR="00AA2B4F" w:rsidRDefault="00AA2B4F">
            <w:pPr>
              <w:pStyle w:val="ConsPlusNormal"/>
              <w:jc w:val="center"/>
            </w:pPr>
            <w:r>
              <w:t>0,030555</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проведение отдельных диагностических (лабораторных) исследований: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202348</w:t>
            </w:r>
          </w:p>
        </w:tc>
        <w:tc>
          <w:tcPr>
            <w:tcW w:w="1279" w:type="dxa"/>
            <w:vAlign w:val="center"/>
          </w:tcPr>
          <w:p w:rsidR="00AA2B4F" w:rsidRDefault="00AA2B4F">
            <w:pPr>
              <w:pStyle w:val="ConsPlusNormal"/>
              <w:jc w:val="center"/>
            </w:pPr>
            <w:r>
              <w:t>202348</w:t>
            </w:r>
          </w:p>
        </w:tc>
        <w:tc>
          <w:tcPr>
            <w:tcW w:w="1489" w:type="dxa"/>
            <w:vAlign w:val="center"/>
          </w:tcPr>
          <w:p w:rsidR="00AA2B4F" w:rsidRDefault="00AA2B4F">
            <w:pPr>
              <w:pStyle w:val="ConsPlusNormal"/>
              <w:jc w:val="center"/>
            </w:pPr>
            <w:r>
              <w:t>0</w:t>
            </w:r>
          </w:p>
        </w:tc>
        <w:tc>
          <w:tcPr>
            <w:tcW w:w="1549" w:type="dxa"/>
            <w:vAlign w:val="center"/>
          </w:tcPr>
          <w:p w:rsidR="00AA2B4F" w:rsidRDefault="00AA2B4F">
            <w:pPr>
              <w:pStyle w:val="ConsPlusNormal"/>
              <w:jc w:val="center"/>
            </w:pPr>
            <w:r>
              <w:t>0</w:t>
            </w:r>
          </w:p>
        </w:tc>
        <w:tc>
          <w:tcPr>
            <w:tcW w:w="1219" w:type="dxa"/>
            <w:vAlign w:val="center"/>
          </w:tcPr>
          <w:p w:rsidR="00AA2B4F" w:rsidRDefault="00AA2B4F">
            <w:pPr>
              <w:pStyle w:val="ConsPlusNormal"/>
              <w:jc w:val="center"/>
            </w:pPr>
            <w:r>
              <w:t>0,303832</w:t>
            </w:r>
          </w:p>
        </w:tc>
        <w:tc>
          <w:tcPr>
            <w:tcW w:w="1279" w:type="dxa"/>
            <w:vAlign w:val="center"/>
          </w:tcPr>
          <w:p w:rsidR="00AA2B4F" w:rsidRDefault="00AA2B4F">
            <w:pPr>
              <w:pStyle w:val="ConsPlusNormal"/>
              <w:jc w:val="center"/>
            </w:pPr>
            <w:r>
              <w:t>0,303832</w:t>
            </w:r>
          </w:p>
        </w:tc>
        <w:tc>
          <w:tcPr>
            <w:tcW w:w="1489" w:type="dxa"/>
            <w:vAlign w:val="center"/>
          </w:tcPr>
          <w:p w:rsidR="00AA2B4F" w:rsidRDefault="00AA2B4F">
            <w:pPr>
              <w:pStyle w:val="ConsPlusNormal"/>
              <w:jc w:val="center"/>
            </w:pPr>
            <w:r>
              <w:t>0,000000</w:t>
            </w:r>
          </w:p>
        </w:tc>
      </w:tr>
      <w:tr w:rsidR="00AA2B4F">
        <w:tc>
          <w:tcPr>
            <w:tcW w:w="3454" w:type="dxa"/>
            <w:vAlign w:val="center"/>
          </w:tcPr>
          <w:p w:rsidR="00AA2B4F" w:rsidRDefault="00AA2B4F">
            <w:pPr>
              <w:pStyle w:val="ConsPlusNormal"/>
            </w:pPr>
            <w:r>
              <w:t>компьютерной томографии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61086</w:t>
            </w:r>
          </w:p>
        </w:tc>
        <w:tc>
          <w:tcPr>
            <w:tcW w:w="1279" w:type="dxa"/>
            <w:vAlign w:val="center"/>
          </w:tcPr>
          <w:p w:rsidR="00AA2B4F" w:rsidRDefault="00AA2B4F">
            <w:pPr>
              <w:pStyle w:val="ConsPlusNormal"/>
              <w:jc w:val="center"/>
            </w:pPr>
            <w:r>
              <w:t>61086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0,091722</w:t>
            </w:r>
          </w:p>
        </w:tc>
        <w:tc>
          <w:tcPr>
            <w:tcW w:w="1279" w:type="dxa"/>
            <w:vAlign w:val="center"/>
          </w:tcPr>
          <w:p w:rsidR="00AA2B4F" w:rsidRDefault="00AA2B4F">
            <w:pPr>
              <w:pStyle w:val="ConsPlusNormal"/>
              <w:jc w:val="center"/>
            </w:pPr>
            <w:r>
              <w:t>0,091722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магнитно-резонансной томографии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24557</w:t>
            </w:r>
          </w:p>
        </w:tc>
        <w:tc>
          <w:tcPr>
            <w:tcW w:w="1279" w:type="dxa"/>
            <w:vAlign w:val="center"/>
          </w:tcPr>
          <w:p w:rsidR="00AA2B4F" w:rsidRDefault="00AA2B4F">
            <w:pPr>
              <w:pStyle w:val="ConsPlusNormal"/>
              <w:jc w:val="center"/>
            </w:pPr>
            <w:r>
              <w:t>24557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0,036873</w:t>
            </w:r>
          </w:p>
        </w:tc>
        <w:tc>
          <w:tcPr>
            <w:tcW w:w="1279" w:type="dxa"/>
            <w:vAlign w:val="center"/>
          </w:tcPr>
          <w:p w:rsidR="00AA2B4F" w:rsidRDefault="00AA2B4F">
            <w:pPr>
              <w:pStyle w:val="ConsPlusNormal"/>
              <w:jc w:val="center"/>
            </w:pPr>
            <w:r>
              <w:t>0,036873</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ультразвуковое исследование сердечно-сосудистой системы</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63550</w:t>
            </w:r>
          </w:p>
        </w:tc>
        <w:tc>
          <w:tcPr>
            <w:tcW w:w="1279" w:type="dxa"/>
            <w:vAlign w:val="center"/>
          </w:tcPr>
          <w:p w:rsidR="00AA2B4F" w:rsidRDefault="00AA2B4F">
            <w:pPr>
              <w:pStyle w:val="ConsPlusNormal"/>
              <w:jc w:val="center"/>
            </w:pPr>
            <w:r>
              <w:t>63550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0,095422</w:t>
            </w:r>
          </w:p>
        </w:tc>
        <w:tc>
          <w:tcPr>
            <w:tcW w:w="1279" w:type="dxa"/>
            <w:vAlign w:val="center"/>
          </w:tcPr>
          <w:p w:rsidR="00AA2B4F" w:rsidRDefault="00AA2B4F">
            <w:pPr>
              <w:pStyle w:val="ConsPlusNormal"/>
              <w:jc w:val="center"/>
            </w:pPr>
            <w:r>
              <w:t>0,095422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эндоскопическое диагностическое исследование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37838</w:t>
            </w:r>
          </w:p>
        </w:tc>
        <w:tc>
          <w:tcPr>
            <w:tcW w:w="1279" w:type="dxa"/>
            <w:vAlign w:val="center"/>
          </w:tcPr>
          <w:p w:rsidR="00AA2B4F" w:rsidRDefault="00AA2B4F">
            <w:pPr>
              <w:pStyle w:val="ConsPlusNormal"/>
              <w:jc w:val="center"/>
            </w:pPr>
            <w:r>
              <w:t>37838</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0,056815</w:t>
            </w:r>
          </w:p>
        </w:tc>
        <w:tc>
          <w:tcPr>
            <w:tcW w:w="1279" w:type="dxa"/>
            <w:vAlign w:val="center"/>
          </w:tcPr>
          <w:p w:rsidR="00AA2B4F" w:rsidRDefault="00AA2B4F">
            <w:pPr>
              <w:pStyle w:val="ConsPlusNormal"/>
              <w:jc w:val="center"/>
            </w:pPr>
            <w:r>
              <w:t>0,056815</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молекулярно-генетическое исследование с целью диагностики онкологических заболеваний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994</w:t>
            </w:r>
          </w:p>
        </w:tc>
        <w:tc>
          <w:tcPr>
            <w:tcW w:w="1279" w:type="dxa"/>
            <w:vAlign w:val="center"/>
          </w:tcPr>
          <w:p w:rsidR="00AA2B4F" w:rsidRDefault="00AA2B4F">
            <w:pPr>
              <w:pStyle w:val="ConsPlusNormal"/>
              <w:jc w:val="center"/>
            </w:pPr>
            <w:r>
              <w:t>994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0,001492</w:t>
            </w:r>
          </w:p>
        </w:tc>
        <w:tc>
          <w:tcPr>
            <w:tcW w:w="1279" w:type="dxa"/>
            <w:vAlign w:val="center"/>
          </w:tcPr>
          <w:p w:rsidR="00AA2B4F" w:rsidRDefault="00AA2B4F">
            <w:pPr>
              <w:pStyle w:val="ConsPlusNormal"/>
              <w:jc w:val="center"/>
            </w:pPr>
            <w:r>
              <w:t>0,001492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9430</w:t>
            </w:r>
          </w:p>
        </w:tc>
        <w:tc>
          <w:tcPr>
            <w:tcW w:w="1279" w:type="dxa"/>
            <w:vAlign w:val="center"/>
          </w:tcPr>
          <w:p w:rsidR="00AA2B4F" w:rsidRDefault="00AA2B4F">
            <w:pPr>
              <w:pStyle w:val="ConsPlusNormal"/>
              <w:jc w:val="center"/>
            </w:pPr>
            <w:r>
              <w:t>9430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0,014159</w:t>
            </w:r>
          </w:p>
        </w:tc>
        <w:tc>
          <w:tcPr>
            <w:tcW w:w="1279" w:type="dxa"/>
            <w:vAlign w:val="center"/>
          </w:tcPr>
          <w:p w:rsidR="00AA2B4F" w:rsidRDefault="00AA2B4F">
            <w:pPr>
              <w:pStyle w:val="ConsPlusNormal"/>
              <w:jc w:val="center"/>
            </w:pPr>
            <w:r>
              <w:t>0,014159</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ПЭТ-КТ при онкологических заболеваниях</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703</w:t>
            </w:r>
          </w:p>
        </w:tc>
        <w:tc>
          <w:tcPr>
            <w:tcW w:w="1279" w:type="dxa"/>
            <w:vAlign w:val="center"/>
          </w:tcPr>
          <w:p w:rsidR="00AA2B4F" w:rsidRDefault="00AA2B4F">
            <w:pPr>
              <w:pStyle w:val="ConsPlusNormal"/>
              <w:jc w:val="center"/>
            </w:pPr>
            <w:r>
              <w:t>703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0,001056</w:t>
            </w:r>
          </w:p>
        </w:tc>
        <w:tc>
          <w:tcPr>
            <w:tcW w:w="1279" w:type="dxa"/>
            <w:vAlign w:val="center"/>
          </w:tcPr>
          <w:p w:rsidR="00AA2B4F" w:rsidRDefault="00AA2B4F">
            <w:pPr>
              <w:pStyle w:val="ConsPlusNormal"/>
              <w:jc w:val="center"/>
            </w:pPr>
            <w:r>
              <w:t>0,001056</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ОФЭКТ/КТ/сцинтиграфия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2519</w:t>
            </w:r>
          </w:p>
        </w:tc>
        <w:tc>
          <w:tcPr>
            <w:tcW w:w="1279" w:type="dxa"/>
            <w:vAlign w:val="center"/>
          </w:tcPr>
          <w:p w:rsidR="00AA2B4F" w:rsidRDefault="00AA2B4F">
            <w:pPr>
              <w:pStyle w:val="ConsPlusNormal"/>
              <w:jc w:val="center"/>
            </w:pPr>
            <w:r>
              <w:t>2519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0,003783</w:t>
            </w:r>
          </w:p>
        </w:tc>
        <w:tc>
          <w:tcPr>
            <w:tcW w:w="1279" w:type="dxa"/>
            <w:vAlign w:val="center"/>
          </w:tcPr>
          <w:p w:rsidR="00AA2B4F" w:rsidRDefault="00AA2B4F">
            <w:pPr>
              <w:pStyle w:val="ConsPlusNormal"/>
              <w:jc w:val="center"/>
            </w:pPr>
            <w:r>
              <w:t>0,003783</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неинвазивное пренатальное тестирование (определение внеклеточной ДНК плода по крови матери)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431</w:t>
            </w:r>
          </w:p>
        </w:tc>
        <w:tc>
          <w:tcPr>
            <w:tcW w:w="1279" w:type="dxa"/>
            <w:vAlign w:val="center"/>
          </w:tcPr>
          <w:p w:rsidR="00AA2B4F" w:rsidRDefault="00AA2B4F">
            <w:pPr>
              <w:pStyle w:val="ConsPlusNormal"/>
              <w:jc w:val="center"/>
            </w:pPr>
            <w:r>
              <w:t>431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0,000647</w:t>
            </w:r>
          </w:p>
        </w:tc>
        <w:tc>
          <w:tcPr>
            <w:tcW w:w="1279" w:type="dxa"/>
            <w:vAlign w:val="center"/>
          </w:tcPr>
          <w:p w:rsidR="00AA2B4F" w:rsidRDefault="00AA2B4F">
            <w:pPr>
              <w:pStyle w:val="ConsPlusNormal"/>
              <w:jc w:val="center"/>
            </w:pPr>
            <w:r>
              <w:t>0,000647</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определение РНК вируса гепатита C (Hepatitis C virus) в крови методом ПЦР</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826</w:t>
            </w:r>
          </w:p>
        </w:tc>
        <w:tc>
          <w:tcPr>
            <w:tcW w:w="1279" w:type="dxa"/>
            <w:vAlign w:val="center"/>
          </w:tcPr>
          <w:p w:rsidR="00AA2B4F" w:rsidRDefault="00AA2B4F">
            <w:pPr>
              <w:pStyle w:val="ConsPlusNormal"/>
              <w:jc w:val="center"/>
            </w:pPr>
            <w:r>
              <w:t>826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0,001241</w:t>
            </w:r>
          </w:p>
        </w:tc>
        <w:tc>
          <w:tcPr>
            <w:tcW w:w="1279" w:type="dxa"/>
            <w:vAlign w:val="center"/>
          </w:tcPr>
          <w:p w:rsidR="00AA2B4F" w:rsidRDefault="00AA2B4F">
            <w:pPr>
              <w:pStyle w:val="ConsPlusNormal"/>
              <w:jc w:val="center"/>
            </w:pPr>
            <w:r>
              <w:t>0,001241</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лабораторная диагностика для пациентов с хроническим вирусным гепатитом C (оценка стадии фиброза, определение генотипа ВГС)</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414</w:t>
            </w:r>
          </w:p>
        </w:tc>
        <w:tc>
          <w:tcPr>
            <w:tcW w:w="1279" w:type="dxa"/>
            <w:vAlign w:val="center"/>
          </w:tcPr>
          <w:p w:rsidR="00AA2B4F" w:rsidRDefault="00AA2B4F">
            <w:pPr>
              <w:pStyle w:val="ConsPlusNormal"/>
              <w:jc w:val="center"/>
            </w:pPr>
            <w:r>
              <w:t>414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0,000622</w:t>
            </w:r>
          </w:p>
        </w:tc>
        <w:tc>
          <w:tcPr>
            <w:tcW w:w="1279" w:type="dxa"/>
            <w:vAlign w:val="center"/>
          </w:tcPr>
          <w:p w:rsidR="00AA2B4F" w:rsidRDefault="00AA2B4F">
            <w:pPr>
              <w:pStyle w:val="ConsPlusNormal"/>
              <w:jc w:val="center"/>
            </w:pPr>
            <w:r>
              <w:t>0,000622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школа для больных с хроническими заболеваниями, школ для беременных и по вопросам грудного вскармливания,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140042</w:t>
            </w:r>
          </w:p>
        </w:tc>
        <w:tc>
          <w:tcPr>
            <w:tcW w:w="1279" w:type="dxa"/>
            <w:vAlign w:val="center"/>
          </w:tcPr>
          <w:p w:rsidR="00AA2B4F" w:rsidRDefault="00AA2B4F">
            <w:pPr>
              <w:pStyle w:val="ConsPlusNormal"/>
              <w:jc w:val="center"/>
            </w:pPr>
            <w:r>
              <w:t>140042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0,210277</w:t>
            </w:r>
          </w:p>
        </w:tc>
        <w:tc>
          <w:tcPr>
            <w:tcW w:w="1279" w:type="dxa"/>
            <w:vAlign w:val="center"/>
          </w:tcPr>
          <w:p w:rsidR="00AA2B4F" w:rsidRDefault="00AA2B4F">
            <w:pPr>
              <w:pStyle w:val="ConsPlusNormal"/>
              <w:jc w:val="center"/>
            </w:pPr>
            <w:r>
              <w:t>0,210277</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школа сахарного диабета</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3743</w:t>
            </w:r>
          </w:p>
        </w:tc>
        <w:tc>
          <w:tcPr>
            <w:tcW w:w="1279" w:type="dxa"/>
            <w:vAlign w:val="center"/>
          </w:tcPr>
          <w:p w:rsidR="00AA2B4F" w:rsidRDefault="00AA2B4F">
            <w:pPr>
              <w:pStyle w:val="ConsPlusNormal"/>
              <w:jc w:val="center"/>
            </w:pPr>
            <w:r>
              <w:t>3743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0,005620</w:t>
            </w:r>
          </w:p>
        </w:tc>
        <w:tc>
          <w:tcPr>
            <w:tcW w:w="1279" w:type="dxa"/>
            <w:vAlign w:val="center"/>
          </w:tcPr>
          <w:p w:rsidR="00AA2B4F" w:rsidRDefault="00AA2B4F">
            <w:pPr>
              <w:pStyle w:val="ConsPlusNormal"/>
              <w:jc w:val="center"/>
            </w:pPr>
            <w:r>
              <w:t>0,005620</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Диспансерное наблюдение, в том числе по поводу:</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183486</w:t>
            </w:r>
          </w:p>
        </w:tc>
        <w:tc>
          <w:tcPr>
            <w:tcW w:w="1279" w:type="dxa"/>
            <w:vAlign w:val="center"/>
          </w:tcPr>
          <w:p w:rsidR="00AA2B4F" w:rsidRDefault="00AA2B4F">
            <w:pPr>
              <w:pStyle w:val="ConsPlusNormal"/>
              <w:jc w:val="center"/>
            </w:pPr>
            <w:r>
              <w:t>183486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0,275509</w:t>
            </w:r>
          </w:p>
        </w:tc>
        <w:tc>
          <w:tcPr>
            <w:tcW w:w="1279" w:type="dxa"/>
            <w:vAlign w:val="center"/>
          </w:tcPr>
          <w:p w:rsidR="00AA2B4F" w:rsidRDefault="00AA2B4F">
            <w:pPr>
              <w:pStyle w:val="ConsPlusNormal"/>
              <w:jc w:val="center"/>
            </w:pPr>
            <w:r>
              <w:t>0,275509</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онкология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30003</w:t>
            </w:r>
          </w:p>
        </w:tc>
        <w:tc>
          <w:tcPr>
            <w:tcW w:w="1279" w:type="dxa"/>
            <w:vAlign w:val="center"/>
          </w:tcPr>
          <w:p w:rsidR="00AA2B4F" w:rsidRDefault="00AA2B4F">
            <w:pPr>
              <w:pStyle w:val="ConsPlusNormal"/>
              <w:jc w:val="center"/>
            </w:pPr>
            <w:r>
              <w:t>30003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0,045050</w:t>
            </w:r>
          </w:p>
        </w:tc>
        <w:tc>
          <w:tcPr>
            <w:tcW w:w="1279" w:type="dxa"/>
            <w:vAlign w:val="center"/>
          </w:tcPr>
          <w:p w:rsidR="00AA2B4F" w:rsidRDefault="00AA2B4F">
            <w:pPr>
              <w:pStyle w:val="ConsPlusNormal"/>
              <w:jc w:val="center"/>
            </w:pPr>
            <w:r>
              <w:t>0,045050</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сахарный диабет</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39826</w:t>
            </w:r>
          </w:p>
        </w:tc>
        <w:tc>
          <w:tcPr>
            <w:tcW w:w="1279" w:type="dxa"/>
            <w:vAlign w:val="center"/>
          </w:tcPr>
          <w:p w:rsidR="00AA2B4F" w:rsidRDefault="00AA2B4F">
            <w:pPr>
              <w:pStyle w:val="ConsPlusNormal"/>
              <w:jc w:val="center"/>
            </w:pPr>
            <w:r>
              <w:t>39826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0,059800</w:t>
            </w:r>
          </w:p>
        </w:tc>
        <w:tc>
          <w:tcPr>
            <w:tcW w:w="1279" w:type="dxa"/>
            <w:vAlign w:val="center"/>
          </w:tcPr>
          <w:p w:rsidR="00AA2B4F" w:rsidRDefault="00AA2B4F">
            <w:pPr>
              <w:pStyle w:val="ConsPlusNormal"/>
              <w:jc w:val="center"/>
            </w:pPr>
            <w:r>
              <w:t>0,059800</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болезни системы кровообращения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92561</w:t>
            </w:r>
          </w:p>
        </w:tc>
        <w:tc>
          <w:tcPr>
            <w:tcW w:w="1279" w:type="dxa"/>
            <w:vAlign w:val="center"/>
          </w:tcPr>
          <w:p w:rsidR="00AA2B4F" w:rsidRDefault="00AA2B4F">
            <w:pPr>
              <w:pStyle w:val="ConsPlusNormal"/>
              <w:jc w:val="center"/>
            </w:pPr>
            <w:r>
              <w:t>92561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0,138983</w:t>
            </w:r>
          </w:p>
        </w:tc>
        <w:tc>
          <w:tcPr>
            <w:tcW w:w="1279" w:type="dxa"/>
            <w:vAlign w:val="center"/>
          </w:tcPr>
          <w:p w:rsidR="00AA2B4F" w:rsidRDefault="00AA2B4F">
            <w:pPr>
              <w:pStyle w:val="ConsPlusNormal"/>
              <w:jc w:val="center"/>
            </w:pPr>
            <w:r>
              <w:t>0,138983</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Дистанционное наблюдение за состоянием здоровья пациентов,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12026</w:t>
            </w:r>
          </w:p>
        </w:tc>
        <w:tc>
          <w:tcPr>
            <w:tcW w:w="1279" w:type="dxa"/>
            <w:vAlign w:val="center"/>
          </w:tcPr>
          <w:p w:rsidR="00AA2B4F" w:rsidRDefault="00AA2B4F">
            <w:pPr>
              <w:pStyle w:val="ConsPlusNormal"/>
              <w:jc w:val="center"/>
            </w:pPr>
            <w:r>
              <w:t>12026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0,018057</w:t>
            </w:r>
          </w:p>
        </w:tc>
        <w:tc>
          <w:tcPr>
            <w:tcW w:w="1279" w:type="dxa"/>
            <w:vAlign w:val="center"/>
          </w:tcPr>
          <w:p w:rsidR="00AA2B4F" w:rsidRDefault="00AA2B4F">
            <w:pPr>
              <w:pStyle w:val="ConsPlusNormal"/>
              <w:jc w:val="center"/>
            </w:pPr>
            <w:r>
              <w:t>0,018057</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пациентов с сахарным диабетом</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646</w:t>
            </w:r>
          </w:p>
        </w:tc>
        <w:tc>
          <w:tcPr>
            <w:tcW w:w="1279" w:type="dxa"/>
            <w:vAlign w:val="center"/>
          </w:tcPr>
          <w:p w:rsidR="00AA2B4F" w:rsidRDefault="00AA2B4F">
            <w:pPr>
              <w:pStyle w:val="ConsPlusNormal"/>
              <w:jc w:val="center"/>
            </w:pPr>
            <w:r>
              <w:t>646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0,000970</w:t>
            </w:r>
          </w:p>
        </w:tc>
        <w:tc>
          <w:tcPr>
            <w:tcW w:w="1279" w:type="dxa"/>
            <w:vAlign w:val="center"/>
          </w:tcPr>
          <w:p w:rsidR="00AA2B4F" w:rsidRDefault="00AA2B4F">
            <w:pPr>
              <w:pStyle w:val="ConsPlusNormal"/>
              <w:jc w:val="center"/>
            </w:pPr>
            <w:r>
              <w:t>0,000970</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пациентов с артериальной гипертензией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11380</w:t>
            </w:r>
          </w:p>
        </w:tc>
        <w:tc>
          <w:tcPr>
            <w:tcW w:w="1279" w:type="dxa"/>
            <w:vAlign w:val="center"/>
          </w:tcPr>
          <w:p w:rsidR="00AA2B4F" w:rsidRDefault="00AA2B4F">
            <w:pPr>
              <w:pStyle w:val="ConsPlusNormal"/>
              <w:jc w:val="center"/>
            </w:pPr>
            <w:r>
              <w:t>11380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0,017087</w:t>
            </w:r>
          </w:p>
        </w:tc>
        <w:tc>
          <w:tcPr>
            <w:tcW w:w="1279" w:type="dxa"/>
            <w:vAlign w:val="center"/>
          </w:tcPr>
          <w:p w:rsidR="00AA2B4F" w:rsidRDefault="00AA2B4F">
            <w:pPr>
              <w:pStyle w:val="ConsPlusNormal"/>
              <w:jc w:val="center"/>
            </w:pPr>
            <w:r>
              <w:t>0,017087</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посещения с профилактическими целями центров здоровья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21865</w:t>
            </w:r>
          </w:p>
        </w:tc>
        <w:tc>
          <w:tcPr>
            <w:tcW w:w="1279" w:type="dxa"/>
            <w:vAlign w:val="center"/>
          </w:tcPr>
          <w:p w:rsidR="00AA2B4F" w:rsidRDefault="00AA2B4F">
            <w:pPr>
              <w:pStyle w:val="ConsPlusNormal"/>
              <w:jc w:val="center"/>
            </w:pPr>
            <w:r>
              <w:t>21865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0,032831</w:t>
            </w:r>
          </w:p>
        </w:tc>
        <w:tc>
          <w:tcPr>
            <w:tcW w:w="1279" w:type="dxa"/>
            <w:vAlign w:val="center"/>
          </w:tcPr>
          <w:p w:rsidR="00AA2B4F" w:rsidRDefault="00AA2B4F">
            <w:pPr>
              <w:pStyle w:val="ConsPlusNormal"/>
              <w:jc w:val="center"/>
            </w:pPr>
            <w:r>
              <w:t>0,032831</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Вакцинация для профилактики пневмококковых инфекций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14429</w:t>
            </w:r>
          </w:p>
        </w:tc>
        <w:tc>
          <w:tcPr>
            <w:tcW w:w="1279" w:type="dxa"/>
            <w:vAlign w:val="center"/>
          </w:tcPr>
          <w:p w:rsidR="00AA2B4F" w:rsidRDefault="00AA2B4F">
            <w:pPr>
              <w:pStyle w:val="ConsPlusNormal"/>
              <w:jc w:val="center"/>
            </w:pPr>
            <w:r>
              <w:t>14429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0,021666</w:t>
            </w:r>
          </w:p>
        </w:tc>
        <w:tc>
          <w:tcPr>
            <w:tcW w:w="1279" w:type="dxa"/>
            <w:vAlign w:val="center"/>
          </w:tcPr>
          <w:p w:rsidR="00AA2B4F" w:rsidRDefault="00AA2B4F">
            <w:pPr>
              <w:pStyle w:val="ConsPlusNormal"/>
              <w:jc w:val="center"/>
            </w:pPr>
            <w:r>
              <w:t>0,021666</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В условиях дневных стационаров (первичная медико-санитарная помощь, специализированная медицинская помощь), за исключением медицинской реабилитации - всего, в том числе:</w:t>
            </w:r>
          </w:p>
        </w:tc>
        <w:tc>
          <w:tcPr>
            <w:tcW w:w="724" w:type="dxa"/>
            <w:vAlign w:val="center"/>
          </w:tcPr>
          <w:p w:rsidR="00AA2B4F" w:rsidRDefault="00AA2B4F">
            <w:pPr>
              <w:pStyle w:val="ConsPlusNormal"/>
              <w:jc w:val="center"/>
            </w:pPr>
            <w:r>
              <w:t>1741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46663</w:t>
            </w:r>
          </w:p>
        </w:tc>
        <w:tc>
          <w:tcPr>
            <w:tcW w:w="1279" w:type="dxa"/>
            <w:vAlign w:val="center"/>
          </w:tcPr>
          <w:p w:rsidR="00AA2B4F" w:rsidRDefault="00AA2B4F">
            <w:pPr>
              <w:pStyle w:val="ConsPlusNormal"/>
              <w:jc w:val="center"/>
            </w:pPr>
            <w:r>
              <w:t>46183</w:t>
            </w:r>
          </w:p>
        </w:tc>
        <w:tc>
          <w:tcPr>
            <w:tcW w:w="1489" w:type="dxa"/>
            <w:vAlign w:val="center"/>
          </w:tcPr>
          <w:p w:rsidR="00AA2B4F" w:rsidRDefault="00AA2B4F">
            <w:pPr>
              <w:pStyle w:val="ConsPlusNormal"/>
              <w:jc w:val="center"/>
            </w:pPr>
            <w:r>
              <w:t>480</w:t>
            </w:r>
          </w:p>
        </w:tc>
        <w:tc>
          <w:tcPr>
            <w:tcW w:w="1549" w:type="dxa"/>
            <w:vAlign w:val="center"/>
          </w:tcPr>
          <w:p w:rsidR="00AA2B4F" w:rsidRDefault="00AA2B4F">
            <w:pPr>
              <w:pStyle w:val="ConsPlusNormal"/>
              <w:jc w:val="center"/>
            </w:pPr>
            <w:r>
              <w:t>0,00273</w:t>
            </w:r>
          </w:p>
        </w:tc>
        <w:tc>
          <w:tcPr>
            <w:tcW w:w="1219" w:type="dxa"/>
            <w:vAlign w:val="center"/>
          </w:tcPr>
          <w:p w:rsidR="00AA2B4F" w:rsidRDefault="00AA2B4F">
            <w:pPr>
              <w:pStyle w:val="ConsPlusNormal"/>
              <w:jc w:val="center"/>
            </w:pPr>
            <w:r>
              <w:t>0,070066</w:t>
            </w:r>
          </w:p>
        </w:tc>
        <w:tc>
          <w:tcPr>
            <w:tcW w:w="1279" w:type="dxa"/>
            <w:vAlign w:val="center"/>
          </w:tcPr>
          <w:p w:rsidR="00AA2B4F" w:rsidRDefault="00AA2B4F">
            <w:pPr>
              <w:pStyle w:val="ConsPlusNormal"/>
              <w:jc w:val="center"/>
            </w:pPr>
            <w:r>
              <w:t>0,069345</w:t>
            </w:r>
          </w:p>
        </w:tc>
        <w:tc>
          <w:tcPr>
            <w:tcW w:w="1489" w:type="dxa"/>
            <w:vAlign w:val="center"/>
          </w:tcPr>
          <w:p w:rsidR="00AA2B4F" w:rsidRDefault="00AA2B4F">
            <w:pPr>
              <w:pStyle w:val="ConsPlusNormal"/>
              <w:jc w:val="center"/>
            </w:pPr>
            <w:r>
              <w:t>0,000721</w:t>
            </w: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3577</w:t>
            </w:r>
          </w:p>
        </w:tc>
        <w:tc>
          <w:tcPr>
            <w:tcW w:w="1279" w:type="dxa"/>
            <w:vAlign w:val="center"/>
          </w:tcPr>
          <w:p w:rsidR="00AA2B4F" w:rsidRDefault="00AA2B4F">
            <w:pPr>
              <w:pStyle w:val="ConsPlusNormal"/>
              <w:jc w:val="center"/>
            </w:pPr>
            <w:r>
              <w:t>3577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0,005371</w:t>
            </w:r>
          </w:p>
        </w:tc>
        <w:tc>
          <w:tcPr>
            <w:tcW w:w="1279" w:type="dxa"/>
            <w:vAlign w:val="center"/>
          </w:tcPr>
          <w:p w:rsidR="00AA2B4F" w:rsidRDefault="00AA2B4F">
            <w:pPr>
              <w:pStyle w:val="ConsPlusNormal"/>
              <w:jc w:val="center"/>
            </w:pPr>
            <w:r>
              <w:t>0,005371</w:t>
            </w:r>
          </w:p>
        </w:tc>
        <w:tc>
          <w:tcPr>
            <w:tcW w:w="1489" w:type="dxa"/>
            <w:vAlign w:val="center"/>
          </w:tcPr>
          <w:p w:rsidR="00AA2B4F" w:rsidRDefault="00AA2B4F">
            <w:pPr>
              <w:pStyle w:val="ConsPlusNormal"/>
              <w:jc w:val="center"/>
            </w:pPr>
            <w:r>
              <w:t>0,000000</w:t>
            </w: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jc w:val="center"/>
            </w:pPr>
            <w:r>
              <w:t>1741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13666</w:t>
            </w:r>
          </w:p>
        </w:tc>
        <w:tc>
          <w:tcPr>
            <w:tcW w:w="1279" w:type="dxa"/>
            <w:vAlign w:val="center"/>
          </w:tcPr>
          <w:p w:rsidR="00AA2B4F" w:rsidRDefault="00AA2B4F">
            <w:pPr>
              <w:pStyle w:val="ConsPlusNormal"/>
              <w:jc w:val="center"/>
            </w:pPr>
            <w:r>
              <w:t>13186</w:t>
            </w:r>
          </w:p>
        </w:tc>
        <w:tc>
          <w:tcPr>
            <w:tcW w:w="1489" w:type="dxa"/>
            <w:vAlign w:val="center"/>
          </w:tcPr>
          <w:p w:rsidR="00AA2B4F" w:rsidRDefault="00AA2B4F">
            <w:pPr>
              <w:pStyle w:val="ConsPlusNormal"/>
              <w:jc w:val="center"/>
            </w:pPr>
            <w:r>
              <w:t>480</w:t>
            </w:r>
          </w:p>
        </w:tc>
        <w:tc>
          <w:tcPr>
            <w:tcW w:w="1549" w:type="dxa"/>
            <w:vAlign w:val="center"/>
          </w:tcPr>
          <w:p w:rsidR="00AA2B4F" w:rsidRDefault="00AA2B4F">
            <w:pPr>
              <w:pStyle w:val="ConsPlusNormal"/>
              <w:jc w:val="center"/>
            </w:pPr>
            <w:r>
              <w:t>0,00273</w:t>
            </w:r>
          </w:p>
        </w:tc>
        <w:tc>
          <w:tcPr>
            <w:tcW w:w="1219" w:type="dxa"/>
            <w:vAlign w:val="center"/>
          </w:tcPr>
          <w:p w:rsidR="00AA2B4F" w:rsidRDefault="00AA2B4F">
            <w:pPr>
              <w:pStyle w:val="ConsPlusNormal"/>
              <w:jc w:val="center"/>
            </w:pPr>
            <w:r>
              <w:t>0,020520</w:t>
            </w:r>
          </w:p>
        </w:tc>
        <w:tc>
          <w:tcPr>
            <w:tcW w:w="1279" w:type="dxa"/>
            <w:vAlign w:val="center"/>
          </w:tcPr>
          <w:p w:rsidR="00AA2B4F" w:rsidRDefault="00AA2B4F">
            <w:pPr>
              <w:pStyle w:val="ConsPlusNormal"/>
              <w:jc w:val="center"/>
            </w:pPr>
            <w:r>
              <w:t>0,019799</w:t>
            </w:r>
          </w:p>
        </w:tc>
        <w:tc>
          <w:tcPr>
            <w:tcW w:w="1489" w:type="dxa"/>
            <w:vAlign w:val="center"/>
          </w:tcPr>
          <w:p w:rsidR="00AA2B4F" w:rsidRDefault="00AA2B4F">
            <w:pPr>
              <w:pStyle w:val="ConsPlusNormal"/>
              <w:jc w:val="center"/>
            </w:pPr>
            <w:r>
              <w:t>0,000721</w:t>
            </w: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29420</w:t>
            </w:r>
          </w:p>
        </w:tc>
        <w:tc>
          <w:tcPr>
            <w:tcW w:w="1279" w:type="dxa"/>
            <w:vAlign w:val="center"/>
          </w:tcPr>
          <w:p w:rsidR="00AA2B4F" w:rsidRDefault="00AA2B4F">
            <w:pPr>
              <w:pStyle w:val="ConsPlusNormal"/>
              <w:jc w:val="center"/>
            </w:pPr>
            <w:r>
              <w:t>29420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0,044175</w:t>
            </w:r>
          </w:p>
        </w:tc>
        <w:tc>
          <w:tcPr>
            <w:tcW w:w="1279" w:type="dxa"/>
            <w:vAlign w:val="center"/>
          </w:tcPr>
          <w:p w:rsidR="00AA2B4F" w:rsidRDefault="00AA2B4F">
            <w:pPr>
              <w:pStyle w:val="ConsPlusNormal"/>
              <w:jc w:val="center"/>
            </w:pPr>
            <w:r>
              <w:t>0,044175</w:t>
            </w:r>
          </w:p>
        </w:tc>
        <w:tc>
          <w:tcPr>
            <w:tcW w:w="1489" w:type="dxa"/>
            <w:vAlign w:val="center"/>
          </w:tcPr>
          <w:p w:rsidR="00AA2B4F" w:rsidRDefault="00AA2B4F">
            <w:pPr>
              <w:pStyle w:val="ConsPlusNormal"/>
              <w:jc w:val="center"/>
            </w:pPr>
            <w:r>
              <w:t>0,000000</w:t>
            </w:r>
          </w:p>
        </w:tc>
      </w:tr>
      <w:tr w:rsidR="00AA2B4F">
        <w:tc>
          <w:tcPr>
            <w:tcW w:w="3454" w:type="dxa"/>
            <w:vAlign w:val="center"/>
          </w:tcPr>
          <w:p w:rsidR="00AA2B4F" w:rsidRDefault="00AA2B4F">
            <w:pPr>
              <w:pStyle w:val="ConsPlusNormal"/>
            </w:pPr>
            <w:r>
              <w:t>для оказания медицинской помощи по профилю "онкология" -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9582</w:t>
            </w:r>
          </w:p>
        </w:tc>
        <w:tc>
          <w:tcPr>
            <w:tcW w:w="1279" w:type="dxa"/>
            <w:vAlign w:val="center"/>
          </w:tcPr>
          <w:p w:rsidR="00AA2B4F" w:rsidRDefault="00AA2B4F">
            <w:pPr>
              <w:pStyle w:val="ConsPlusNormal"/>
              <w:jc w:val="center"/>
            </w:pPr>
            <w:r>
              <w:t>9582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0,014388</w:t>
            </w:r>
          </w:p>
        </w:tc>
        <w:tc>
          <w:tcPr>
            <w:tcW w:w="1279" w:type="dxa"/>
            <w:vAlign w:val="center"/>
          </w:tcPr>
          <w:p w:rsidR="00AA2B4F" w:rsidRDefault="00AA2B4F">
            <w:pPr>
              <w:pStyle w:val="ConsPlusNormal"/>
              <w:jc w:val="center"/>
            </w:pPr>
            <w:r>
              <w:t>0,014388</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8628</w:t>
            </w:r>
          </w:p>
        </w:tc>
        <w:tc>
          <w:tcPr>
            <w:tcW w:w="1279" w:type="dxa"/>
            <w:vAlign w:val="center"/>
          </w:tcPr>
          <w:p w:rsidR="00AA2B4F" w:rsidRDefault="00AA2B4F">
            <w:pPr>
              <w:pStyle w:val="ConsPlusNormal"/>
              <w:jc w:val="center"/>
            </w:pPr>
            <w:r>
              <w:t>8628</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0,012955</w:t>
            </w:r>
          </w:p>
        </w:tc>
        <w:tc>
          <w:tcPr>
            <w:tcW w:w="1279" w:type="dxa"/>
            <w:vAlign w:val="center"/>
          </w:tcPr>
          <w:p w:rsidR="00AA2B4F" w:rsidRDefault="00AA2B4F">
            <w:pPr>
              <w:pStyle w:val="ConsPlusNormal"/>
              <w:jc w:val="center"/>
            </w:pPr>
            <w:r>
              <w:t>0,012955</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954</w:t>
            </w:r>
          </w:p>
        </w:tc>
        <w:tc>
          <w:tcPr>
            <w:tcW w:w="1279" w:type="dxa"/>
            <w:vAlign w:val="center"/>
          </w:tcPr>
          <w:p w:rsidR="00AA2B4F" w:rsidRDefault="00AA2B4F">
            <w:pPr>
              <w:pStyle w:val="ConsPlusNormal"/>
              <w:jc w:val="center"/>
            </w:pPr>
            <w:r>
              <w:t>954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0,001432</w:t>
            </w:r>
          </w:p>
        </w:tc>
        <w:tc>
          <w:tcPr>
            <w:tcW w:w="1279" w:type="dxa"/>
            <w:vAlign w:val="center"/>
          </w:tcPr>
          <w:p w:rsidR="00AA2B4F" w:rsidRDefault="00AA2B4F">
            <w:pPr>
              <w:pStyle w:val="ConsPlusNormal"/>
              <w:jc w:val="center"/>
            </w:pPr>
            <w:r>
              <w:t>0,001432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для оказания медицинской помощи при экстракорпоральном оплодотворении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493</w:t>
            </w:r>
          </w:p>
        </w:tc>
        <w:tc>
          <w:tcPr>
            <w:tcW w:w="1279" w:type="dxa"/>
            <w:vAlign w:val="center"/>
          </w:tcPr>
          <w:p w:rsidR="00AA2B4F" w:rsidRDefault="00AA2B4F">
            <w:pPr>
              <w:pStyle w:val="ConsPlusNormal"/>
              <w:jc w:val="center"/>
            </w:pPr>
            <w:r>
              <w:t>493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0,000741</w:t>
            </w:r>
          </w:p>
        </w:tc>
        <w:tc>
          <w:tcPr>
            <w:tcW w:w="1279" w:type="dxa"/>
            <w:vAlign w:val="center"/>
          </w:tcPr>
          <w:p w:rsidR="00AA2B4F" w:rsidRDefault="00AA2B4F">
            <w:pPr>
              <w:pStyle w:val="ConsPlusNormal"/>
              <w:jc w:val="center"/>
            </w:pPr>
            <w:r>
              <w:t>0,000741</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для оказания медицинской помощи больным с вирусным гепатитом C медицинскими организациями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858</w:t>
            </w:r>
          </w:p>
        </w:tc>
        <w:tc>
          <w:tcPr>
            <w:tcW w:w="1279" w:type="dxa"/>
            <w:vAlign w:val="center"/>
          </w:tcPr>
          <w:p w:rsidR="00AA2B4F" w:rsidRDefault="00AA2B4F">
            <w:pPr>
              <w:pStyle w:val="ConsPlusNormal"/>
              <w:jc w:val="center"/>
            </w:pPr>
            <w:r>
              <w:t>858</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0,001288</w:t>
            </w:r>
          </w:p>
        </w:tc>
        <w:tc>
          <w:tcPr>
            <w:tcW w:w="1279" w:type="dxa"/>
            <w:vAlign w:val="center"/>
          </w:tcPr>
          <w:p w:rsidR="00AA2B4F" w:rsidRDefault="00AA2B4F">
            <w:pPr>
              <w:pStyle w:val="ConsPlusNormal"/>
              <w:jc w:val="center"/>
            </w:pPr>
            <w:r>
              <w:t>0,001288</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 всего, в том числе:</w:t>
            </w:r>
          </w:p>
        </w:tc>
        <w:tc>
          <w:tcPr>
            <w:tcW w:w="724" w:type="dxa"/>
            <w:vAlign w:val="center"/>
          </w:tcPr>
          <w:p w:rsidR="00AA2B4F" w:rsidRDefault="00AA2B4F">
            <w:pPr>
              <w:pStyle w:val="ConsPlusNormal"/>
              <w:jc w:val="center"/>
            </w:pPr>
            <w:r>
              <w:t>6031</w:t>
            </w:r>
          </w:p>
        </w:tc>
        <w:tc>
          <w:tcPr>
            <w:tcW w:w="2449" w:type="dxa"/>
            <w:vAlign w:val="center"/>
          </w:tcPr>
          <w:p w:rsidR="00AA2B4F" w:rsidRDefault="00AA2B4F">
            <w:pPr>
              <w:pStyle w:val="ConsPlusNormal"/>
              <w:jc w:val="center"/>
            </w:pPr>
            <w:r>
              <w:t>1059</w:t>
            </w:r>
          </w:p>
        </w:tc>
        <w:tc>
          <w:tcPr>
            <w:tcW w:w="964" w:type="dxa"/>
            <w:vAlign w:val="center"/>
          </w:tcPr>
          <w:p w:rsidR="00AA2B4F" w:rsidRDefault="00AA2B4F">
            <w:pPr>
              <w:pStyle w:val="ConsPlusNormal"/>
              <w:jc w:val="center"/>
            </w:pPr>
            <w:r>
              <w:t>118880</w:t>
            </w:r>
          </w:p>
        </w:tc>
        <w:tc>
          <w:tcPr>
            <w:tcW w:w="1279" w:type="dxa"/>
            <w:vAlign w:val="center"/>
          </w:tcPr>
          <w:p w:rsidR="00AA2B4F" w:rsidRDefault="00AA2B4F">
            <w:pPr>
              <w:pStyle w:val="ConsPlusNormal"/>
              <w:jc w:val="center"/>
            </w:pPr>
            <w:r>
              <w:t>117563</w:t>
            </w:r>
          </w:p>
        </w:tc>
        <w:tc>
          <w:tcPr>
            <w:tcW w:w="1489" w:type="dxa"/>
            <w:vAlign w:val="center"/>
          </w:tcPr>
          <w:p w:rsidR="00AA2B4F" w:rsidRDefault="00AA2B4F">
            <w:pPr>
              <w:pStyle w:val="ConsPlusNormal"/>
              <w:jc w:val="center"/>
            </w:pPr>
            <w:r>
              <w:t>1317</w:t>
            </w:r>
          </w:p>
        </w:tc>
        <w:tc>
          <w:tcPr>
            <w:tcW w:w="1549" w:type="dxa"/>
            <w:vAlign w:val="center"/>
          </w:tcPr>
          <w:p w:rsidR="00AA2B4F" w:rsidRDefault="00AA2B4F">
            <w:pPr>
              <w:pStyle w:val="ConsPlusNormal"/>
              <w:jc w:val="center"/>
            </w:pPr>
            <w:r>
              <w:t>0,0095</w:t>
            </w:r>
          </w:p>
        </w:tc>
        <w:tc>
          <w:tcPr>
            <w:tcW w:w="1219" w:type="dxa"/>
            <w:vAlign w:val="center"/>
          </w:tcPr>
          <w:p w:rsidR="00AA2B4F" w:rsidRDefault="00AA2B4F">
            <w:pPr>
              <w:pStyle w:val="ConsPlusNormal"/>
              <w:jc w:val="center"/>
            </w:pPr>
            <w:r>
              <w:t>0,178524</w:t>
            </w:r>
          </w:p>
        </w:tc>
        <w:tc>
          <w:tcPr>
            <w:tcW w:w="1279" w:type="dxa"/>
            <w:vAlign w:val="center"/>
          </w:tcPr>
          <w:p w:rsidR="00AA2B4F" w:rsidRDefault="00AA2B4F">
            <w:pPr>
              <w:pStyle w:val="ConsPlusNormal"/>
              <w:jc w:val="center"/>
            </w:pPr>
            <w:r>
              <w:t>0,176524</w:t>
            </w:r>
          </w:p>
        </w:tc>
        <w:tc>
          <w:tcPr>
            <w:tcW w:w="1489" w:type="dxa"/>
            <w:vAlign w:val="center"/>
          </w:tcPr>
          <w:p w:rsidR="00AA2B4F" w:rsidRDefault="00AA2B4F">
            <w:pPr>
              <w:pStyle w:val="ConsPlusNormal"/>
              <w:jc w:val="center"/>
            </w:pPr>
            <w:r>
              <w:t>0,0020</w:t>
            </w: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500</w:t>
            </w:r>
          </w:p>
        </w:tc>
        <w:tc>
          <w:tcPr>
            <w:tcW w:w="1279" w:type="dxa"/>
            <w:vAlign w:val="center"/>
          </w:tcPr>
          <w:p w:rsidR="00AA2B4F" w:rsidRDefault="00AA2B4F">
            <w:pPr>
              <w:pStyle w:val="ConsPlusNormal"/>
              <w:jc w:val="center"/>
            </w:pPr>
            <w:r>
              <w:t>500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0,0000</w:t>
            </w:r>
          </w:p>
        </w:tc>
        <w:tc>
          <w:tcPr>
            <w:tcW w:w="1219" w:type="dxa"/>
            <w:vAlign w:val="center"/>
          </w:tcPr>
          <w:p w:rsidR="00AA2B4F" w:rsidRDefault="00AA2B4F">
            <w:pPr>
              <w:pStyle w:val="ConsPlusNormal"/>
              <w:jc w:val="center"/>
            </w:pPr>
            <w:r>
              <w:t>0,000751</w:t>
            </w:r>
          </w:p>
        </w:tc>
        <w:tc>
          <w:tcPr>
            <w:tcW w:w="1279" w:type="dxa"/>
            <w:vAlign w:val="center"/>
          </w:tcPr>
          <w:p w:rsidR="00AA2B4F" w:rsidRDefault="00AA2B4F">
            <w:pPr>
              <w:pStyle w:val="ConsPlusNormal"/>
              <w:jc w:val="center"/>
            </w:pPr>
            <w:r>
              <w:t>0,000751</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jc w:val="center"/>
            </w:pPr>
            <w:r>
              <w:t>4972</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10110</w:t>
            </w:r>
          </w:p>
        </w:tc>
        <w:tc>
          <w:tcPr>
            <w:tcW w:w="1279" w:type="dxa"/>
            <w:vAlign w:val="center"/>
          </w:tcPr>
          <w:p w:rsidR="00AA2B4F" w:rsidRDefault="00AA2B4F">
            <w:pPr>
              <w:pStyle w:val="ConsPlusNormal"/>
              <w:jc w:val="center"/>
            </w:pPr>
            <w:r>
              <w:t>10000</w:t>
            </w:r>
          </w:p>
        </w:tc>
        <w:tc>
          <w:tcPr>
            <w:tcW w:w="1489" w:type="dxa"/>
            <w:vAlign w:val="center"/>
          </w:tcPr>
          <w:p w:rsidR="00AA2B4F" w:rsidRDefault="00AA2B4F">
            <w:pPr>
              <w:pStyle w:val="ConsPlusNormal"/>
              <w:jc w:val="center"/>
            </w:pPr>
            <w:r>
              <w:t>110</w:t>
            </w:r>
          </w:p>
        </w:tc>
        <w:tc>
          <w:tcPr>
            <w:tcW w:w="1549" w:type="dxa"/>
            <w:vAlign w:val="center"/>
          </w:tcPr>
          <w:p w:rsidR="00AA2B4F" w:rsidRDefault="00AA2B4F">
            <w:pPr>
              <w:pStyle w:val="ConsPlusNormal"/>
              <w:jc w:val="center"/>
            </w:pPr>
            <w:r>
              <w:t>0,0078</w:t>
            </w:r>
          </w:p>
        </w:tc>
        <w:tc>
          <w:tcPr>
            <w:tcW w:w="1219" w:type="dxa"/>
            <w:vAlign w:val="center"/>
          </w:tcPr>
          <w:p w:rsidR="00AA2B4F" w:rsidRDefault="00AA2B4F">
            <w:pPr>
              <w:pStyle w:val="ConsPlusNormal"/>
              <w:jc w:val="center"/>
            </w:pPr>
            <w:r>
              <w:t>0,015215</w:t>
            </w:r>
          </w:p>
        </w:tc>
        <w:tc>
          <w:tcPr>
            <w:tcW w:w="1279" w:type="dxa"/>
            <w:vAlign w:val="center"/>
          </w:tcPr>
          <w:p w:rsidR="00AA2B4F" w:rsidRDefault="00AA2B4F">
            <w:pPr>
              <w:pStyle w:val="ConsPlusNormal"/>
              <w:jc w:val="center"/>
            </w:pPr>
            <w:r>
              <w:t>0,015015</w:t>
            </w:r>
          </w:p>
        </w:tc>
        <w:tc>
          <w:tcPr>
            <w:tcW w:w="1489" w:type="dxa"/>
            <w:vAlign w:val="center"/>
          </w:tcPr>
          <w:p w:rsidR="00AA2B4F" w:rsidRDefault="00AA2B4F">
            <w:pPr>
              <w:pStyle w:val="ConsPlusNormal"/>
              <w:jc w:val="center"/>
            </w:pPr>
            <w:r>
              <w:t>0,0002</w:t>
            </w: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jc w:val="center"/>
            </w:pPr>
            <w:r>
              <w:t>1059</w:t>
            </w:r>
          </w:p>
        </w:tc>
        <w:tc>
          <w:tcPr>
            <w:tcW w:w="2449" w:type="dxa"/>
            <w:vAlign w:val="center"/>
          </w:tcPr>
          <w:p w:rsidR="00AA2B4F" w:rsidRDefault="00AA2B4F">
            <w:pPr>
              <w:pStyle w:val="ConsPlusNormal"/>
              <w:jc w:val="center"/>
            </w:pPr>
            <w:r>
              <w:t>1059</w:t>
            </w:r>
          </w:p>
        </w:tc>
        <w:tc>
          <w:tcPr>
            <w:tcW w:w="964" w:type="dxa"/>
            <w:vAlign w:val="center"/>
          </w:tcPr>
          <w:p w:rsidR="00AA2B4F" w:rsidRDefault="00AA2B4F">
            <w:pPr>
              <w:pStyle w:val="ConsPlusNormal"/>
              <w:jc w:val="center"/>
            </w:pPr>
            <w:r>
              <w:t>108270</w:t>
            </w:r>
          </w:p>
        </w:tc>
        <w:tc>
          <w:tcPr>
            <w:tcW w:w="1279" w:type="dxa"/>
            <w:vAlign w:val="center"/>
          </w:tcPr>
          <w:p w:rsidR="00AA2B4F" w:rsidRDefault="00AA2B4F">
            <w:pPr>
              <w:pStyle w:val="ConsPlusNormal"/>
              <w:jc w:val="center"/>
            </w:pPr>
            <w:r>
              <w:t>107063</w:t>
            </w:r>
          </w:p>
        </w:tc>
        <w:tc>
          <w:tcPr>
            <w:tcW w:w="1489" w:type="dxa"/>
            <w:vAlign w:val="center"/>
          </w:tcPr>
          <w:p w:rsidR="00AA2B4F" w:rsidRDefault="00AA2B4F">
            <w:pPr>
              <w:pStyle w:val="ConsPlusNormal"/>
              <w:jc w:val="center"/>
            </w:pPr>
            <w:r>
              <w:t>1207</w:t>
            </w:r>
          </w:p>
        </w:tc>
        <w:tc>
          <w:tcPr>
            <w:tcW w:w="1549" w:type="dxa"/>
            <w:vAlign w:val="center"/>
          </w:tcPr>
          <w:p w:rsidR="00AA2B4F" w:rsidRDefault="00AA2B4F">
            <w:pPr>
              <w:pStyle w:val="ConsPlusNormal"/>
              <w:jc w:val="center"/>
            </w:pPr>
            <w:r>
              <w:t>0,0017</w:t>
            </w:r>
          </w:p>
        </w:tc>
        <w:tc>
          <w:tcPr>
            <w:tcW w:w="1219" w:type="dxa"/>
            <w:vAlign w:val="center"/>
          </w:tcPr>
          <w:p w:rsidR="00AA2B4F" w:rsidRDefault="00AA2B4F">
            <w:pPr>
              <w:pStyle w:val="ConsPlusNormal"/>
              <w:jc w:val="center"/>
            </w:pPr>
            <w:r>
              <w:t>0,162558</w:t>
            </w:r>
          </w:p>
        </w:tc>
        <w:tc>
          <w:tcPr>
            <w:tcW w:w="1279" w:type="dxa"/>
            <w:vAlign w:val="center"/>
          </w:tcPr>
          <w:p w:rsidR="00AA2B4F" w:rsidRDefault="00AA2B4F">
            <w:pPr>
              <w:pStyle w:val="ConsPlusNormal"/>
              <w:jc w:val="center"/>
            </w:pPr>
            <w:r>
              <w:t>0,160758</w:t>
            </w:r>
          </w:p>
        </w:tc>
        <w:tc>
          <w:tcPr>
            <w:tcW w:w="1489" w:type="dxa"/>
            <w:vAlign w:val="center"/>
          </w:tcPr>
          <w:p w:rsidR="00AA2B4F" w:rsidRDefault="00AA2B4F">
            <w:pPr>
              <w:pStyle w:val="ConsPlusNormal"/>
              <w:jc w:val="center"/>
            </w:pPr>
            <w:r>
              <w:t>0,0018</w:t>
            </w:r>
          </w:p>
        </w:tc>
      </w:tr>
      <w:tr w:rsidR="00AA2B4F">
        <w:tc>
          <w:tcPr>
            <w:tcW w:w="3454" w:type="dxa"/>
            <w:vAlign w:val="center"/>
          </w:tcPr>
          <w:p w:rsidR="00AA2B4F" w:rsidRDefault="00AA2B4F">
            <w:pPr>
              <w:pStyle w:val="ConsPlusNormal"/>
            </w:pPr>
            <w:r>
              <w:t>для оказания медицинской помощи по профилю "онкология"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8153</w:t>
            </w:r>
          </w:p>
        </w:tc>
        <w:tc>
          <w:tcPr>
            <w:tcW w:w="1279" w:type="dxa"/>
            <w:vAlign w:val="center"/>
          </w:tcPr>
          <w:p w:rsidR="00AA2B4F" w:rsidRDefault="00AA2B4F">
            <w:pPr>
              <w:pStyle w:val="ConsPlusNormal"/>
              <w:jc w:val="center"/>
            </w:pPr>
            <w:r>
              <w:t>8153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0,012242</w:t>
            </w:r>
          </w:p>
        </w:tc>
        <w:tc>
          <w:tcPr>
            <w:tcW w:w="1279" w:type="dxa"/>
            <w:vAlign w:val="center"/>
          </w:tcPr>
          <w:p w:rsidR="00AA2B4F" w:rsidRDefault="00AA2B4F">
            <w:pPr>
              <w:pStyle w:val="ConsPlusNormal"/>
              <w:jc w:val="center"/>
            </w:pPr>
            <w:r>
              <w:t>0,012242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6333</w:t>
            </w:r>
          </w:p>
        </w:tc>
        <w:tc>
          <w:tcPr>
            <w:tcW w:w="1279" w:type="dxa"/>
            <w:vAlign w:val="center"/>
          </w:tcPr>
          <w:p w:rsidR="00AA2B4F" w:rsidRDefault="00AA2B4F">
            <w:pPr>
              <w:pStyle w:val="ConsPlusNormal"/>
              <w:jc w:val="center"/>
            </w:pPr>
            <w:r>
              <w:t>6333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0,009509</w:t>
            </w:r>
          </w:p>
        </w:tc>
        <w:tc>
          <w:tcPr>
            <w:tcW w:w="1279" w:type="dxa"/>
            <w:vAlign w:val="center"/>
          </w:tcPr>
          <w:p w:rsidR="00AA2B4F" w:rsidRDefault="00AA2B4F">
            <w:pPr>
              <w:pStyle w:val="ConsPlusNormal"/>
              <w:jc w:val="center"/>
            </w:pPr>
            <w:r>
              <w:t>0,009509</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1820</w:t>
            </w:r>
          </w:p>
        </w:tc>
        <w:tc>
          <w:tcPr>
            <w:tcW w:w="1279" w:type="dxa"/>
            <w:vAlign w:val="center"/>
          </w:tcPr>
          <w:p w:rsidR="00AA2B4F" w:rsidRDefault="00AA2B4F">
            <w:pPr>
              <w:pStyle w:val="ConsPlusNormal"/>
              <w:jc w:val="center"/>
            </w:pPr>
            <w:r>
              <w:t>1820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0,002733</w:t>
            </w:r>
          </w:p>
        </w:tc>
        <w:tc>
          <w:tcPr>
            <w:tcW w:w="1279" w:type="dxa"/>
            <w:vAlign w:val="center"/>
          </w:tcPr>
          <w:p w:rsidR="00AA2B4F" w:rsidRDefault="00AA2B4F">
            <w:pPr>
              <w:pStyle w:val="ConsPlusNormal"/>
              <w:jc w:val="center"/>
            </w:pPr>
            <w:r>
              <w:t>0,002733</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стентирование для больных с инфарктом миокарда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1986</w:t>
            </w:r>
          </w:p>
        </w:tc>
        <w:tc>
          <w:tcPr>
            <w:tcW w:w="1279" w:type="dxa"/>
            <w:vAlign w:val="center"/>
          </w:tcPr>
          <w:p w:rsidR="00AA2B4F" w:rsidRDefault="00AA2B4F">
            <w:pPr>
              <w:pStyle w:val="ConsPlusNormal"/>
              <w:jc w:val="center"/>
            </w:pPr>
            <w:r>
              <w:t>1986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0,002982</w:t>
            </w:r>
          </w:p>
        </w:tc>
        <w:tc>
          <w:tcPr>
            <w:tcW w:w="1279" w:type="dxa"/>
            <w:vAlign w:val="center"/>
          </w:tcPr>
          <w:p w:rsidR="00AA2B4F" w:rsidRDefault="00AA2B4F">
            <w:pPr>
              <w:pStyle w:val="ConsPlusNormal"/>
              <w:jc w:val="center"/>
            </w:pPr>
            <w:r>
              <w:t>0,002982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400</w:t>
            </w:r>
          </w:p>
        </w:tc>
        <w:tc>
          <w:tcPr>
            <w:tcW w:w="1279" w:type="dxa"/>
            <w:vAlign w:val="center"/>
          </w:tcPr>
          <w:p w:rsidR="00AA2B4F" w:rsidRDefault="00AA2B4F">
            <w:pPr>
              <w:pStyle w:val="ConsPlusNormal"/>
              <w:jc w:val="center"/>
            </w:pPr>
            <w:r>
              <w:t>400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0,000601</w:t>
            </w:r>
          </w:p>
        </w:tc>
        <w:tc>
          <w:tcPr>
            <w:tcW w:w="1279" w:type="dxa"/>
            <w:vAlign w:val="center"/>
          </w:tcPr>
          <w:p w:rsidR="00AA2B4F" w:rsidRDefault="00AA2B4F">
            <w:pPr>
              <w:pStyle w:val="ConsPlusNormal"/>
              <w:jc w:val="center"/>
            </w:pPr>
            <w:r>
              <w:t>0,000601</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эндоваскулярная деструкция дополнительных проводящих путей и аритмогенных зон сердца</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440</w:t>
            </w:r>
          </w:p>
        </w:tc>
        <w:tc>
          <w:tcPr>
            <w:tcW w:w="1279" w:type="dxa"/>
            <w:vAlign w:val="center"/>
          </w:tcPr>
          <w:p w:rsidR="00AA2B4F" w:rsidRDefault="00AA2B4F">
            <w:pPr>
              <w:pStyle w:val="ConsPlusNormal"/>
              <w:jc w:val="center"/>
            </w:pPr>
            <w:r>
              <w:t>440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0,000661</w:t>
            </w:r>
          </w:p>
        </w:tc>
        <w:tc>
          <w:tcPr>
            <w:tcW w:w="1279" w:type="dxa"/>
            <w:vAlign w:val="center"/>
          </w:tcPr>
          <w:p w:rsidR="00AA2B4F" w:rsidRDefault="00AA2B4F">
            <w:pPr>
              <w:pStyle w:val="ConsPlusNormal"/>
              <w:jc w:val="center"/>
            </w:pPr>
            <w:r>
              <w:t>0,000661</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стентирование/эндартерэктомия медицинскими организациями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314</w:t>
            </w:r>
          </w:p>
        </w:tc>
        <w:tc>
          <w:tcPr>
            <w:tcW w:w="1279" w:type="dxa"/>
            <w:vAlign w:val="center"/>
          </w:tcPr>
          <w:p w:rsidR="00AA2B4F" w:rsidRDefault="00AA2B4F">
            <w:pPr>
              <w:pStyle w:val="ConsPlusNormal"/>
              <w:jc w:val="center"/>
            </w:pPr>
            <w:r>
              <w:t>314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0,000472</w:t>
            </w:r>
          </w:p>
        </w:tc>
        <w:tc>
          <w:tcPr>
            <w:tcW w:w="1279" w:type="dxa"/>
            <w:vAlign w:val="center"/>
          </w:tcPr>
          <w:p w:rsidR="00AA2B4F" w:rsidRDefault="00AA2B4F">
            <w:pPr>
              <w:pStyle w:val="ConsPlusNormal"/>
              <w:jc w:val="center"/>
            </w:pPr>
            <w:r>
              <w:t>0,000472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трансплантация почки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w:t>
            </w:r>
          </w:p>
        </w:tc>
        <w:tc>
          <w:tcPr>
            <w:tcW w:w="1279" w:type="dxa"/>
            <w:vAlign w:val="center"/>
          </w:tcPr>
          <w:p w:rsidR="00AA2B4F" w:rsidRDefault="00AA2B4F">
            <w:pPr>
              <w:pStyle w:val="ConsPlusNormal"/>
              <w:jc w:val="center"/>
            </w:pPr>
            <w:r>
              <w:t>17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0,000025</w:t>
            </w:r>
          </w:p>
        </w:tc>
        <w:tc>
          <w:tcPr>
            <w:tcW w:w="1279" w:type="dxa"/>
            <w:vAlign w:val="center"/>
          </w:tcPr>
          <w:p w:rsidR="00AA2B4F" w:rsidRDefault="00AA2B4F">
            <w:pPr>
              <w:pStyle w:val="ConsPlusNormal"/>
              <w:jc w:val="center"/>
            </w:pPr>
            <w:r>
              <w:t>0,000025</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для оказания медицинской помощи ВМП</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4520</w:t>
            </w:r>
          </w:p>
        </w:tc>
        <w:tc>
          <w:tcPr>
            <w:tcW w:w="1279" w:type="dxa"/>
            <w:vAlign w:val="center"/>
          </w:tcPr>
          <w:p w:rsidR="00AA2B4F" w:rsidRDefault="00AA2B4F">
            <w:pPr>
              <w:pStyle w:val="ConsPlusNormal"/>
              <w:jc w:val="center"/>
            </w:pPr>
            <w:r>
              <w:t>4520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0,006787</w:t>
            </w:r>
          </w:p>
        </w:tc>
        <w:tc>
          <w:tcPr>
            <w:tcW w:w="1279" w:type="dxa"/>
            <w:vAlign w:val="center"/>
          </w:tcPr>
          <w:p w:rsidR="00AA2B4F" w:rsidRDefault="00AA2B4F">
            <w:pPr>
              <w:pStyle w:val="ConsPlusNormal"/>
              <w:jc w:val="center"/>
            </w:pPr>
            <w:r>
              <w:t>0,006787</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Паллиативная медицинская помощь (койко-день), всего, в том числе в медицинских организациях:</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74217</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74217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0,111</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0,111</w:t>
            </w: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74217</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74217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0,111</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0,111</w:t>
            </w:r>
          </w:p>
        </w:tc>
      </w:tr>
      <w:tr w:rsidR="00AA2B4F">
        <w:tc>
          <w:tcPr>
            <w:tcW w:w="3454" w:type="dxa"/>
            <w:vAlign w:val="center"/>
          </w:tcPr>
          <w:p w:rsidR="00AA2B4F" w:rsidRDefault="00AA2B4F">
            <w:pPr>
              <w:pStyle w:val="ConsPlusNormal"/>
            </w:pPr>
            <w:r>
              <w:t>Медицинская реабилитация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в амбулаторных условиях (комплексное посещение),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2245</w:t>
            </w:r>
          </w:p>
        </w:tc>
        <w:tc>
          <w:tcPr>
            <w:tcW w:w="1279" w:type="dxa"/>
            <w:vAlign w:val="center"/>
          </w:tcPr>
          <w:p w:rsidR="00AA2B4F" w:rsidRDefault="00AA2B4F">
            <w:pPr>
              <w:pStyle w:val="ConsPlusNormal"/>
              <w:jc w:val="center"/>
            </w:pPr>
            <w:r>
              <w:t>2245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0,003371</w:t>
            </w:r>
          </w:p>
        </w:tc>
        <w:tc>
          <w:tcPr>
            <w:tcW w:w="1279" w:type="dxa"/>
            <w:vAlign w:val="center"/>
          </w:tcPr>
          <w:p w:rsidR="00AA2B4F" w:rsidRDefault="00AA2B4F">
            <w:pPr>
              <w:pStyle w:val="ConsPlusNormal"/>
              <w:jc w:val="center"/>
            </w:pPr>
            <w:r>
              <w:t>0,003371</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45</w:t>
            </w:r>
          </w:p>
        </w:tc>
        <w:tc>
          <w:tcPr>
            <w:tcW w:w="1279" w:type="dxa"/>
            <w:vAlign w:val="center"/>
          </w:tcPr>
          <w:p w:rsidR="00AA2B4F" w:rsidRDefault="00AA2B4F">
            <w:pPr>
              <w:pStyle w:val="ConsPlusNormal"/>
              <w:jc w:val="center"/>
            </w:pPr>
            <w:r>
              <w:t>45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0,000068</w:t>
            </w:r>
          </w:p>
        </w:tc>
        <w:tc>
          <w:tcPr>
            <w:tcW w:w="1279" w:type="dxa"/>
            <w:vAlign w:val="center"/>
          </w:tcPr>
          <w:p w:rsidR="00AA2B4F" w:rsidRDefault="00AA2B4F">
            <w:pPr>
              <w:pStyle w:val="ConsPlusNormal"/>
              <w:jc w:val="center"/>
            </w:pPr>
            <w:r>
              <w:t>0,000068</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1000</w:t>
            </w:r>
          </w:p>
        </w:tc>
        <w:tc>
          <w:tcPr>
            <w:tcW w:w="1279" w:type="dxa"/>
            <w:vAlign w:val="center"/>
          </w:tcPr>
          <w:p w:rsidR="00AA2B4F" w:rsidRDefault="00AA2B4F">
            <w:pPr>
              <w:pStyle w:val="ConsPlusNormal"/>
              <w:jc w:val="center"/>
            </w:pPr>
            <w:r>
              <w:t>1000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0,001501</w:t>
            </w:r>
          </w:p>
        </w:tc>
        <w:tc>
          <w:tcPr>
            <w:tcW w:w="1279" w:type="dxa"/>
            <w:vAlign w:val="center"/>
          </w:tcPr>
          <w:p w:rsidR="00AA2B4F" w:rsidRDefault="00AA2B4F">
            <w:pPr>
              <w:pStyle w:val="ConsPlusNormal"/>
              <w:jc w:val="center"/>
            </w:pPr>
            <w:r>
              <w:t>0,001501</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1200</w:t>
            </w:r>
          </w:p>
        </w:tc>
        <w:tc>
          <w:tcPr>
            <w:tcW w:w="1279" w:type="dxa"/>
            <w:vAlign w:val="center"/>
          </w:tcPr>
          <w:p w:rsidR="00AA2B4F" w:rsidRDefault="00AA2B4F">
            <w:pPr>
              <w:pStyle w:val="ConsPlusNormal"/>
              <w:jc w:val="center"/>
            </w:pPr>
            <w:r>
              <w:t>1200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0,001802</w:t>
            </w:r>
          </w:p>
        </w:tc>
        <w:tc>
          <w:tcPr>
            <w:tcW w:w="1279" w:type="dxa"/>
            <w:vAlign w:val="center"/>
          </w:tcPr>
          <w:p w:rsidR="00AA2B4F" w:rsidRDefault="00AA2B4F">
            <w:pPr>
              <w:pStyle w:val="ConsPlusNormal"/>
              <w:jc w:val="center"/>
            </w:pPr>
            <w:r>
              <w:t>0,001802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в условиях дневных стационаров (первичная медико-санитарная помощь, специализированная медицинская помощь) -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2121</w:t>
            </w:r>
          </w:p>
        </w:tc>
        <w:tc>
          <w:tcPr>
            <w:tcW w:w="1279" w:type="dxa"/>
            <w:vAlign w:val="center"/>
          </w:tcPr>
          <w:p w:rsidR="00AA2B4F" w:rsidRDefault="00AA2B4F">
            <w:pPr>
              <w:pStyle w:val="ConsPlusNormal"/>
              <w:jc w:val="center"/>
            </w:pPr>
            <w:r>
              <w:t>2121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0,003185</w:t>
            </w:r>
          </w:p>
        </w:tc>
        <w:tc>
          <w:tcPr>
            <w:tcW w:w="1279" w:type="dxa"/>
            <w:vAlign w:val="center"/>
          </w:tcPr>
          <w:p w:rsidR="00AA2B4F" w:rsidRDefault="00AA2B4F">
            <w:pPr>
              <w:pStyle w:val="ConsPlusNormal"/>
              <w:jc w:val="center"/>
            </w:pPr>
            <w:r>
              <w:t>0,003185</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175</w:t>
            </w:r>
          </w:p>
        </w:tc>
        <w:tc>
          <w:tcPr>
            <w:tcW w:w="1279" w:type="dxa"/>
            <w:vAlign w:val="center"/>
          </w:tcPr>
          <w:p w:rsidR="00AA2B4F" w:rsidRDefault="00AA2B4F">
            <w:pPr>
              <w:pStyle w:val="ConsPlusNormal"/>
              <w:jc w:val="center"/>
            </w:pPr>
            <w:r>
              <w:t>175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0,000263</w:t>
            </w:r>
          </w:p>
        </w:tc>
        <w:tc>
          <w:tcPr>
            <w:tcW w:w="1279" w:type="dxa"/>
            <w:vAlign w:val="center"/>
          </w:tcPr>
          <w:p w:rsidR="00AA2B4F" w:rsidRDefault="00AA2B4F">
            <w:pPr>
              <w:pStyle w:val="ConsPlusNormal"/>
              <w:jc w:val="center"/>
            </w:pPr>
            <w:r>
              <w:t>0,000263</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301</w:t>
            </w:r>
          </w:p>
        </w:tc>
        <w:tc>
          <w:tcPr>
            <w:tcW w:w="1279" w:type="dxa"/>
            <w:vAlign w:val="center"/>
          </w:tcPr>
          <w:p w:rsidR="00AA2B4F" w:rsidRDefault="00AA2B4F">
            <w:pPr>
              <w:pStyle w:val="ConsPlusNormal"/>
              <w:jc w:val="center"/>
            </w:pPr>
            <w:r>
              <w:t>301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0,000452</w:t>
            </w:r>
          </w:p>
        </w:tc>
        <w:tc>
          <w:tcPr>
            <w:tcW w:w="1279" w:type="dxa"/>
            <w:vAlign w:val="center"/>
          </w:tcPr>
          <w:p w:rsidR="00AA2B4F" w:rsidRDefault="00AA2B4F">
            <w:pPr>
              <w:pStyle w:val="ConsPlusNormal"/>
              <w:jc w:val="center"/>
            </w:pPr>
            <w:r>
              <w:t>0,000452</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1645</w:t>
            </w:r>
          </w:p>
        </w:tc>
        <w:tc>
          <w:tcPr>
            <w:tcW w:w="1279" w:type="dxa"/>
            <w:vAlign w:val="center"/>
          </w:tcPr>
          <w:p w:rsidR="00AA2B4F" w:rsidRDefault="00AA2B4F">
            <w:pPr>
              <w:pStyle w:val="ConsPlusNormal"/>
              <w:jc w:val="center"/>
            </w:pPr>
            <w:r>
              <w:t>1645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0,002470</w:t>
            </w:r>
          </w:p>
        </w:tc>
        <w:tc>
          <w:tcPr>
            <w:tcW w:w="1279" w:type="dxa"/>
            <w:vAlign w:val="center"/>
          </w:tcPr>
          <w:p w:rsidR="00AA2B4F" w:rsidRDefault="00AA2B4F">
            <w:pPr>
              <w:pStyle w:val="ConsPlusNormal"/>
              <w:jc w:val="center"/>
            </w:pPr>
            <w:r>
              <w:t>0,002470</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в условиях круглосуточного стационара (специализированная, в том числе высокотехнологичная, медицинская помощь) -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3661</w:t>
            </w:r>
          </w:p>
        </w:tc>
        <w:tc>
          <w:tcPr>
            <w:tcW w:w="1279" w:type="dxa"/>
            <w:vAlign w:val="center"/>
          </w:tcPr>
          <w:p w:rsidR="00AA2B4F" w:rsidRDefault="00AA2B4F">
            <w:pPr>
              <w:pStyle w:val="ConsPlusNormal"/>
              <w:jc w:val="center"/>
            </w:pPr>
            <w:r>
              <w:t>3661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0,005497</w:t>
            </w:r>
          </w:p>
        </w:tc>
        <w:tc>
          <w:tcPr>
            <w:tcW w:w="1279" w:type="dxa"/>
            <w:vAlign w:val="center"/>
          </w:tcPr>
          <w:p w:rsidR="00AA2B4F" w:rsidRDefault="00AA2B4F">
            <w:pPr>
              <w:pStyle w:val="ConsPlusNormal"/>
              <w:jc w:val="center"/>
            </w:pPr>
            <w:r>
              <w:t>0,005497</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132</w:t>
            </w:r>
          </w:p>
        </w:tc>
        <w:tc>
          <w:tcPr>
            <w:tcW w:w="1279" w:type="dxa"/>
            <w:vAlign w:val="center"/>
          </w:tcPr>
          <w:p w:rsidR="00AA2B4F" w:rsidRDefault="00AA2B4F">
            <w:pPr>
              <w:pStyle w:val="ConsPlusNormal"/>
              <w:jc w:val="center"/>
            </w:pPr>
            <w:r>
              <w:t>132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0,000198</w:t>
            </w:r>
          </w:p>
        </w:tc>
        <w:tc>
          <w:tcPr>
            <w:tcW w:w="1279" w:type="dxa"/>
            <w:vAlign w:val="center"/>
          </w:tcPr>
          <w:p w:rsidR="00AA2B4F" w:rsidRDefault="00AA2B4F">
            <w:pPr>
              <w:pStyle w:val="ConsPlusNormal"/>
              <w:jc w:val="center"/>
            </w:pPr>
            <w:r>
              <w:t>0,000198</w:t>
            </w:r>
          </w:p>
        </w:tc>
        <w:tc>
          <w:tcPr>
            <w:tcW w:w="1489" w:type="dxa"/>
            <w:vAlign w:val="center"/>
          </w:tcPr>
          <w:p w:rsidR="00AA2B4F" w:rsidRDefault="00AA2B4F">
            <w:pPr>
              <w:pStyle w:val="ConsPlusNormal"/>
            </w:pPr>
          </w:p>
        </w:tc>
      </w:tr>
      <w:tr w:rsidR="00AA2B4F">
        <w:tc>
          <w:tcPr>
            <w:tcW w:w="3454" w:type="dxa"/>
            <w:vAlign w:val="center"/>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3529</w:t>
            </w:r>
          </w:p>
        </w:tc>
        <w:tc>
          <w:tcPr>
            <w:tcW w:w="1279" w:type="dxa"/>
            <w:vAlign w:val="center"/>
          </w:tcPr>
          <w:p w:rsidR="00AA2B4F" w:rsidRDefault="00AA2B4F">
            <w:pPr>
              <w:pStyle w:val="ConsPlusNormal"/>
              <w:jc w:val="center"/>
            </w:pPr>
            <w:r>
              <w:t>3529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0,005299</w:t>
            </w:r>
          </w:p>
        </w:tc>
        <w:tc>
          <w:tcPr>
            <w:tcW w:w="1279" w:type="dxa"/>
            <w:vAlign w:val="center"/>
          </w:tcPr>
          <w:p w:rsidR="00AA2B4F" w:rsidRDefault="00AA2B4F">
            <w:pPr>
              <w:pStyle w:val="ConsPlusNormal"/>
              <w:jc w:val="center"/>
            </w:pPr>
            <w:r>
              <w:t>0,005299</w:t>
            </w:r>
          </w:p>
        </w:tc>
        <w:tc>
          <w:tcPr>
            <w:tcW w:w="1489" w:type="dxa"/>
            <w:vAlign w:val="center"/>
          </w:tcPr>
          <w:p w:rsidR="00AA2B4F" w:rsidRDefault="00AA2B4F">
            <w:pPr>
              <w:pStyle w:val="ConsPlusNormal"/>
            </w:pP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jc w:val="right"/>
        <w:outlineLvl w:val="2"/>
      </w:pPr>
      <w:r>
        <w:t>Таблица N 4.4.2</w:t>
      </w:r>
    </w:p>
    <w:p w:rsidR="00AA2B4F" w:rsidRDefault="00AA2B4F">
      <w:pPr>
        <w:pStyle w:val="ConsPlusNormal"/>
        <w:jc w:val="both"/>
      </w:pPr>
    </w:p>
    <w:p w:rsidR="00AA2B4F" w:rsidRDefault="00AA2B4F">
      <w:pPr>
        <w:pStyle w:val="ConsPlusTitle"/>
        <w:jc w:val="center"/>
      </w:pPr>
      <w:r>
        <w:t>Утвержденные объемы</w:t>
      </w:r>
    </w:p>
    <w:p w:rsidR="00AA2B4F" w:rsidRDefault="00AA2B4F">
      <w:pPr>
        <w:pStyle w:val="ConsPlusTitle"/>
        <w:jc w:val="center"/>
      </w:pPr>
      <w:r>
        <w:t>медицинской помощи на 2027 год по уровням оказания &lt;*&gt;</w:t>
      </w: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r>
        <w:t>&lt;*&gt; Уровень оказания медицинской помощи в медицинских организациях Мурманской области определяется приказом уполномоченного органа в сфере охраны здоровья.</w:t>
      </w:r>
    </w:p>
    <w:p w:rsidR="00AA2B4F" w:rsidRDefault="00AA2B4F">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85"/>
        <w:gridCol w:w="730"/>
        <w:gridCol w:w="2470"/>
        <w:gridCol w:w="972"/>
        <w:gridCol w:w="1290"/>
        <w:gridCol w:w="1502"/>
        <w:gridCol w:w="1563"/>
        <w:gridCol w:w="1230"/>
        <w:gridCol w:w="1290"/>
        <w:gridCol w:w="1502"/>
      </w:tblGrid>
      <w:tr w:rsidR="00AA2B4F">
        <w:tc>
          <w:tcPr>
            <w:tcW w:w="3454" w:type="dxa"/>
            <w:vMerge w:val="restart"/>
            <w:vAlign w:val="center"/>
          </w:tcPr>
          <w:p w:rsidR="00AA2B4F" w:rsidRDefault="00AA2B4F">
            <w:pPr>
              <w:pStyle w:val="ConsPlusNormal"/>
              <w:jc w:val="center"/>
            </w:pPr>
            <w:r>
              <w:t>Вид медицинской помощи</w:t>
            </w:r>
          </w:p>
        </w:tc>
        <w:tc>
          <w:tcPr>
            <w:tcW w:w="3173" w:type="dxa"/>
            <w:gridSpan w:val="2"/>
            <w:vMerge w:val="restart"/>
            <w:vAlign w:val="center"/>
          </w:tcPr>
          <w:p w:rsidR="00AA2B4F" w:rsidRDefault="00AA2B4F">
            <w:pPr>
              <w:pStyle w:val="ConsPlusNormal"/>
              <w:jc w:val="center"/>
            </w:pPr>
            <w:r>
              <w:t>Медицинская помощь, предоставляемая за счет консолидированного бюджета Мурманской области</w:t>
            </w:r>
          </w:p>
        </w:tc>
        <w:tc>
          <w:tcPr>
            <w:tcW w:w="3732" w:type="dxa"/>
            <w:gridSpan w:val="3"/>
            <w:vMerge w:val="restart"/>
            <w:vAlign w:val="center"/>
          </w:tcPr>
          <w:p w:rsidR="00AA2B4F" w:rsidRDefault="00AA2B4F">
            <w:pPr>
              <w:pStyle w:val="ConsPlusNormal"/>
              <w:jc w:val="center"/>
            </w:pPr>
            <w:r>
              <w:t>Медицинская помощь в рамках территориальной программы ОМС</w:t>
            </w:r>
          </w:p>
        </w:tc>
        <w:tc>
          <w:tcPr>
            <w:tcW w:w="5536" w:type="dxa"/>
            <w:gridSpan w:val="4"/>
            <w:vAlign w:val="center"/>
          </w:tcPr>
          <w:p w:rsidR="00AA2B4F" w:rsidRDefault="00AA2B4F">
            <w:pPr>
              <w:pStyle w:val="ConsPlusNormal"/>
              <w:jc w:val="center"/>
            </w:pPr>
            <w:r>
              <w:t>Средние нормативы объема медицинской помощи</w:t>
            </w:r>
          </w:p>
        </w:tc>
      </w:tr>
      <w:tr w:rsidR="00AA2B4F">
        <w:tc>
          <w:tcPr>
            <w:tcW w:w="0" w:type="auto"/>
            <w:vMerge/>
          </w:tcPr>
          <w:p w:rsidR="00AA2B4F" w:rsidRDefault="00AA2B4F">
            <w:pPr>
              <w:pStyle w:val="ConsPlusNormal"/>
            </w:pPr>
          </w:p>
        </w:tc>
        <w:tc>
          <w:tcPr>
            <w:tcW w:w="0" w:type="auto"/>
            <w:gridSpan w:val="2"/>
            <w:vMerge/>
          </w:tcPr>
          <w:p w:rsidR="00AA2B4F" w:rsidRDefault="00AA2B4F">
            <w:pPr>
              <w:pStyle w:val="ConsPlusNormal"/>
            </w:pPr>
          </w:p>
        </w:tc>
        <w:tc>
          <w:tcPr>
            <w:tcW w:w="0" w:type="auto"/>
            <w:gridSpan w:val="3"/>
            <w:vMerge/>
          </w:tcPr>
          <w:p w:rsidR="00AA2B4F" w:rsidRDefault="00AA2B4F">
            <w:pPr>
              <w:pStyle w:val="ConsPlusNormal"/>
            </w:pPr>
          </w:p>
        </w:tc>
        <w:tc>
          <w:tcPr>
            <w:tcW w:w="1549" w:type="dxa"/>
            <w:vMerge w:val="restart"/>
            <w:vAlign w:val="center"/>
          </w:tcPr>
          <w:p w:rsidR="00AA2B4F" w:rsidRDefault="00AA2B4F">
            <w:pPr>
              <w:pStyle w:val="ConsPlusNormal"/>
              <w:jc w:val="center"/>
            </w:pPr>
            <w:r>
              <w:t>За счет бюджетных ассигнований (на 1 жителя)</w:t>
            </w:r>
          </w:p>
        </w:tc>
        <w:tc>
          <w:tcPr>
            <w:tcW w:w="3987" w:type="dxa"/>
            <w:gridSpan w:val="3"/>
            <w:vAlign w:val="center"/>
          </w:tcPr>
          <w:p w:rsidR="00AA2B4F" w:rsidRDefault="00AA2B4F">
            <w:pPr>
              <w:pStyle w:val="ConsPlusNormal"/>
              <w:jc w:val="center"/>
            </w:pPr>
            <w:r>
              <w:t>В рамках территориальной программы ОМС (на 1 застрахованное лицо)</w:t>
            </w:r>
          </w:p>
        </w:tc>
      </w:tr>
      <w:tr w:rsidR="00AA2B4F">
        <w:tc>
          <w:tcPr>
            <w:tcW w:w="0" w:type="auto"/>
            <w:vMerge/>
          </w:tcPr>
          <w:p w:rsidR="00AA2B4F" w:rsidRDefault="00AA2B4F">
            <w:pPr>
              <w:pStyle w:val="ConsPlusNormal"/>
            </w:pPr>
          </w:p>
        </w:tc>
        <w:tc>
          <w:tcPr>
            <w:tcW w:w="724" w:type="dxa"/>
            <w:vAlign w:val="center"/>
          </w:tcPr>
          <w:p w:rsidR="00AA2B4F" w:rsidRDefault="00AA2B4F">
            <w:pPr>
              <w:pStyle w:val="ConsPlusNormal"/>
              <w:jc w:val="center"/>
            </w:pPr>
            <w:r>
              <w:t>всего</w:t>
            </w:r>
          </w:p>
        </w:tc>
        <w:tc>
          <w:tcPr>
            <w:tcW w:w="2449" w:type="dxa"/>
            <w:vAlign w:val="center"/>
          </w:tcPr>
          <w:p w:rsidR="00AA2B4F" w:rsidRDefault="00AA2B4F">
            <w:pPr>
              <w:pStyle w:val="ConsPlusNormal"/>
              <w:jc w:val="center"/>
            </w:pPr>
            <w:r>
              <w:t>в том числе не идентифицированным и не застрахованным в системе ОМС лицам</w:t>
            </w:r>
          </w:p>
        </w:tc>
        <w:tc>
          <w:tcPr>
            <w:tcW w:w="964" w:type="dxa"/>
            <w:vAlign w:val="center"/>
          </w:tcPr>
          <w:p w:rsidR="00AA2B4F" w:rsidRDefault="00AA2B4F">
            <w:pPr>
              <w:pStyle w:val="ConsPlusNormal"/>
              <w:jc w:val="center"/>
            </w:pPr>
            <w:r>
              <w:t>всего</w:t>
            </w:r>
          </w:p>
        </w:tc>
        <w:tc>
          <w:tcPr>
            <w:tcW w:w="1279" w:type="dxa"/>
            <w:vAlign w:val="center"/>
          </w:tcPr>
          <w:p w:rsidR="00AA2B4F" w:rsidRDefault="00AA2B4F">
            <w:pPr>
              <w:pStyle w:val="ConsPlusNormal"/>
              <w:jc w:val="center"/>
            </w:pPr>
            <w:r>
              <w:t>в рамках базовой программы ОМС</w:t>
            </w:r>
          </w:p>
        </w:tc>
        <w:tc>
          <w:tcPr>
            <w:tcW w:w="1489" w:type="dxa"/>
            <w:vAlign w:val="center"/>
          </w:tcPr>
          <w:p w:rsidR="00AA2B4F" w:rsidRDefault="00AA2B4F">
            <w:pPr>
              <w:pStyle w:val="ConsPlusNormal"/>
              <w:jc w:val="center"/>
            </w:pPr>
            <w:r>
              <w:t>сверх базовой программы</w:t>
            </w:r>
          </w:p>
        </w:tc>
        <w:tc>
          <w:tcPr>
            <w:tcW w:w="0" w:type="auto"/>
            <w:vMerge/>
          </w:tcPr>
          <w:p w:rsidR="00AA2B4F" w:rsidRDefault="00AA2B4F">
            <w:pPr>
              <w:pStyle w:val="ConsPlusNormal"/>
            </w:pPr>
          </w:p>
        </w:tc>
        <w:tc>
          <w:tcPr>
            <w:tcW w:w="1219" w:type="dxa"/>
            <w:vAlign w:val="center"/>
          </w:tcPr>
          <w:p w:rsidR="00AA2B4F" w:rsidRDefault="00AA2B4F">
            <w:pPr>
              <w:pStyle w:val="ConsPlusNormal"/>
              <w:jc w:val="center"/>
            </w:pPr>
            <w:r>
              <w:t>по программе ОМС</w:t>
            </w:r>
          </w:p>
        </w:tc>
        <w:tc>
          <w:tcPr>
            <w:tcW w:w="1279" w:type="dxa"/>
            <w:vAlign w:val="center"/>
          </w:tcPr>
          <w:p w:rsidR="00AA2B4F" w:rsidRDefault="00AA2B4F">
            <w:pPr>
              <w:pStyle w:val="ConsPlusNormal"/>
              <w:jc w:val="center"/>
            </w:pPr>
            <w:r>
              <w:t>в рамках базовой программы ОМС</w:t>
            </w:r>
          </w:p>
        </w:tc>
        <w:tc>
          <w:tcPr>
            <w:tcW w:w="1489" w:type="dxa"/>
            <w:vAlign w:val="center"/>
          </w:tcPr>
          <w:p w:rsidR="00AA2B4F" w:rsidRDefault="00AA2B4F">
            <w:pPr>
              <w:pStyle w:val="ConsPlusNormal"/>
              <w:jc w:val="center"/>
            </w:pPr>
            <w:r>
              <w:t>сверх базовой программы ОМС</w:t>
            </w:r>
          </w:p>
        </w:tc>
      </w:tr>
      <w:tr w:rsidR="00AA2B4F">
        <w:tc>
          <w:tcPr>
            <w:tcW w:w="3454" w:type="dxa"/>
            <w:vAlign w:val="bottom"/>
          </w:tcPr>
          <w:p w:rsidR="00AA2B4F" w:rsidRDefault="00AA2B4F">
            <w:pPr>
              <w:pStyle w:val="ConsPlusNormal"/>
            </w:pPr>
            <w:r>
              <w:t>Скорая медицинская помощь (вызов), всего, в том числе в медицинских организациях:</w:t>
            </w:r>
          </w:p>
        </w:tc>
        <w:tc>
          <w:tcPr>
            <w:tcW w:w="724" w:type="dxa"/>
            <w:vAlign w:val="center"/>
          </w:tcPr>
          <w:p w:rsidR="00AA2B4F" w:rsidRDefault="00AA2B4F">
            <w:pPr>
              <w:pStyle w:val="ConsPlusNormal"/>
              <w:jc w:val="center"/>
            </w:pPr>
            <w:r>
              <w:t>10900</w:t>
            </w:r>
          </w:p>
        </w:tc>
        <w:tc>
          <w:tcPr>
            <w:tcW w:w="2449" w:type="dxa"/>
            <w:vAlign w:val="center"/>
          </w:tcPr>
          <w:p w:rsidR="00AA2B4F" w:rsidRDefault="00AA2B4F">
            <w:pPr>
              <w:pStyle w:val="ConsPlusNormal"/>
              <w:jc w:val="center"/>
            </w:pPr>
            <w:r>
              <w:t>5500</w:t>
            </w:r>
          </w:p>
        </w:tc>
        <w:tc>
          <w:tcPr>
            <w:tcW w:w="964" w:type="dxa"/>
            <w:vAlign w:val="center"/>
          </w:tcPr>
          <w:p w:rsidR="00AA2B4F" w:rsidRDefault="00AA2B4F">
            <w:pPr>
              <w:pStyle w:val="ConsPlusNormal"/>
              <w:jc w:val="center"/>
            </w:pPr>
            <w:r>
              <w:t>173823</w:t>
            </w:r>
          </w:p>
        </w:tc>
        <w:tc>
          <w:tcPr>
            <w:tcW w:w="1279" w:type="dxa"/>
            <w:vAlign w:val="center"/>
          </w:tcPr>
          <w:p w:rsidR="00AA2B4F" w:rsidRDefault="00AA2B4F">
            <w:pPr>
              <w:pStyle w:val="ConsPlusNormal"/>
              <w:jc w:val="center"/>
            </w:pPr>
            <w:r>
              <w:t>173823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0,017265</w:t>
            </w:r>
          </w:p>
        </w:tc>
        <w:tc>
          <w:tcPr>
            <w:tcW w:w="1219" w:type="dxa"/>
            <w:vAlign w:val="center"/>
          </w:tcPr>
          <w:p w:rsidR="00AA2B4F" w:rsidRDefault="00AA2B4F">
            <w:pPr>
              <w:pStyle w:val="ConsPlusNormal"/>
              <w:jc w:val="center"/>
            </w:pPr>
            <w:r>
              <w:t>0,260000</w:t>
            </w:r>
          </w:p>
        </w:tc>
        <w:tc>
          <w:tcPr>
            <w:tcW w:w="1279" w:type="dxa"/>
            <w:vAlign w:val="center"/>
          </w:tcPr>
          <w:p w:rsidR="00AA2B4F" w:rsidRDefault="00AA2B4F">
            <w:pPr>
              <w:pStyle w:val="ConsPlusNormal"/>
              <w:jc w:val="center"/>
            </w:pPr>
            <w:r>
              <w:t>0,260000</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 уровня</w:t>
            </w:r>
          </w:p>
        </w:tc>
        <w:tc>
          <w:tcPr>
            <w:tcW w:w="724" w:type="dxa"/>
            <w:vAlign w:val="center"/>
          </w:tcPr>
          <w:p w:rsidR="00AA2B4F" w:rsidRDefault="00AA2B4F">
            <w:pPr>
              <w:pStyle w:val="ConsPlusNormal"/>
              <w:jc w:val="center"/>
            </w:pPr>
            <w:r>
              <w:t>9650</w:t>
            </w:r>
          </w:p>
        </w:tc>
        <w:tc>
          <w:tcPr>
            <w:tcW w:w="2449" w:type="dxa"/>
            <w:vAlign w:val="center"/>
          </w:tcPr>
          <w:p w:rsidR="00AA2B4F" w:rsidRDefault="00AA2B4F">
            <w:pPr>
              <w:pStyle w:val="ConsPlusNormal"/>
              <w:jc w:val="center"/>
            </w:pPr>
            <w:r>
              <w:t>5500</w:t>
            </w:r>
          </w:p>
        </w:tc>
        <w:tc>
          <w:tcPr>
            <w:tcW w:w="964" w:type="dxa"/>
            <w:vAlign w:val="center"/>
          </w:tcPr>
          <w:p w:rsidR="00AA2B4F" w:rsidRDefault="00AA2B4F">
            <w:pPr>
              <w:pStyle w:val="ConsPlusNormal"/>
              <w:jc w:val="center"/>
            </w:pPr>
            <w:r>
              <w:t>164823</w:t>
            </w:r>
          </w:p>
        </w:tc>
        <w:tc>
          <w:tcPr>
            <w:tcW w:w="1279" w:type="dxa"/>
            <w:vAlign w:val="center"/>
          </w:tcPr>
          <w:p w:rsidR="00AA2B4F" w:rsidRDefault="00AA2B4F">
            <w:pPr>
              <w:pStyle w:val="ConsPlusNormal"/>
              <w:jc w:val="center"/>
            </w:pPr>
            <w:r>
              <w:t>164823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0,015285</w:t>
            </w:r>
          </w:p>
        </w:tc>
        <w:tc>
          <w:tcPr>
            <w:tcW w:w="1219" w:type="dxa"/>
            <w:vAlign w:val="center"/>
          </w:tcPr>
          <w:p w:rsidR="00AA2B4F" w:rsidRDefault="00AA2B4F">
            <w:pPr>
              <w:pStyle w:val="ConsPlusNormal"/>
              <w:jc w:val="center"/>
            </w:pPr>
            <w:r>
              <w:t>0,247000</w:t>
            </w:r>
          </w:p>
        </w:tc>
        <w:tc>
          <w:tcPr>
            <w:tcW w:w="1279" w:type="dxa"/>
            <w:vAlign w:val="center"/>
          </w:tcPr>
          <w:p w:rsidR="00AA2B4F" w:rsidRDefault="00AA2B4F">
            <w:pPr>
              <w:pStyle w:val="ConsPlusNormal"/>
              <w:jc w:val="center"/>
            </w:pPr>
            <w:r>
              <w:t>0,247000</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7600</w:t>
            </w:r>
          </w:p>
        </w:tc>
        <w:tc>
          <w:tcPr>
            <w:tcW w:w="1279" w:type="dxa"/>
            <w:vAlign w:val="center"/>
          </w:tcPr>
          <w:p w:rsidR="00AA2B4F" w:rsidRDefault="00AA2B4F">
            <w:pPr>
              <w:pStyle w:val="ConsPlusNormal"/>
              <w:jc w:val="center"/>
            </w:pPr>
            <w:r>
              <w:t>7600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0,011000</w:t>
            </w:r>
          </w:p>
        </w:tc>
        <w:tc>
          <w:tcPr>
            <w:tcW w:w="1279" w:type="dxa"/>
            <w:vAlign w:val="center"/>
          </w:tcPr>
          <w:p w:rsidR="00AA2B4F" w:rsidRDefault="00AA2B4F">
            <w:pPr>
              <w:pStyle w:val="ConsPlusNormal"/>
              <w:jc w:val="center"/>
            </w:pPr>
            <w:r>
              <w:t>0,011000</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jc w:val="center"/>
            </w:pPr>
            <w:r>
              <w:t>1250</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1400</w:t>
            </w:r>
          </w:p>
        </w:tc>
        <w:tc>
          <w:tcPr>
            <w:tcW w:w="1279" w:type="dxa"/>
            <w:vAlign w:val="center"/>
          </w:tcPr>
          <w:p w:rsidR="00AA2B4F" w:rsidRDefault="00AA2B4F">
            <w:pPr>
              <w:pStyle w:val="ConsPlusNormal"/>
              <w:jc w:val="center"/>
            </w:pPr>
            <w:r>
              <w:t>1400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0,001980</w:t>
            </w:r>
          </w:p>
        </w:tc>
        <w:tc>
          <w:tcPr>
            <w:tcW w:w="1219" w:type="dxa"/>
            <w:vAlign w:val="center"/>
          </w:tcPr>
          <w:p w:rsidR="00AA2B4F" w:rsidRDefault="00AA2B4F">
            <w:pPr>
              <w:pStyle w:val="ConsPlusNormal"/>
              <w:jc w:val="center"/>
            </w:pPr>
            <w:r>
              <w:t>0,002000</w:t>
            </w:r>
          </w:p>
        </w:tc>
        <w:tc>
          <w:tcPr>
            <w:tcW w:w="1279" w:type="dxa"/>
            <w:vAlign w:val="center"/>
          </w:tcPr>
          <w:p w:rsidR="00AA2B4F" w:rsidRDefault="00AA2B4F">
            <w:pPr>
              <w:pStyle w:val="ConsPlusNormal"/>
              <w:jc w:val="center"/>
            </w:pPr>
            <w:r>
              <w:t>0,002000</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Медицинская помощь в амбулаторных условиях (посещений):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посещение с профилактической и иными целями, всего:</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2429014</w:t>
            </w:r>
          </w:p>
        </w:tc>
        <w:tc>
          <w:tcPr>
            <w:tcW w:w="1279" w:type="dxa"/>
            <w:vAlign w:val="center"/>
          </w:tcPr>
          <w:p w:rsidR="00AA2B4F" w:rsidRDefault="00AA2B4F">
            <w:pPr>
              <w:pStyle w:val="ConsPlusNormal"/>
              <w:jc w:val="center"/>
            </w:pPr>
            <w:r>
              <w:t>2300208</w:t>
            </w:r>
          </w:p>
        </w:tc>
        <w:tc>
          <w:tcPr>
            <w:tcW w:w="1489" w:type="dxa"/>
            <w:vAlign w:val="center"/>
          </w:tcPr>
          <w:p w:rsidR="00AA2B4F" w:rsidRDefault="00AA2B4F">
            <w:pPr>
              <w:pStyle w:val="ConsPlusNormal"/>
              <w:jc w:val="center"/>
            </w:pPr>
            <w:r>
              <w:t>128806</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3,511354</w:t>
            </w:r>
          </w:p>
        </w:tc>
        <w:tc>
          <w:tcPr>
            <w:tcW w:w="1279" w:type="dxa"/>
            <w:vAlign w:val="center"/>
          </w:tcPr>
          <w:p w:rsidR="00AA2B4F" w:rsidRDefault="00AA2B4F">
            <w:pPr>
              <w:pStyle w:val="ConsPlusNormal"/>
              <w:jc w:val="center"/>
            </w:pPr>
            <w:r>
              <w:t>3,318354</w:t>
            </w:r>
          </w:p>
        </w:tc>
        <w:tc>
          <w:tcPr>
            <w:tcW w:w="1489" w:type="dxa"/>
            <w:vAlign w:val="center"/>
          </w:tcPr>
          <w:p w:rsidR="00AA2B4F" w:rsidRDefault="00AA2B4F">
            <w:pPr>
              <w:pStyle w:val="ConsPlusNormal"/>
              <w:jc w:val="center"/>
            </w:pPr>
            <w:r>
              <w:t>0,193000</w:t>
            </w:r>
          </w:p>
        </w:tc>
      </w:tr>
      <w:tr w:rsidR="00AA2B4F">
        <w:tc>
          <w:tcPr>
            <w:tcW w:w="3454" w:type="dxa"/>
            <w:vAlign w:val="bottom"/>
          </w:tcPr>
          <w:p w:rsidR="00AA2B4F" w:rsidRDefault="00AA2B4F">
            <w:pPr>
              <w:pStyle w:val="ConsPlusNormal"/>
            </w:pPr>
            <w:r>
              <w:t>включая комплексное посещение для проведения профилактических медицинских осмотров (без учета диспансеризации)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173269</w:t>
            </w:r>
          </w:p>
        </w:tc>
        <w:tc>
          <w:tcPr>
            <w:tcW w:w="1279" w:type="dxa"/>
            <w:vAlign w:val="center"/>
          </w:tcPr>
          <w:p w:rsidR="00AA2B4F" w:rsidRDefault="00AA2B4F">
            <w:pPr>
              <w:pStyle w:val="ConsPlusNormal"/>
              <w:jc w:val="center"/>
            </w:pPr>
            <w:r>
              <w:t>173269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0,260168</w:t>
            </w:r>
          </w:p>
        </w:tc>
        <w:tc>
          <w:tcPr>
            <w:tcW w:w="1279" w:type="dxa"/>
            <w:vAlign w:val="center"/>
          </w:tcPr>
          <w:p w:rsidR="00AA2B4F" w:rsidRDefault="00AA2B4F">
            <w:pPr>
              <w:pStyle w:val="ConsPlusNormal"/>
              <w:jc w:val="center"/>
            </w:pPr>
            <w:r>
              <w:t>0,260168</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4100</w:t>
            </w:r>
          </w:p>
        </w:tc>
        <w:tc>
          <w:tcPr>
            <w:tcW w:w="1279" w:type="dxa"/>
            <w:vAlign w:val="center"/>
          </w:tcPr>
          <w:p w:rsidR="00AA2B4F" w:rsidRDefault="00AA2B4F">
            <w:pPr>
              <w:pStyle w:val="ConsPlusNormal"/>
              <w:jc w:val="center"/>
            </w:pPr>
            <w:r>
              <w:t>4100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0,006156</w:t>
            </w:r>
          </w:p>
        </w:tc>
        <w:tc>
          <w:tcPr>
            <w:tcW w:w="1279" w:type="dxa"/>
            <w:vAlign w:val="center"/>
          </w:tcPr>
          <w:p w:rsidR="00AA2B4F" w:rsidRDefault="00AA2B4F">
            <w:pPr>
              <w:pStyle w:val="ConsPlusNormal"/>
              <w:jc w:val="center"/>
            </w:pPr>
            <w:r>
              <w:t>0,006156</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30000</w:t>
            </w:r>
          </w:p>
        </w:tc>
        <w:tc>
          <w:tcPr>
            <w:tcW w:w="1279" w:type="dxa"/>
            <w:vAlign w:val="center"/>
          </w:tcPr>
          <w:p w:rsidR="00AA2B4F" w:rsidRDefault="00AA2B4F">
            <w:pPr>
              <w:pStyle w:val="ConsPlusNormal"/>
              <w:jc w:val="center"/>
            </w:pPr>
            <w:r>
              <w:t>30000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0,045046</w:t>
            </w:r>
          </w:p>
        </w:tc>
        <w:tc>
          <w:tcPr>
            <w:tcW w:w="1279" w:type="dxa"/>
            <w:vAlign w:val="center"/>
          </w:tcPr>
          <w:p w:rsidR="00AA2B4F" w:rsidRDefault="00AA2B4F">
            <w:pPr>
              <w:pStyle w:val="ConsPlusNormal"/>
              <w:jc w:val="center"/>
            </w:pPr>
            <w:r>
              <w:t>0,045046</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139169</w:t>
            </w:r>
          </w:p>
        </w:tc>
        <w:tc>
          <w:tcPr>
            <w:tcW w:w="1279" w:type="dxa"/>
            <w:vAlign w:val="center"/>
          </w:tcPr>
          <w:p w:rsidR="00AA2B4F" w:rsidRDefault="00AA2B4F">
            <w:pPr>
              <w:pStyle w:val="ConsPlusNormal"/>
              <w:jc w:val="center"/>
            </w:pPr>
            <w:r>
              <w:t>139169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0,208966</w:t>
            </w:r>
          </w:p>
        </w:tc>
        <w:tc>
          <w:tcPr>
            <w:tcW w:w="1279" w:type="dxa"/>
            <w:vAlign w:val="center"/>
          </w:tcPr>
          <w:p w:rsidR="00AA2B4F" w:rsidRDefault="00AA2B4F">
            <w:pPr>
              <w:pStyle w:val="ConsPlusNormal"/>
              <w:jc w:val="center"/>
            </w:pPr>
            <w:r>
              <w:t>0,208966</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включая комплексное посещение в рамках диспансеризации, включающей профилактический медицинский осмотр и дополнительные методы обследований, в том числе в целях выявления онкологических заболеваний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293001</w:t>
            </w:r>
          </w:p>
        </w:tc>
        <w:tc>
          <w:tcPr>
            <w:tcW w:w="1279" w:type="dxa"/>
            <w:vAlign w:val="center"/>
          </w:tcPr>
          <w:p w:rsidR="00AA2B4F" w:rsidRDefault="00AA2B4F">
            <w:pPr>
              <w:pStyle w:val="ConsPlusNormal"/>
              <w:jc w:val="center"/>
            </w:pPr>
            <w:r>
              <w:t>293001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0,439948</w:t>
            </w:r>
          </w:p>
        </w:tc>
        <w:tc>
          <w:tcPr>
            <w:tcW w:w="1279" w:type="dxa"/>
            <w:vAlign w:val="center"/>
          </w:tcPr>
          <w:p w:rsidR="00AA2B4F" w:rsidRDefault="00AA2B4F">
            <w:pPr>
              <w:pStyle w:val="ConsPlusNormal"/>
              <w:jc w:val="center"/>
            </w:pPr>
            <w:r>
              <w:t>0,439948</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17951</w:t>
            </w:r>
          </w:p>
        </w:tc>
        <w:tc>
          <w:tcPr>
            <w:tcW w:w="1279" w:type="dxa"/>
            <w:vAlign w:val="center"/>
          </w:tcPr>
          <w:p w:rsidR="00AA2B4F" w:rsidRDefault="00AA2B4F">
            <w:pPr>
              <w:pStyle w:val="ConsPlusNormal"/>
              <w:jc w:val="center"/>
            </w:pPr>
            <w:r>
              <w:t>17951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0,026954</w:t>
            </w:r>
          </w:p>
        </w:tc>
        <w:tc>
          <w:tcPr>
            <w:tcW w:w="1279" w:type="dxa"/>
            <w:vAlign w:val="center"/>
          </w:tcPr>
          <w:p w:rsidR="00AA2B4F" w:rsidRDefault="00AA2B4F">
            <w:pPr>
              <w:pStyle w:val="ConsPlusNormal"/>
              <w:jc w:val="center"/>
            </w:pPr>
            <w:r>
              <w:t>0,026954</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126180</w:t>
            </w:r>
          </w:p>
        </w:tc>
        <w:tc>
          <w:tcPr>
            <w:tcW w:w="1279" w:type="dxa"/>
            <w:vAlign w:val="center"/>
          </w:tcPr>
          <w:p w:rsidR="00AA2B4F" w:rsidRDefault="00AA2B4F">
            <w:pPr>
              <w:pStyle w:val="ConsPlusNormal"/>
              <w:jc w:val="center"/>
            </w:pPr>
            <w:r>
              <w:t>126180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0,189462</w:t>
            </w:r>
          </w:p>
        </w:tc>
        <w:tc>
          <w:tcPr>
            <w:tcW w:w="1279" w:type="dxa"/>
            <w:vAlign w:val="center"/>
          </w:tcPr>
          <w:p w:rsidR="00AA2B4F" w:rsidRDefault="00AA2B4F">
            <w:pPr>
              <w:pStyle w:val="ConsPlusNormal"/>
              <w:jc w:val="center"/>
            </w:pPr>
            <w:r>
              <w:t>0,189462</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148870</w:t>
            </w:r>
          </w:p>
        </w:tc>
        <w:tc>
          <w:tcPr>
            <w:tcW w:w="1279" w:type="dxa"/>
            <w:vAlign w:val="center"/>
          </w:tcPr>
          <w:p w:rsidR="00AA2B4F" w:rsidRDefault="00AA2B4F">
            <w:pPr>
              <w:pStyle w:val="ConsPlusNormal"/>
              <w:jc w:val="center"/>
            </w:pPr>
            <w:r>
              <w:t>148870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0,223532</w:t>
            </w:r>
          </w:p>
        </w:tc>
        <w:tc>
          <w:tcPr>
            <w:tcW w:w="1279" w:type="dxa"/>
            <w:vAlign w:val="center"/>
          </w:tcPr>
          <w:p w:rsidR="00AA2B4F" w:rsidRDefault="00AA2B4F">
            <w:pPr>
              <w:pStyle w:val="ConsPlusNormal"/>
              <w:jc w:val="center"/>
            </w:pPr>
            <w:r>
              <w:t>0,223532</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в том числе для проведения углубленной диспансеризации (комплексные посещения)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33804</w:t>
            </w:r>
          </w:p>
        </w:tc>
        <w:tc>
          <w:tcPr>
            <w:tcW w:w="1279" w:type="dxa"/>
            <w:vAlign w:val="center"/>
          </w:tcPr>
          <w:p w:rsidR="00AA2B4F" w:rsidRDefault="00AA2B4F">
            <w:pPr>
              <w:pStyle w:val="ConsPlusNormal"/>
              <w:jc w:val="center"/>
            </w:pPr>
            <w:r>
              <w:t>33804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0,050758</w:t>
            </w:r>
          </w:p>
        </w:tc>
        <w:tc>
          <w:tcPr>
            <w:tcW w:w="1279" w:type="dxa"/>
            <w:vAlign w:val="center"/>
          </w:tcPr>
          <w:p w:rsidR="00AA2B4F" w:rsidRDefault="00AA2B4F">
            <w:pPr>
              <w:pStyle w:val="ConsPlusNormal"/>
              <w:jc w:val="center"/>
            </w:pPr>
            <w:r>
              <w:t>0,050758</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включая диспансеризацию для оценки репродуктивного здоровья женщин и мужчин,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105358</w:t>
            </w:r>
          </w:p>
        </w:tc>
        <w:tc>
          <w:tcPr>
            <w:tcW w:w="1279" w:type="dxa"/>
            <w:vAlign w:val="center"/>
          </w:tcPr>
          <w:p w:rsidR="00AA2B4F" w:rsidRDefault="00AA2B4F">
            <w:pPr>
              <w:pStyle w:val="ConsPlusNormal"/>
              <w:jc w:val="center"/>
            </w:pPr>
            <w:r>
              <w:t>105358</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0,158198</w:t>
            </w:r>
          </w:p>
        </w:tc>
        <w:tc>
          <w:tcPr>
            <w:tcW w:w="1279" w:type="dxa"/>
            <w:vAlign w:val="center"/>
          </w:tcPr>
          <w:p w:rsidR="00AA2B4F" w:rsidRDefault="00AA2B4F">
            <w:pPr>
              <w:pStyle w:val="ConsPlusNormal"/>
              <w:jc w:val="center"/>
            </w:pPr>
            <w:r>
              <w:t>0,158198</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женщины</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53932</w:t>
            </w:r>
          </w:p>
        </w:tc>
        <w:tc>
          <w:tcPr>
            <w:tcW w:w="1279" w:type="dxa"/>
            <w:vAlign w:val="center"/>
          </w:tcPr>
          <w:p w:rsidR="00AA2B4F" w:rsidRDefault="00AA2B4F">
            <w:pPr>
              <w:pStyle w:val="ConsPlusNormal"/>
              <w:jc w:val="center"/>
            </w:pPr>
            <w:r>
              <w:t>53932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0,080980</w:t>
            </w:r>
          </w:p>
        </w:tc>
        <w:tc>
          <w:tcPr>
            <w:tcW w:w="1279" w:type="dxa"/>
            <w:vAlign w:val="center"/>
          </w:tcPr>
          <w:p w:rsidR="00AA2B4F" w:rsidRDefault="00AA2B4F">
            <w:pPr>
              <w:pStyle w:val="ConsPlusNormal"/>
              <w:jc w:val="center"/>
            </w:pPr>
            <w:r>
              <w:t>0,080980</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мужчины</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51426</w:t>
            </w:r>
          </w:p>
        </w:tc>
        <w:tc>
          <w:tcPr>
            <w:tcW w:w="1279" w:type="dxa"/>
            <w:vAlign w:val="center"/>
          </w:tcPr>
          <w:p w:rsidR="00AA2B4F" w:rsidRDefault="00AA2B4F">
            <w:pPr>
              <w:pStyle w:val="ConsPlusNormal"/>
              <w:jc w:val="center"/>
            </w:pPr>
            <w:r>
              <w:t>51426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0,077218</w:t>
            </w:r>
          </w:p>
        </w:tc>
        <w:tc>
          <w:tcPr>
            <w:tcW w:w="1279" w:type="dxa"/>
            <w:vAlign w:val="center"/>
          </w:tcPr>
          <w:p w:rsidR="00AA2B4F" w:rsidRDefault="00AA2B4F">
            <w:pPr>
              <w:pStyle w:val="ConsPlusNormal"/>
              <w:jc w:val="center"/>
            </w:pPr>
            <w:r>
              <w:t>0,077218</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включая посещение с иными целями</w:t>
            </w:r>
          </w:p>
        </w:tc>
        <w:tc>
          <w:tcPr>
            <w:tcW w:w="724" w:type="dxa"/>
            <w:vAlign w:val="center"/>
          </w:tcPr>
          <w:p w:rsidR="00AA2B4F" w:rsidRDefault="00AA2B4F">
            <w:pPr>
              <w:pStyle w:val="ConsPlusNormal"/>
              <w:jc w:val="center"/>
            </w:pPr>
            <w:r>
              <w:t>86840</w:t>
            </w:r>
          </w:p>
        </w:tc>
        <w:tc>
          <w:tcPr>
            <w:tcW w:w="2449" w:type="dxa"/>
            <w:vAlign w:val="center"/>
          </w:tcPr>
          <w:p w:rsidR="00AA2B4F" w:rsidRDefault="00AA2B4F">
            <w:pPr>
              <w:pStyle w:val="ConsPlusNormal"/>
              <w:jc w:val="center"/>
            </w:pPr>
            <w:r>
              <w:t>5400</w:t>
            </w:r>
          </w:p>
        </w:tc>
        <w:tc>
          <w:tcPr>
            <w:tcW w:w="964" w:type="dxa"/>
            <w:vAlign w:val="center"/>
          </w:tcPr>
          <w:p w:rsidR="00AA2B4F" w:rsidRDefault="00AA2B4F">
            <w:pPr>
              <w:pStyle w:val="ConsPlusNormal"/>
              <w:jc w:val="center"/>
            </w:pPr>
            <w:r>
              <w:t>1942764</w:t>
            </w:r>
          </w:p>
        </w:tc>
        <w:tc>
          <w:tcPr>
            <w:tcW w:w="1279" w:type="dxa"/>
            <w:vAlign w:val="center"/>
          </w:tcPr>
          <w:p w:rsidR="00AA2B4F" w:rsidRDefault="00AA2B4F">
            <w:pPr>
              <w:pStyle w:val="ConsPlusNormal"/>
              <w:jc w:val="center"/>
            </w:pPr>
            <w:r>
              <w:t>1833938</w:t>
            </w:r>
          </w:p>
        </w:tc>
        <w:tc>
          <w:tcPr>
            <w:tcW w:w="1489" w:type="dxa"/>
            <w:vAlign w:val="center"/>
          </w:tcPr>
          <w:p w:rsidR="00AA2B4F" w:rsidRDefault="00AA2B4F">
            <w:pPr>
              <w:pStyle w:val="ConsPlusNormal"/>
              <w:jc w:val="center"/>
            </w:pPr>
            <w:r>
              <w:t>108826</w:t>
            </w:r>
          </w:p>
        </w:tc>
        <w:tc>
          <w:tcPr>
            <w:tcW w:w="1549" w:type="dxa"/>
            <w:vAlign w:val="center"/>
          </w:tcPr>
          <w:p w:rsidR="00AA2B4F" w:rsidRDefault="00AA2B4F">
            <w:pPr>
              <w:pStyle w:val="ConsPlusNormal"/>
              <w:jc w:val="center"/>
            </w:pPr>
            <w:r>
              <w:t>0,138</w:t>
            </w:r>
          </w:p>
        </w:tc>
        <w:tc>
          <w:tcPr>
            <w:tcW w:w="1219" w:type="dxa"/>
            <w:vAlign w:val="center"/>
          </w:tcPr>
          <w:p w:rsidR="00AA2B4F" w:rsidRDefault="00AA2B4F">
            <w:pPr>
              <w:pStyle w:val="ConsPlusNormal"/>
              <w:jc w:val="center"/>
            </w:pPr>
            <w:r>
              <w:t>2,781238</w:t>
            </w:r>
          </w:p>
        </w:tc>
        <w:tc>
          <w:tcPr>
            <w:tcW w:w="1279" w:type="dxa"/>
            <w:vAlign w:val="center"/>
          </w:tcPr>
          <w:p w:rsidR="00AA2B4F" w:rsidRDefault="00AA2B4F">
            <w:pPr>
              <w:pStyle w:val="ConsPlusNormal"/>
              <w:jc w:val="center"/>
            </w:pPr>
            <w:r>
              <w:t>2,618238</w:t>
            </w:r>
          </w:p>
        </w:tc>
        <w:tc>
          <w:tcPr>
            <w:tcW w:w="1489" w:type="dxa"/>
            <w:vAlign w:val="center"/>
          </w:tcPr>
          <w:p w:rsidR="00AA2B4F" w:rsidRDefault="00AA2B4F">
            <w:pPr>
              <w:pStyle w:val="ConsPlusNormal"/>
              <w:jc w:val="center"/>
            </w:pPr>
            <w:r>
              <w:t>0,163</w:t>
            </w:r>
          </w:p>
        </w:tc>
      </w:tr>
      <w:tr w:rsidR="00AA2B4F">
        <w:tc>
          <w:tcPr>
            <w:tcW w:w="3454"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53520</w:t>
            </w:r>
          </w:p>
        </w:tc>
        <w:tc>
          <w:tcPr>
            <w:tcW w:w="1279" w:type="dxa"/>
            <w:vAlign w:val="center"/>
          </w:tcPr>
          <w:p w:rsidR="00AA2B4F" w:rsidRDefault="00AA2B4F">
            <w:pPr>
              <w:pStyle w:val="ConsPlusNormal"/>
              <w:jc w:val="center"/>
            </w:pPr>
            <w:r>
              <w:t>53520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0,000</w:t>
            </w:r>
          </w:p>
        </w:tc>
        <w:tc>
          <w:tcPr>
            <w:tcW w:w="1219" w:type="dxa"/>
            <w:vAlign w:val="center"/>
          </w:tcPr>
          <w:p w:rsidR="00AA2B4F" w:rsidRDefault="00AA2B4F">
            <w:pPr>
              <w:pStyle w:val="ConsPlusNormal"/>
              <w:jc w:val="center"/>
            </w:pPr>
            <w:r>
              <w:t>0,080362</w:t>
            </w:r>
          </w:p>
        </w:tc>
        <w:tc>
          <w:tcPr>
            <w:tcW w:w="1279" w:type="dxa"/>
            <w:vAlign w:val="center"/>
          </w:tcPr>
          <w:p w:rsidR="00AA2B4F" w:rsidRDefault="00AA2B4F">
            <w:pPr>
              <w:pStyle w:val="ConsPlusNormal"/>
              <w:jc w:val="center"/>
            </w:pPr>
            <w:r>
              <w:t>0,080362</w:t>
            </w:r>
          </w:p>
        </w:tc>
        <w:tc>
          <w:tcPr>
            <w:tcW w:w="1489" w:type="dxa"/>
            <w:vAlign w:val="center"/>
          </w:tcPr>
          <w:p w:rsidR="00AA2B4F" w:rsidRDefault="00AA2B4F">
            <w:pPr>
              <w:pStyle w:val="ConsPlusNormal"/>
              <w:jc w:val="center"/>
            </w:pPr>
            <w:r>
              <w:t>0,000</w:t>
            </w: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jc w:val="center"/>
            </w:pPr>
            <w:r>
              <w:t>81440</w:t>
            </w:r>
          </w:p>
        </w:tc>
        <w:tc>
          <w:tcPr>
            <w:tcW w:w="2449" w:type="dxa"/>
            <w:vAlign w:val="center"/>
          </w:tcPr>
          <w:p w:rsidR="00AA2B4F" w:rsidRDefault="00AA2B4F">
            <w:pPr>
              <w:pStyle w:val="ConsPlusNormal"/>
              <w:jc w:val="center"/>
            </w:pPr>
            <w:r>
              <w:t>0</w:t>
            </w:r>
          </w:p>
        </w:tc>
        <w:tc>
          <w:tcPr>
            <w:tcW w:w="964" w:type="dxa"/>
            <w:vAlign w:val="center"/>
          </w:tcPr>
          <w:p w:rsidR="00AA2B4F" w:rsidRDefault="00AA2B4F">
            <w:pPr>
              <w:pStyle w:val="ConsPlusNormal"/>
              <w:jc w:val="center"/>
            </w:pPr>
            <w:r>
              <w:t>397723</w:t>
            </w:r>
          </w:p>
        </w:tc>
        <w:tc>
          <w:tcPr>
            <w:tcW w:w="1279" w:type="dxa"/>
            <w:vAlign w:val="center"/>
          </w:tcPr>
          <w:p w:rsidR="00AA2B4F" w:rsidRDefault="00AA2B4F">
            <w:pPr>
              <w:pStyle w:val="ConsPlusNormal"/>
              <w:jc w:val="center"/>
            </w:pPr>
            <w:r>
              <w:t>390100</w:t>
            </w:r>
          </w:p>
        </w:tc>
        <w:tc>
          <w:tcPr>
            <w:tcW w:w="1489" w:type="dxa"/>
            <w:vAlign w:val="center"/>
          </w:tcPr>
          <w:p w:rsidR="00AA2B4F" w:rsidRDefault="00AA2B4F">
            <w:pPr>
              <w:pStyle w:val="ConsPlusNormal"/>
              <w:jc w:val="center"/>
            </w:pPr>
            <w:r>
              <w:t>7623</w:t>
            </w:r>
          </w:p>
        </w:tc>
        <w:tc>
          <w:tcPr>
            <w:tcW w:w="1549" w:type="dxa"/>
            <w:vAlign w:val="center"/>
          </w:tcPr>
          <w:p w:rsidR="00AA2B4F" w:rsidRDefault="00AA2B4F">
            <w:pPr>
              <w:pStyle w:val="ConsPlusNormal"/>
              <w:jc w:val="center"/>
            </w:pPr>
            <w:r>
              <w:t>0,129</w:t>
            </w:r>
          </w:p>
        </w:tc>
        <w:tc>
          <w:tcPr>
            <w:tcW w:w="1219" w:type="dxa"/>
            <w:vAlign w:val="center"/>
          </w:tcPr>
          <w:p w:rsidR="00AA2B4F" w:rsidRDefault="00AA2B4F">
            <w:pPr>
              <w:pStyle w:val="ConsPlusNormal"/>
              <w:jc w:val="center"/>
            </w:pPr>
            <w:r>
              <w:t>0,596745</w:t>
            </w:r>
          </w:p>
        </w:tc>
        <w:tc>
          <w:tcPr>
            <w:tcW w:w="1279" w:type="dxa"/>
            <w:vAlign w:val="center"/>
          </w:tcPr>
          <w:p w:rsidR="00AA2B4F" w:rsidRDefault="00AA2B4F">
            <w:pPr>
              <w:pStyle w:val="ConsPlusNormal"/>
              <w:jc w:val="center"/>
            </w:pPr>
            <w:r>
              <w:t>0,585745</w:t>
            </w:r>
          </w:p>
        </w:tc>
        <w:tc>
          <w:tcPr>
            <w:tcW w:w="1489" w:type="dxa"/>
            <w:vAlign w:val="center"/>
          </w:tcPr>
          <w:p w:rsidR="00AA2B4F" w:rsidRDefault="00AA2B4F">
            <w:pPr>
              <w:pStyle w:val="ConsPlusNormal"/>
              <w:jc w:val="center"/>
            </w:pPr>
            <w:r>
              <w:t>0,011</w:t>
            </w: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jc w:val="center"/>
            </w:pPr>
            <w:r>
              <w:t>5400</w:t>
            </w:r>
          </w:p>
        </w:tc>
        <w:tc>
          <w:tcPr>
            <w:tcW w:w="2449" w:type="dxa"/>
            <w:vAlign w:val="center"/>
          </w:tcPr>
          <w:p w:rsidR="00AA2B4F" w:rsidRDefault="00AA2B4F">
            <w:pPr>
              <w:pStyle w:val="ConsPlusNormal"/>
              <w:jc w:val="center"/>
            </w:pPr>
            <w:r>
              <w:t>5400</w:t>
            </w:r>
          </w:p>
        </w:tc>
        <w:tc>
          <w:tcPr>
            <w:tcW w:w="964" w:type="dxa"/>
            <w:vAlign w:val="center"/>
          </w:tcPr>
          <w:p w:rsidR="00AA2B4F" w:rsidRDefault="00AA2B4F">
            <w:pPr>
              <w:pStyle w:val="ConsPlusNormal"/>
              <w:jc w:val="center"/>
            </w:pPr>
            <w:r>
              <w:t>1401303</w:t>
            </w:r>
          </w:p>
        </w:tc>
        <w:tc>
          <w:tcPr>
            <w:tcW w:w="1279" w:type="dxa"/>
            <w:vAlign w:val="center"/>
          </w:tcPr>
          <w:p w:rsidR="00AA2B4F" w:rsidRDefault="00AA2B4F">
            <w:pPr>
              <w:pStyle w:val="ConsPlusNormal"/>
              <w:jc w:val="center"/>
            </w:pPr>
            <w:r>
              <w:t>1300100</w:t>
            </w:r>
          </w:p>
        </w:tc>
        <w:tc>
          <w:tcPr>
            <w:tcW w:w="1489" w:type="dxa"/>
            <w:vAlign w:val="center"/>
          </w:tcPr>
          <w:p w:rsidR="00AA2B4F" w:rsidRDefault="00AA2B4F">
            <w:pPr>
              <w:pStyle w:val="ConsPlusNormal"/>
              <w:jc w:val="center"/>
            </w:pPr>
            <w:r>
              <w:t>101203</w:t>
            </w:r>
          </w:p>
        </w:tc>
        <w:tc>
          <w:tcPr>
            <w:tcW w:w="1549" w:type="dxa"/>
            <w:vAlign w:val="center"/>
          </w:tcPr>
          <w:p w:rsidR="00AA2B4F" w:rsidRDefault="00AA2B4F">
            <w:pPr>
              <w:pStyle w:val="ConsPlusNormal"/>
              <w:jc w:val="center"/>
            </w:pPr>
            <w:r>
              <w:t>0,009</w:t>
            </w:r>
          </w:p>
        </w:tc>
        <w:tc>
          <w:tcPr>
            <w:tcW w:w="1219" w:type="dxa"/>
            <w:vAlign w:val="center"/>
          </w:tcPr>
          <w:p w:rsidR="00AA2B4F" w:rsidRDefault="00AA2B4F">
            <w:pPr>
              <w:pStyle w:val="ConsPlusNormal"/>
              <w:jc w:val="center"/>
            </w:pPr>
            <w:r>
              <w:t>2,104131</w:t>
            </w:r>
          </w:p>
        </w:tc>
        <w:tc>
          <w:tcPr>
            <w:tcW w:w="1279" w:type="dxa"/>
            <w:vAlign w:val="center"/>
          </w:tcPr>
          <w:p w:rsidR="00AA2B4F" w:rsidRDefault="00AA2B4F">
            <w:pPr>
              <w:pStyle w:val="ConsPlusNormal"/>
              <w:jc w:val="center"/>
            </w:pPr>
            <w:r>
              <w:t>1,952131</w:t>
            </w:r>
          </w:p>
        </w:tc>
        <w:tc>
          <w:tcPr>
            <w:tcW w:w="1489" w:type="dxa"/>
            <w:vAlign w:val="center"/>
          </w:tcPr>
          <w:p w:rsidR="00AA2B4F" w:rsidRDefault="00AA2B4F">
            <w:pPr>
              <w:pStyle w:val="ConsPlusNormal"/>
              <w:jc w:val="center"/>
            </w:pPr>
            <w:r>
              <w:t>0,152</w:t>
            </w:r>
          </w:p>
        </w:tc>
      </w:tr>
      <w:tr w:rsidR="00AA2B4F">
        <w:tc>
          <w:tcPr>
            <w:tcW w:w="3454" w:type="dxa"/>
            <w:vAlign w:val="bottom"/>
          </w:tcPr>
          <w:p w:rsidR="00AA2B4F" w:rsidRDefault="00AA2B4F">
            <w:pPr>
              <w:pStyle w:val="ConsPlusNormal"/>
            </w:pPr>
            <w:r>
              <w:t>включая посещение по паллиативной медицинской помощи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19980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19980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0,030</w:t>
            </w:r>
          </w:p>
        </w:tc>
      </w:tr>
      <w:tr w:rsidR="00AA2B4F">
        <w:tc>
          <w:tcPr>
            <w:tcW w:w="3454"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0,000</w:t>
            </w: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3723</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3723</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0,006</w:t>
            </w: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16257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0,024</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0,024</w:t>
            </w:r>
          </w:p>
        </w:tc>
      </w:tr>
      <w:tr w:rsidR="00AA2B4F">
        <w:tc>
          <w:tcPr>
            <w:tcW w:w="3454" w:type="dxa"/>
            <w:vAlign w:val="bottom"/>
          </w:tcPr>
          <w:p w:rsidR="00AA2B4F" w:rsidRDefault="00AA2B4F">
            <w:pPr>
              <w:pStyle w:val="ConsPlusNormal"/>
            </w:pPr>
            <w:r>
              <w:t>включая посещение по паллиативной медицинской помощи без учета посещения на дому патронажными бригадами паллиативной медицинской помощи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14652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14652</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0,022</w:t>
            </w:r>
          </w:p>
        </w:tc>
      </w:tr>
      <w:tr w:rsidR="00AA2B4F">
        <w:tc>
          <w:tcPr>
            <w:tcW w:w="3454"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0,000</w:t>
            </w:r>
          </w:p>
        </w:tc>
      </w:tr>
      <w:tr w:rsidR="00AA2B4F">
        <w:tc>
          <w:tcPr>
            <w:tcW w:w="3454" w:type="dxa"/>
            <w:vAlign w:val="bottom"/>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5</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0,000</w:t>
            </w:r>
          </w:p>
        </w:tc>
      </w:tr>
      <w:tr w:rsidR="00AA2B4F">
        <w:tc>
          <w:tcPr>
            <w:tcW w:w="3454" w:type="dxa"/>
            <w:vAlign w:val="bottom"/>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14647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0,022</w:t>
            </w:r>
          </w:p>
        </w:tc>
      </w:tr>
      <w:tr w:rsidR="00AA2B4F">
        <w:tc>
          <w:tcPr>
            <w:tcW w:w="3454" w:type="dxa"/>
            <w:vAlign w:val="bottom"/>
          </w:tcPr>
          <w:p w:rsidR="00AA2B4F" w:rsidRDefault="00AA2B4F">
            <w:pPr>
              <w:pStyle w:val="ConsPlusNormal"/>
            </w:pPr>
            <w:r>
              <w:t>включая посещение на дому выездными патронажными бригадами паллиативной медицинской помощи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5328</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5328</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0,008</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0,008</w:t>
            </w:r>
          </w:p>
        </w:tc>
      </w:tr>
      <w:tr w:rsidR="00AA2B4F">
        <w:tc>
          <w:tcPr>
            <w:tcW w:w="3454"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0,000</w:t>
            </w: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3718</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3718</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0,006</w:t>
            </w: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1610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0,002</w:t>
            </w:r>
          </w:p>
        </w:tc>
      </w:tr>
      <w:tr w:rsidR="00AA2B4F">
        <w:tc>
          <w:tcPr>
            <w:tcW w:w="3454" w:type="dxa"/>
            <w:vAlign w:val="bottom"/>
          </w:tcPr>
          <w:p w:rsidR="00AA2B4F" w:rsidRDefault="00AA2B4F">
            <w:pPr>
              <w:pStyle w:val="ConsPlusNormal"/>
            </w:pPr>
            <w:r>
              <w:t>посещение по неотложной медицинской помощи, всего, в том числе в медицинских организациях:</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359635</w:t>
            </w:r>
          </w:p>
        </w:tc>
        <w:tc>
          <w:tcPr>
            <w:tcW w:w="1279" w:type="dxa"/>
            <w:vAlign w:val="center"/>
          </w:tcPr>
          <w:p w:rsidR="00AA2B4F" w:rsidRDefault="00AA2B4F">
            <w:pPr>
              <w:pStyle w:val="ConsPlusNormal"/>
              <w:jc w:val="center"/>
            </w:pPr>
            <w:r>
              <w:t>359635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0,54</w:t>
            </w:r>
          </w:p>
        </w:tc>
        <w:tc>
          <w:tcPr>
            <w:tcW w:w="1279" w:type="dxa"/>
            <w:vAlign w:val="center"/>
          </w:tcPr>
          <w:p w:rsidR="00AA2B4F" w:rsidRDefault="00AA2B4F">
            <w:pPr>
              <w:pStyle w:val="ConsPlusNormal"/>
              <w:jc w:val="center"/>
            </w:pPr>
            <w:r>
              <w:t>0,54</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28294</w:t>
            </w:r>
          </w:p>
        </w:tc>
        <w:tc>
          <w:tcPr>
            <w:tcW w:w="1279" w:type="dxa"/>
            <w:vAlign w:val="center"/>
          </w:tcPr>
          <w:p w:rsidR="00AA2B4F" w:rsidRDefault="00AA2B4F">
            <w:pPr>
              <w:pStyle w:val="ConsPlusNormal"/>
              <w:jc w:val="center"/>
            </w:pPr>
            <w:r>
              <w:t>28294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w:t>
            </w:r>
          </w:p>
        </w:tc>
        <w:tc>
          <w:tcPr>
            <w:tcW w:w="1279" w:type="dxa"/>
            <w:vAlign w:val="center"/>
          </w:tcPr>
          <w:p w:rsidR="00AA2B4F" w:rsidRDefault="00AA2B4F">
            <w:pPr>
              <w:pStyle w:val="ConsPlusNormal"/>
              <w:jc w:val="center"/>
            </w:pPr>
            <w:r>
              <w:t>0,04</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107545</w:t>
            </w:r>
          </w:p>
        </w:tc>
        <w:tc>
          <w:tcPr>
            <w:tcW w:w="1279" w:type="dxa"/>
            <w:vAlign w:val="center"/>
          </w:tcPr>
          <w:p w:rsidR="00AA2B4F" w:rsidRDefault="00AA2B4F">
            <w:pPr>
              <w:pStyle w:val="ConsPlusNormal"/>
              <w:jc w:val="center"/>
            </w:pPr>
            <w:r>
              <w:t>107545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0,16</w:t>
            </w:r>
          </w:p>
        </w:tc>
        <w:tc>
          <w:tcPr>
            <w:tcW w:w="1279" w:type="dxa"/>
            <w:vAlign w:val="center"/>
          </w:tcPr>
          <w:p w:rsidR="00AA2B4F" w:rsidRDefault="00AA2B4F">
            <w:pPr>
              <w:pStyle w:val="ConsPlusNormal"/>
              <w:jc w:val="center"/>
            </w:pPr>
            <w:r>
              <w:t>0,16</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223796</w:t>
            </w:r>
          </w:p>
        </w:tc>
        <w:tc>
          <w:tcPr>
            <w:tcW w:w="1279" w:type="dxa"/>
            <w:vAlign w:val="center"/>
          </w:tcPr>
          <w:p w:rsidR="00AA2B4F" w:rsidRDefault="00AA2B4F">
            <w:pPr>
              <w:pStyle w:val="ConsPlusNormal"/>
              <w:jc w:val="center"/>
            </w:pPr>
            <w:r>
              <w:t>223796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0,34</w:t>
            </w:r>
          </w:p>
        </w:tc>
        <w:tc>
          <w:tcPr>
            <w:tcW w:w="1279" w:type="dxa"/>
            <w:vAlign w:val="center"/>
          </w:tcPr>
          <w:p w:rsidR="00AA2B4F" w:rsidRDefault="00AA2B4F">
            <w:pPr>
              <w:pStyle w:val="ConsPlusNormal"/>
              <w:jc w:val="center"/>
            </w:pPr>
            <w:r>
              <w:t>0,34</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обращение в связи с заболеваниями, всего, в том числе в медицинских организациях:</w:t>
            </w:r>
          </w:p>
        </w:tc>
        <w:tc>
          <w:tcPr>
            <w:tcW w:w="724" w:type="dxa"/>
            <w:vAlign w:val="center"/>
          </w:tcPr>
          <w:p w:rsidR="00AA2B4F" w:rsidRDefault="00AA2B4F">
            <w:pPr>
              <w:pStyle w:val="ConsPlusNormal"/>
              <w:jc w:val="center"/>
            </w:pPr>
            <w:r>
              <w:t>31321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900581</w:t>
            </w:r>
          </w:p>
        </w:tc>
        <w:tc>
          <w:tcPr>
            <w:tcW w:w="1279" w:type="dxa"/>
            <w:vAlign w:val="center"/>
          </w:tcPr>
          <w:p w:rsidR="00AA2B4F" w:rsidRDefault="00AA2B4F">
            <w:pPr>
              <w:pStyle w:val="ConsPlusNormal"/>
              <w:jc w:val="center"/>
            </w:pPr>
            <w:r>
              <w:t>889742</w:t>
            </w:r>
          </w:p>
        </w:tc>
        <w:tc>
          <w:tcPr>
            <w:tcW w:w="1489" w:type="dxa"/>
            <w:vAlign w:val="center"/>
          </w:tcPr>
          <w:p w:rsidR="00AA2B4F" w:rsidRDefault="00AA2B4F">
            <w:pPr>
              <w:pStyle w:val="ConsPlusNormal"/>
              <w:jc w:val="center"/>
            </w:pPr>
            <w:r>
              <w:t>10839</w:t>
            </w:r>
          </w:p>
        </w:tc>
        <w:tc>
          <w:tcPr>
            <w:tcW w:w="1549" w:type="dxa"/>
            <w:vAlign w:val="center"/>
          </w:tcPr>
          <w:p w:rsidR="00AA2B4F" w:rsidRDefault="00AA2B4F">
            <w:pPr>
              <w:pStyle w:val="ConsPlusNormal"/>
              <w:jc w:val="center"/>
            </w:pPr>
            <w:r>
              <w:t>0,050</w:t>
            </w:r>
          </w:p>
        </w:tc>
        <w:tc>
          <w:tcPr>
            <w:tcW w:w="1219" w:type="dxa"/>
            <w:vAlign w:val="center"/>
          </w:tcPr>
          <w:p w:rsidR="00AA2B4F" w:rsidRDefault="00AA2B4F">
            <w:pPr>
              <w:pStyle w:val="ConsPlusNormal"/>
              <w:jc w:val="center"/>
            </w:pPr>
            <w:r>
              <w:t>1,351969</w:t>
            </w:r>
          </w:p>
        </w:tc>
        <w:tc>
          <w:tcPr>
            <w:tcW w:w="1279" w:type="dxa"/>
            <w:vAlign w:val="center"/>
          </w:tcPr>
          <w:p w:rsidR="00AA2B4F" w:rsidRDefault="00AA2B4F">
            <w:pPr>
              <w:pStyle w:val="ConsPlusNormal"/>
              <w:jc w:val="center"/>
            </w:pPr>
            <w:r>
              <w:t>1,335969</w:t>
            </w:r>
          </w:p>
        </w:tc>
        <w:tc>
          <w:tcPr>
            <w:tcW w:w="1489" w:type="dxa"/>
            <w:vAlign w:val="center"/>
          </w:tcPr>
          <w:p w:rsidR="00AA2B4F" w:rsidRDefault="00AA2B4F">
            <w:pPr>
              <w:pStyle w:val="ConsPlusNormal"/>
              <w:jc w:val="center"/>
            </w:pPr>
            <w:r>
              <w:t>0,016</w:t>
            </w:r>
          </w:p>
        </w:tc>
      </w:tr>
      <w:tr w:rsidR="00AA2B4F">
        <w:tc>
          <w:tcPr>
            <w:tcW w:w="3454"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140936</w:t>
            </w:r>
          </w:p>
        </w:tc>
        <w:tc>
          <w:tcPr>
            <w:tcW w:w="1279" w:type="dxa"/>
            <w:vAlign w:val="center"/>
          </w:tcPr>
          <w:p w:rsidR="00AA2B4F" w:rsidRDefault="00AA2B4F">
            <w:pPr>
              <w:pStyle w:val="ConsPlusNormal"/>
              <w:jc w:val="center"/>
            </w:pPr>
            <w:r>
              <w:t>140936</w:t>
            </w:r>
          </w:p>
        </w:tc>
        <w:tc>
          <w:tcPr>
            <w:tcW w:w="1489" w:type="dxa"/>
            <w:vAlign w:val="center"/>
          </w:tcPr>
          <w:p w:rsidR="00AA2B4F" w:rsidRDefault="00AA2B4F">
            <w:pPr>
              <w:pStyle w:val="ConsPlusNormal"/>
              <w:jc w:val="center"/>
            </w:pPr>
            <w:r>
              <w:t>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0,211619</w:t>
            </w:r>
          </w:p>
        </w:tc>
        <w:tc>
          <w:tcPr>
            <w:tcW w:w="1279" w:type="dxa"/>
            <w:vAlign w:val="center"/>
          </w:tcPr>
          <w:p w:rsidR="00AA2B4F" w:rsidRDefault="00AA2B4F">
            <w:pPr>
              <w:pStyle w:val="ConsPlusNormal"/>
              <w:jc w:val="center"/>
            </w:pPr>
            <w:r>
              <w:t>0,211619</w:t>
            </w:r>
          </w:p>
        </w:tc>
        <w:tc>
          <w:tcPr>
            <w:tcW w:w="1489" w:type="dxa"/>
            <w:vAlign w:val="center"/>
          </w:tcPr>
          <w:p w:rsidR="00AA2B4F" w:rsidRDefault="00AA2B4F">
            <w:pPr>
              <w:pStyle w:val="ConsPlusNormal"/>
              <w:jc w:val="center"/>
            </w:pPr>
            <w:r>
              <w:t>0,000</w:t>
            </w: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jc w:val="center"/>
            </w:pPr>
            <w:r>
              <w:t>31321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225322</w:t>
            </w:r>
          </w:p>
        </w:tc>
        <w:tc>
          <w:tcPr>
            <w:tcW w:w="1279" w:type="dxa"/>
            <w:vAlign w:val="center"/>
          </w:tcPr>
          <w:p w:rsidR="00AA2B4F" w:rsidRDefault="00AA2B4F">
            <w:pPr>
              <w:pStyle w:val="ConsPlusNormal"/>
              <w:jc w:val="center"/>
            </w:pPr>
            <w:r>
              <w:t>219073</w:t>
            </w:r>
          </w:p>
        </w:tc>
        <w:tc>
          <w:tcPr>
            <w:tcW w:w="1489" w:type="dxa"/>
            <w:vAlign w:val="center"/>
          </w:tcPr>
          <w:p w:rsidR="00AA2B4F" w:rsidRDefault="00AA2B4F">
            <w:pPr>
              <w:pStyle w:val="ConsPlusNormal"/>
              <w:jc w:val="center"/>
            </w:pPr>
            <w:r>
              <w:t>6249</w:t>
            </w:r>
          </w:p>
        </w:tc>
        <w:tc>
          <w:tcPr>
            <w:tcW w:w="1549" w:type="dxa"/>
            <w:vAlign w:val="center"/>
          </w:tcPr>
          <w:p w:rsidR="00AA2B4F" w:rsidRDefault="00AA2B4F">
            <w:pPr>
              <w:pStyle w:val="ConsPlusNormal"/>
              <w:jc w:val="center"/>
            </w:pPr>
            <w:r>
              <w:t>0,050</w:t>
            </w:r>
          </w:p>
        </w:tc>
        <w:tc>
          <w:tcPr>
            <w:tcW w:w="1219" w:type="dxa"/>
            <w:vAlign w:val="center"/>
          </w:tcPr>
          <w:p w:rsidR="00AA2B4F" w:rsidRDefault="00AA2B4F">
            <w:pPr>
              <w:pStyle w:val="ConsPlusNormal"/>
              <w:jc w:val="center"/>
            </w:pPr>
            <w:r>
              <w:t>0,337943</w:t>
            </w:r>
          </w:p>
        </w:tc>
        <w:tc>
          <w:tcPr>
            <w:tcW w:w="1279" w:type="dxa"/>
            <w:vAlign w:val="center"/>
          </w:tcPr>
          <w:p w:rsidR="00AA2B4F" w:rsidRDefault="00AA2B4F">
            <w:pPr>
              <w:pStyle w:val="ConsPlusNormal"/>
              <w:jc w:val="center"/>
            </w:pPr>
            <w:r>
              <w:t>0,328943</w:t>
            </w:r>
          </w:p>
        </w:tc>
        <w:tc>
          <w:tcPr>
            <w:tcW w:w="1489" w:type="dxa"/>
            <w:vAlign w:val="center"/>
          </w:tcPr>
          <w:p w:rsidR="00AA2B4F" w:rsidRDefault="00AA2B4F">
            <w:pPr>
              <w:pStyle w:val="ConsPlusNormal"/>
              <w:jc w:val="center"/>
            </w:pPr>
            <w:r>
              <w:t>0,009</w:t>
            </w: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534323</w:t>
            </w:r>
          </w:p>
        </w:tc>
        <w:tc>
          <w:tcPr>
            <w:tcW w:w="1279" w:type="dxa"/>
            <w:vAlign w:val="center"/>
          </w:tcPr>
          <w:p w:rsidR="00AA2B4F" w:rsidRDefault="00AA2B4F">
            <w:pPr>
              <w:pStyle w:val="ConsPlusNormal"/>
              <w:jc w:val="center"/>
            </w:pPr>
            <w:r>
              <w:t>529733</w:t>
            </w:r>
          </w:p>
        </w:tc>
        <w:tc>
          <w:tcPr>
            <w:tcW w:w="1489" w:type="dxa"/>
            <w:vAlign w:val="center"/>
          </w:tcPr>
          <w:p w:rsidR="00AA2B4F" w:rsidRDefault="00AA2B4F">
            <w:pPr>
              <w:pStyle w:val="ConsPlusNormal"/>
              <w:jc w:val="center"/>
            </w:pPr>
            <w:r>
              <w:t>4590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0,802407</w:t>
            </w:r>
          </w:p>
        </w:tc>
        <w:tc>
          <w:tcPr>
            <w:tcW w:w="1279" w:type="dxa"/>
            <w:vAlign w:val="center"/>
          </w:tcPr>
          <w:p w:rsidR="00AA2B4F" w:rsidRDefault="00AA2B4F">
            <w:pPr>
              <w:pStyle w:val="ConsPlusNormal"/>
              <w:jc w:val="center"/>
            </w:pPr>
            <w:r>
              <w:t>0,795407</w:t>
            </w:r>
          </w:p>
        </w:tc>
        <w:tc>
          <w:tcPr>
            <w:tcW w:w="1489" w:type="dxa"/>
            <w:vAlign w:val="center"/>
          </w:tcPr>
          <w:p w:rsidR="00AA2B4F" w:rsidRDefault="00AA2B4F">
            <w:pPr>
              <w:pStyle w:val="ConsPlusNormal"/>
              <w:jc w:val="center"/>
            </w:pPr>
            <w:r>
              <w:t>0,007</w:t>
            </w:r>
          </w:p>
        </w:tc>
      </w:tr>
      <w:tr w:rsidR="00AA2B4F">
        <w:tc>
          <w:tcPr>
            <w:tcW w:w="3454" w:type="dxa"/>
            <w:vAlign w:val="bottom"/>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между собой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53723</w:t>
            </w:r>
          </w:p>
        </w:tc>
        <w:tc>
          <w:tcPr>
            <w:tcW w:w="1279" w:type="dxa"/>
            <w:vAlign w:val="center"/>
          </w:tcPr>
          <w:p w:rsidR="00AA2B4F" w:rsidRDefault="00AA2B4F">
            <w:pPr>
              <w:pStyle w:val="ConsPlusNormal"/>
              <w:jc w:val="center"/>
            </w:pPr>
            <w:r>
              <w:t>53723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0,080667</w:t>
            </w:r>
          </w:p>
        </w:tc>
        <w:tc>
          <w:tcPr>
            <w:tcW w:w="1279" w:type="dxa"/>
            <w:vAlign w:val="center"/>
          </w:tcPr>
          <w:p w:rsidR="00AA2B4F" w:rsidRDefault="00AA2B4F">
            <w:pPr>
              <w:pStyle w:val="ConsPlusNormal"/>
              <w:jc w:val="center"/>
            </w:pPr>
            <w:r>
              <w:t>0,080667</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20349</w:t>
            </w:r>
          </w:p>
        </w:tc>
        <w:tc>
          <w:tcPr>
            <w:tcW w:w="1279" w:type="dxa"/>
            <w:vAlign w:val="center"/>
          </w:tcPr>
          <w:p w:rsidR="00AA2B4F" w:rsidRDefault="00AA2B4F">
            <w:pPr>
              <w:pStyle w:val="ConsPlusNormal"/>
              <w:jc w:val="center"/>
            </w:pPr>
            <w:r>
              <w:t>20349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0,030555</w:t>
            </w:r>
          </w:p>
        </w:tc>
        <w:tc>
          <w:tcPr>
            <w:tcW w:w="1279" w:type="dxa"/>
            <w:vAlign w:val="center"/>
          </w:tcPr>
          <w:p w:rsidR="00AA2B4F" w:rsidRDefault="00AA2B4F">
            <w:pPr>
              <w:pStyle w:val="ConsPlusNormal"/>
              <w:jc w:val="center"/>
            </w:pPr>
            <w:r>
              <w:t>0,030555</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проведение отдельных диагностических (лабораторных) исследований: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183005</w:t>
            </w:r>
          </w:p>
        </w:tc>
        <w:tc>
          <w:tcPr>
            <w:tcW w:w="1279" w:type="dxa"/>
            <w:vAlign w:val="center"/>
          </w:tcPr>
          <w:p w:rsidR="00AA2B4F" w:rsidRDefault="00AA2B4F">
            <w:pPr>
              <w:pStyle w:val="ConsPlusNormal"/>
              <w:jc w:val="center"/>
            </w:pPr>
            <w:r>
              <w:t>183005</w:t>
            </w:r>
          </w:p>
        </w:tc>
        <w:tc>
          <w:tcPr>
            <w:tcW w:w="1489" w:type="dxa"/>
            <w:vAlign w:val="center"/>
          </w:tcPr>
          <w:p w:rsidR="00AA2B4F" w:rsidRDefault="00AA2B4F">
            <w:pPr>
              <w:pStyle w:val="ConsPlusNormal"/>
              <w:jc w:val="center"/>
            </w:pPr>
            <w:r>
              <w:t>0</w:t>
            </w:r>
          </w:p>
        </w:tc>
        <w:tc>
          <w:tcPr>
            <w:tcW w:w="1549" w:type="dxa"/>
            <w:vAlign w:val="center"/>
          </w:tcPr>
          <w:p w:rsidR="00AA2B4F" w:rsidRDefault="00AA2B4F">
            <w:pPr>
              <w:pStyle w:val="ConsPlusNormal"/>
              <w:jc w:val="center"/>
            </w:pPr>
            <w:r>
              <w:t>0</w:t>
            </w:r>
          </w:p>
        </w:tc>
        <w:tc>
          <w:tcPr>
            <w:tcW w:w="1219" w:type="dxa"/>
            <w:vAlign w:val="center"/>
          </w:tcPr>
          <w:p w:rsidR="00AA2B4F" w:rsidRDefault="00AA2B4F">
            <w:pPr>
              <w:pStyle w:val="ConsPlusNormal"/>
              <w:jc w:val="center"/>
            </w:pPr>
            <w:r>
              <w:t>0,274785</w:t>
            </w:r>
          </w:p>
        </w:tc>
        <w:tc>
          <w:tcPr>
            <w:tcW w:w="1279" w:type="dxa"/>
            <w:vAlign w:val="center"/>
          </w:tcPr>
          <w:p w:rsidR="00AA2B4F" w:rsidRDefault="00AA2B4F">
            <w:pPr>
              <w:pStyle w:val="ConsPlusNormal"/>
              <w:jc w:val="center"/>
            </w:pPr>
            <w:r>
              <w:t>0,274785</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компьютерной томографии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38449</w:t>
            </w:r>
          </w:p>
        </w:tc>
        <w:tc>
          <w:tcPr>
            <w:tcW w:w="1279" w:type="dxa"/>
            <w:vAlign w:val="center"/>
          </w:tcPr>
          <w:p w:rsidR="00AA2B4F" w:rsidRDefault="00AA2B4F">
            <w:pPr>
              <w:pStyle w:val="ConsPlusNormal"/>
              <w:jc w:val="center"/>
            </w:pPr>
            <w:r>
              <w:t>38449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0,057732</w:t>
            </w:r>
          </w:p>
        </w:tc>
        <w:tc>
          <w:tcPr>
            <w:tcW w:w="1279" w:type="dxa"/>
            <w:vAlign w:val="center"/>
          </w:tcPr>
          <w:p w:rsidR="00AA2B4F" w:rsidRDefault="00AA2B4F">
            <w:pPr>
              <w:pStyle w:val="ConsPlusNormal"/>
              <w:jc w:val="center"/>
            </w:pPr>
            <w:r>
              <w:t>0,057732</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магнитно-резонансной томографии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14674</w:t>
            </w:r>
          </w:p>
        </w:tc>
        <w:tc>
          <w:tcPr>
            <w:tcW w:w="1279" w:type="dxa"/>
            <w:vAlign w:val="center"/>
          </w:tcPr>
          <w:p w:rsidR="00AA2B4F" w:rsidRDefault="00AA2B4F">
            <w:pPr>
              <w:pStyle w:val="ConsPlusNormal"/>
              <w:jc w:val="center"/>
            </w:pPr>
            <w:r>
              <w:t>14674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0,022033</w:t>
            </w:r>
          </w:p>
        </w:tc>
        <w:tc>
          <w:tcPr>
            <w:tcW w:w="1279" w:type="dxa"/>
            <w:vAlign w:val="center"/>
          </w:tcPr>
          <w:p w:rsidR="00AA2B4F" w:rsidRDefault="00AA2B4F">
            <w:pPr>
              <w:pStyle w:val="ConsPlusNormal"/>
              <w:jc w:val="center"/>
            </w:pPr>
            <w:r>
              <w:t>0,022033</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ультразвуковое исследование сердечно-сосудистой системы</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81523</w:t>
            </w:r>
          </w:p>
        </w:tc>
        <w:tc>
          <w:tcPr>
            <w:tcW w:w="1279" w:type="dxa"/>
            <w:vAlign w:val="center"/>
          </w:tcPr>
          <w:p w:rsidR="00AA2B4F" w:rsidRDefault="00AA2B4F">
            <w:pPr>
              <w:pStyle w:val="ConsPlusNormal"/>
              <w:jc w:val="center"/>
            </w:pPr>
            <w:r>
              <w:t>81523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0,122408</w:t>
            </w:r>
          </w:p>
        </w:tc>
        <w:tc>
          <w:tcPr>
            <w:tcW w:w="1279" w:type="dxa"/>
            <w:vAlign w:val="center"/>
          </w:tcPr>
          <w:p w:rsidR="00AA2B4F" w:rsidRDefault="00AA2B4F">
            <w:pPr>
              <w:pStyle w:val="ConsPlusNormal"/>
              <w:jc w:val="center"/>
            </w:pPr>
            <w:r>
              <w:t>0,122408</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эндоскопическое диагностическое исследование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23556</w:t>
            </w:r>
          </w:p>
        </w:tc>
        <w:tc>
          <w:tcPr>
            <w:tcW w:w="1279" w:type="dxa"/>
            <w:vAlign w:val="center"/>
          </w:tcPr>
          <w:p w:rsidR="00AA2B4F" w:rsidRDefault="00AA2B4F">
            <w:pPr>
              <w:pStyle w:val="ConsPlusNormal"/>
              <w:jc w:val="center"/>
            </w:pPr>
            <w:r>
              <w:t>23556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0,035370</w:t>
            </w:r>
          </w:p>
        </w:tc>
        <w:tc>
          <w:tcPr>
            <w:tcW w:w="1279" w:type="dxa"/>
            <w:vAlign w:val="center"/>
          </w:tcPr>
          <w:p w:rsidR="00AA2B4F" w:rsidRDefault="00AA2B4F">
            <w:pPr>
              <w:pStyle w:val="ConsPlusNormal"/>
              <w:jc w:val="center"/>
            </w:pPr>
            <w:r>
              <w:t>0,035370</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994</w:t>
            </w:r>
          </w:p>
        </w:tc>
        <w:tc>
          <w:tcPr>
            <w:tcW w:w="1279" w:type="dxa"/>
            <w:vAlign w:val="center"/>
          </w:tcPr>
          <w:p w:rsidR="00AA2B4F" w:rsidRDefault="00AA2B4F">
            <w:pPr>
              <w:pStyle w:val="ConsPlusNormal"/>
              <w:jc w:val="center"/>
            </w:pPr>
            <w:r>
              <w:t>994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0,001492</w:t>
            </w:r>
          </w:p>
        </w:tc>
        <w:tc>
          <w:tcPr>
            <w:tcW w:w="1279" w:type="dxa"/>
            <w:vAlign w:val="center"/>
          </w:tcPr>
          <w:p w:rsidR="00AA2B4F" w:rsidRDefault="00AA2B4F">
            <w:pPr>
              <w:pStyle w:val="ConsPlusNormal"/>
              <w:jc w:val="center"/>
            </w:pPr>
            <w:r>
              <w:t>0,001492</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18050</w:t>
            </w:r>
          </w:p>
        </w:tc>
        <w:tc>
          <w:tcPr>
            <w:tcW w:w="1279" w:type="dxa"/>
            <w:vAlign w:val="center"/>
          </w:tcPr>
          <w:p w:rsidR="00AA2B4F" w:rsidRDefault="00AA2B4F">
            <w:pPr>
              <w:pStyle w:val="ConsPlusNormal"/>
              <w:jc w:val="center"/>
            </w:pPr>
            <w:r>
              <w:t>18050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0,027103</w:t>
            </w:r>
          </w:p>
        </w:tc>
        <w:tc>
          <w:tcPr>
            <w:tcW w:w="1279" w:type="dxa"/>
            <w:vAlign w:val="center"/>
          </w:tcPr>
          <w:p w:rsidR="00AA2B4F" w:rsidRDefault="00AA2B4F">
            <w:pPr>
              <w:pStyle w:val="ConsPlusNormal"/>
              <w:jc w:val="center"/>
            </w:pPr>
            <w:r>
              <w:t>0,027103</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ПЭТ-КТ при онкологических заболеваниях</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1426</w:t>
            </w:r>
          </w:p>
        </w:tc>
        <w:tc>
          <w:tcPr>
            <w:tcW w:w="1279" w:type="dxa"/>
            <w:vAlign w:val="center"/>
          </w:tcPr>
          <w:p w:rsidR="00AA2B4F" w:rsidRDefault="00AA2B4F">
            <w:pPr>
              <w:pStyle w:val="ConsPlusNormal"/>
              <w:jc w:val="center"/>
            </w:pPr>
            <w:r>
              <w:t>1426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0,002141</w:t>
            </w:r>
          </w:p>
        </w:tc>
        <w:tc>
          <w:tcPr>
            <w:tcW w:w="1279" w:type="dxa"/>
            <w:vAlign w:val="center"/>
          </w:tcPr>
          <w:p w:rsidR="00AA2B4F" w:rsidRDefault="00AA2B4F">
            <w:pPr>
              <w:pStyle w:val="ConsPlusNormal"/>
              <w:jc w:val="center"/>
            </w:pPr>
            <w:r>
              <w:t>0,002141</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ОФЭКТ/КТ/сцинтиграфия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2662</w:t>
            </w:r>
          </w:p>
        </w:tc>
        <w:tc>
          <w:tcPr>
            <w:tcW w:w="1279" w:type="dxa"/>
            <w:vAlign w:val="center"/>
          </w:tcPr>
          <w:p w:rsidR="00AA2B4F" w:rsidRDefault="00AA2B4F">
            <w:pPr>
              <w:pStyle w:val="ConsPlusNormal"/>
              <w:jc w:val="center"/>
            </w:pPr>
            <w:r>
              <w:t>2662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0,003997</w:t>
            </w:r>
          </w:p>
        </w:tc>
        <w:tc>
          <w:tcPr>
            <w:tcW w:w="1279" w:type="dxa"/>
            <w:vAlign w:val="center"/>
          </w:tcPr>
          <w:p w:rsidR="00AA2B4F" w:rsidRDefault="00AA2B4F">
            <w:pPr>
              <w:pStyle w:val="ConsPlusNormal"/>
              <w:jc w:val="center"/>
            </w:pPr>
            <w:r>
              <w:t>0,003997</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неинвазивное пренатальное тестирование (определение внеклеточной ДНК плода по крови матери)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431</w:t>
            </w:r>
          </w:p>
        </w:tc>
        <w:tc>
          <w:tcPr>
            <w:tcW w:w="1279" w:type="dxa"/>
            <w:vAlign w:val="center"/>
          </w:tcPr>
          <w:p w:rsidR="00AA2B4F" w:rsidRDefault="00AA2B4F">
            <w:pPr>
              <w:pStyle w:val="ConsPlusNormal"/>
              <w:jc w:val="center"/>
            </w:pPr>
            <w:r>
              <w:t>431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0,000647</w:t>
            </w:r>
          </w:p>
        </w:tc>
        <w:tc>
          <w:tcPr>
            <w:tcW w:w="1279" w:type="dxa"/>
            <w:vAlign w:val="center"/>
          </w:tcPr>
          <w:p w:rsidR="00AA2B4F" w:rsidRDefault="00AA2B4F">
            <w:pPr>
              <w:pStyle w:val="ConsPlusNormal"/>
              <w:jc w:val="center"/>
            </w:pPr>
            <w:r>
              <w:t>0,000647</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определение РНК вируса гепатита C (Hepatitis C virus) в крови методом ПЦР</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826</w:t>
            </w:r>
          </w:p>
        </w:tc>
        <w:tc>
          <w:tcPr>
            <w:tcW w:w="1279" w:type="dxa"/>
            <w:vAlign w:val="center"/>
          </w:tcPr>
          <w:p w:rsidR="00AA2B4F" w:rsidRDefault="00AA2B4F">
            <w:pPr>
              <w:pStyle w:val="ConsPlusNormal"/>
              <w:jc w:val="center"/>
            </w:pPr>
            <w:r>
              <w:t>826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0,001240</w:t>
            </w:r>
          </w:p>
        </w:tc>
        <w:tc>
          <w:tcPr>
            <w:tcW w:w="1279" w:type="dxa"/>
            <w:vAlign w:val="center"/>
          </w:tcPr>
          <w:p w:rsidR="00AA2B4F" w:rsidRDefault="00AA2B4F">
            <w:pPr>
              <w:pStyle w:val="ConsPlusNormal"/>
              <w:jc w:val="center"/>
            </w:pPr>
            <w:r>
              <w:t>0,001240</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лабораторная диагностика для пациентов с хроническим вирусным гепатитом C (оценка стадии фиброза, определение генотипа ВГС)</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414</w:t>
            </w:r>
          </w:p>
        </w:tc>
        <w:tc>
          <w:tcPr>
            <w:tcW w:w="1279" w:type="dxa"/>
            <w:vAlign w:val="center"/>
          </w:tcPr>
          <w:p w:rsidR="00AA2B4F" w:rsidRDefault="00AA2B4F">
            <w:pPr>
              <w:pStyle w:val="ConsPlusNormal"/>
              <w:jc w:val="center"/>
            </w:pPr>
            <w:r>
              <w:t>414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0,000622</w:t>
            </w:r>
          </w:p>
        </w:tc>
        <w:tc>
          <w:tcPr>
            <w:tcW w:w="1279" w:type="dxa"/>
            <w:vAlign w:val="center"/>
          </w:tcPr>
          <w:p w:rsidR="00AA2B4F" w:rsidRDefault="00AA2B4F">
            <w:pPr>
              <w:pStyle w:val="ConsPlusNormal"/>
              <w:jc w:val="center"/>
            </w:pPr>
            <w:r>
              <w:t>0,000622</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школа для больных с хроническими заболеваниями, школ для беременных и по вопросам грудного вскармливания,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140042</w:t>
            </w:r>
          </w:p>
        </w:tc>
        <w:tc>
          <w:tcPr>
            <w:tcW w:w="1279" w:type="dxa"/>
            <w:vAlign w:val="center"/>
          </w:tcPr>
          <w:p w:rsidR="00AA2B4F" w:rsidRDefault="00AA2B4F">
            <w:pPr>
              <w:pStyle w:val="ConsPlusNormal"/>
              <w:jc w:val="center"/>
            </w:pPr>
            <w:r>
              <w:t>140042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0,210277</w:t>
            </w:r>
          </w:p>
        </w:tc>
        <w:tc>
          <w:tcPr>
            <w:tcW w:w="1279" w:type="dxa"/>
            <w:vAlign w:val="center"/>
          </w:tcPr>
          <w:p w:rsidR="00AA2B4F" w:rsidRDefault="00AA2B4F">
            <w:pPr>
              <w:pStyle w:val="ConsPlusNormal"/>
              <w:jc w:val="center"/>
            </w:pPr>
            <w:r>
              <w:t>0,210277</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школа сахарного диабета</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3743</w:t>
            </w:r>
          </w:p>
        </w:tc>
        <w:tc>
          <w:tcPr>
            <w:tcW w:w="1279" w:type="dxa"/>
            <w:vAlign w:val="center"/>
          </w:tcPr>
          <w:p w:rsidR="00AA2B4F" w:rsidRDefault="00AA2B4F">
            <w:pPr>
              <w:pStyle w:val="ConsPlusNormal"/>
              <w:jc w:val="center"/>
            </w:pPr>
            <w:r>
              <w:t>3743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0,005620</w:t>
            </w:r>
          </w:p>
        </w:tc>
        <w:tc>
          <w:tcPr>
            <w:tcW w:w="1279" w:type="dxa"/>
            <w:vAlign w:val="center"/>
          </w:tcPr>
          <w:p w:rsidR="00AA2B4F" w:rsidRDefault="00AA2B4F">
            <w:pPr>
              <w:pStyle w:val="ConsPlusNormal"/>
              <w:jc w:val="center"/>
            </w:pPr>
            <w:r>
              <w:t>0,005620</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Диспансерное наблюдение, в том числе по поводу:</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183486</w:t>
            </w:r>
          </w:p>
        </w:tc>
        <w:tc>
          <w:tcPr>
            <w:tcW w:w="1279" w:type="dxa"/>
            <w:vAlign w:val="center"/>
          </w:tcPr>
          <w:p w:rsidR="00AA2B4F" w:rsidRDefault="00AA2B4F">
            <w:pPr>
              <w:pStyle w:val="ConsPlusNormal"/>
              <w:jc w:val="center"/>
            </w:pPr>
            <w:r>
              <w:t>183486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0,275509</w:t>
            </w:r>
          </w:p>
        </w:tc>
        <w:tc>
          <w:tcPr>
            <w:tcW w:w="1279" w:type="dxa"/>
            <w:vAlign w:val="center"/>
          </w:tcPr>
          <w:p w:rsidR="00AA2B4F" w:rsidRDefault="00AA2B4F">
            <w:pPr>
              <w:pStyle w:val="ConsPlusNormal"/>
              <w:jc w:val="center"/>
            </w:pPr>
            <w:r>
              <w:t>0,275509</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онкология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30003</w:t>
            </w:r>
          </w:p>
        </w:tc>
        <w:tc>
          <w:tcPr>
            <w:tcW w:w="1279" w:type="dxa"/>
            <w:vAlign w:val="center"/>
          </w:tcPr>
          <w:p w:rsidR="00AA2B4F" w:rsidRDefault="00AA2B4F">
            <w:pPr>
              <w:pStyle w:val="ConsPlusNormal"/>
              <w:jc w:val="center"/>
            </w:pPr>
            <w:r>
              <w:t>30003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0,04505</w:t>
            </w:r>
          </w:p>
        </w:tc>
        <w:tc>
          <w:tcPr>
            <w:tcW w:w="1279" w:type="dxa"/>
            <w:vAlign w:val="center"/>
          </w:tcPr>
          <w:p w:rsidR="00AA2B4F" w:rsidRDefault="00AA2B4F">
            <w:pPr>
              <w:pStyle w:val="ConsPlusNormal"/>
              <w:jc w:val="center"/>
            </w:pPr>
            <w:r>
              <w:t>0,04505</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сахарный диабет</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39826</w:t>
            </w:r>
          </w:p>
        </w:tc>
        <w:tc>
          <w:tcPr>
            <w:tcW w:w="1279" w:type="dxa"/>
            <w:vAlign w:val="center"/>
          </w:tcPr>
          <w:p w:rsidR="00AA2B4F" w:rsidRDefault="00AA2B4F">
            <w:pPr>
              <w:pStyle w:val="ConsPlusNormal"/>
              <w:jc w:val="center"/>
            </w:pPr>
            <w:r>
              <w:t>39826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0,059800</w:t>
            </w:r>
          </w:p>
        </w:tc>
        <w:tc>
          <w:tcPr>
            <w:tcW w:w="1279" w:type="dxa"/>
            <w:vAlign w:val="center"/>
          </w:tcPr>
          <w:p w:rsidR="00AA2B4F" w:rsidRDefault="00AA2B4F">
            <w:pPr>
              <w:pStyle w:val="ConsPlusNormal"/>
              <w:jc w:val="center"/>
            </w:pPr>
            <w:r>
              <w:t>0,059800</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болезни системы кровообращения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92561</w:t>
            </w:r>
          </w:p>
        </w:tc>
        <w:tc>
          <w:tcPr>
            <w:tcW w:w="1279" w:type="dxa"/>
            <w:vAlign w:val="center"/>
          </w:tcPr>
          <w:p w:rsidR="00AA2B4F" w:rsidRDefault="00AA2B4F">
            <w:pPr>
              <w:pStyle w:val="ConsPlusNormal"/>
              <w:jc w:val="center"/>
            </w:pPr>
            <w:r>
              <w:t>92561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0,138983</w:t>
            </w:r>
          </w:p>
        </w:tc>
        <w:tc>
          <w:tcPr>
            <w:tcW w:w="1279" w:type="dxa"/>
            <w:vAlign w:val="center"/>
          </w:tcPr>
          <w:p w:rsidR="00AA2B4F" w:rsidRDefault="00AA2B4F">
            <w:pPr>
              <w:pStyle w:val="ConsPlusNormal"/>
              <w:jc w:val="center"/>
            </w:pPr>
            <w:r>
              <w:t>0,138983</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Дистанционное наблюдение за состоянием здоровья пациентов,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27298</w:t>
            </w:r>
          </w:p>
        </w:tc>
        <w:tc>
          <w:tcPr>
            <w:tcW w:w="1279" w:type="dxa"/>
            <w:vAlign w:val="center"/>
          </w:tcPr>
          <w:p w:rsidR="00AA2B4F" w:rsidRDefault="00AA2B4F">
            <w:pPr>
              <w:pStyle w:val="ConsPlusNormal"/>
              <w:jc w:val="center"/>
            </w:pPr>
            <w:r>
              <w:t>27298</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0,040988</w:t>
            </w:r>
          </w:p>
        </w:tc>
        <w:tc>
          <w:tcPr>
            <w:tcW w:w="1279" w:type="dxa"/>
            <w:vAlign w:val="center"/>
          </w:tcPr>
          <w:p w:rsidR="00AA2B4F" w:rsidRDefault="00AA2B4F">
            <w:pPr>
              <w:pStyle w:val="ConsPlusNormal"/>
              <w:jc w:val="center"/>
            </w:pPr>
            <w:r>
              <w:t>0,040988</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пациентов с сахарным диабетом</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861</w:t>
            </w:r>
          </w:p>
        </w:tc>
        <w:tc>
          <w:tcPr>
            <w:tcW w:w="1279" w:type="dxa"/>
            <w:vAlign w:val="center"/>
          </w:tcPr>
          <w:p w:rsidR="00AA2B4F" w:rsidRDefault="00AA2B4F">
            <w:pPr>
              <w:pStyle w:val="ConsPlusNormal"/>
              <w:jc w:val="center"/>
            </w:pPr>
            <w:r>
              <w:t>861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0,001293</w:t>
            </w:r>
          </w:p>
        </w:tc>
        <w:tc>
          <w:tcPr>
            <w:tcW w:w="1279" w:type="dxa"/>
            <w:vAlign w:val="center"/>
          </w:tcPr>
          <w:p w:rsidR="00AA2B4F" w:rsidRDefault="00AA2B4F">
            <w:pPr>
              <w:pStyle w:val="ConsPlusNormal"/>
              <w:jc w:val="center"/>
            </w:pPr>
            <w:r>
              <w:t>0,001293</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пациентов с артериальной гипертензией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26436</w:t>
            </w:r>
          </w:p>
        </w:tc>
        <w:tc>
          <w:tcPr>
            <w:tcW w:w="1279" w:type="dxa"/>
            <w:vAlign w:val="center"/>
          </w:tcPr>
          <w:p w:rsidR="00AA2B4F" w:rsidRDefault="00AA2B4F">
            <w:pPr>
              <w:pStyle w:val="ConsPlusNormal"/>
              <w:jc w:val="center"/>
            </w:pPr>
            <w:r>
              <w:t>26436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0,039695</w:t>
            </w:r>
          </w:p>
        </w:tc>
        <w:tc>
          <w:tcPr>
            <w:tcW w:w="1279" w:type="dxa"/>
            <w:vAlign w:val="center"/>
          </w:tcPr>
          <w:p w:rsidR="00AA2B4F" w:rsidRDefault="00AA2B4F">
            <w:pPr>
              <w:pStyle w:val="ConsPlusNormal"/>
              <w:jc w:val="center"/>
            </w:pPr>
            <w:r>
              <w:t>0,039695</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посещения с профилактическими целями центров здоровья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21865</w:t>
            </w:r>
          </w:p>
        </w:tc>
        <w:tc>
          <w:tcPr>
            <w:tcW w:w="1279" w:type="dxa"/>
            <w:vAlign w:val="center"/>
          </w:tcPr>
          <w:p w:rsidR="00AA2B4F" w:rsidRDefault="00AA2B4F">
            <w:pPr>
              <w:pStyle w:val="ConsPlusNormal"/>
              <w:jc w:val="center"/>
            </w:pPr>
            <w:r>
              <w:t>21865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0,032831</w:t>
            </w:r>
          </w:p>
        </w:tc>
        <w:tc>
          <w:tcPr>
            <w:tcW w:w="1279" w:type="dxa"/>
            <w:vAlign w:val="center"/>
          </w:tcPr>
          <w:p w:rsidR="00AA2B4F" w:rsidRDefault="00AA2B4F">
            <w:pPr>
              <w:pStyle w:val="ConsPlusNormal"/>
              <w:jc w:val="center"/>
            </w:pPr>
            <w:r>
              <w:t>0,032831</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Вакцинация для профилактики пневмококковых инфекций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14429</w:t>
            </w:r>
          </w:p>
        </w:tc>
        <w:tc>
          <w:tcPr>
            <w:tcW w:w="1279" w:type="dxa"/>
            <w:vAlign w:val="center"/>
          </w:tcPr>
          <w:p w:rsidR="00AA2B4F" w:rsidRDefault="00AA2B4F">
            <w:pPr>
              <w:pStyle w:val="ConsPlusNormal"/>
              <w:jc w:val="center"/>
            </w:pPr>
            <w:r>
              <w:t>14429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0,0216655</w:t>
            </w:r>
          </w:p>
        </w:tc>
        <w:tc>
          <w:tcPr>
            <w:tcW w:w="1279" w:type="dxa"/>
            <w:vAlign w:val="center"/>
          </w:tcPr>
          <w:p w:rsidR="00AA2B4F" w:rsidRDefault="00AA2B4F">
            <w:pPr>
              <w:pStyle w:val="ConsPlusNormal"/>
              <w:jc w:val="center"/>
            </w:pPr>
            <w:r>
              <w:t>0,021666</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В условиях дневных стационаров (первичная медико-санитарная помощь, специализированная медицинская помощь), за исключением медицинской реабилитации - всего, в том числе:</w:t>
            </w:r>
          </w:p>
        </w:tc>
        <w:tc>
          <w:tcPr>
            <w:tcW w:w="724" w:type="dxa"/>
            <w:vAlign w:val="center"/>
          </w:tcPr>
          <w:p w:rsidR="00AA2B4F" w:rsidRDefault="00AA2B4F">
            <w:pPr>
              <w:pStyle w:val="ConsPlusNormal"/>
              <w:jc w:val="center"/>
            </w:pPr>
            <w:r>
              <w:t>1741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46663</w:t>
            </w:r>
          </w:p>
        </w:tc>
        <w:tc>
          <w:tcPr>
            <w:tcW w:w="1279" w:type="dxa"/>
            <w:vAlign w:val="center"/>
          </w:tcPr>
          <w:p w:rsidR="00AA2B4F" w:rsidRDefault="00AA2B4F">
            <w:pPr>
              <w:pStyle w:val="ConsPlusNormal"/>
              <w:jc w:val="center"/>
            </w:pPr>
            <w:r>
              <w:t>46183</w:t>
            </w:r>
          </w:p>
        </w:tc>
        <w:tc>
          <w:tcPr>
            <w:tcW w:w="1489" w:type="dxa"/>
            <w:vAlign w:val="center"/>
          </w:tcPr>
          <w:p w:rsidR="00AA2B4F" w:rsidRDefault="00AA2B4F">
            <w:pPr>
              <w:pStyle w:val="ConsPlusNormal"/>
              <w:jc w:val="center"/>
            </w:pPr>
            <w:r>
              <w:t>480</w:t>
            </w:r>
          </w:p>
        </w:tc>
        <w:tc>
          <w:tcPr>
            <w:tcW w:w="1549" w:type="dxa"/>
            <w:vAlign w:val="center"/>
          </w:tcPr>
          <w:p w:rsidR="00AA2B4F" w:rsidRDefault="00AA2B4F">
            <w:pPr>
              <w:pStyle w:val="ConsPlusNormal"/>
              <w:jc w:val="center"/>
            </w:pPr>
            <w:r>
              <w:t>0,00276</w:t>
            </w:r>
          </w:p>
        </w:tc>
        <w:tc>
          <w:tcPr>
            <w:tcW w:w="1219" w:type="dxa"/>
            <w:vAlign w:val="center"/>
          </w:tcPr>
          <w:p w:rsidR="00AA2B4F" w:rsidRDefault="00AA2B4F">
            <w:pPr>
              <w:pStyle w:val="ConsPlusNormal"/>
              <w:jc w:val="center"/>
            </w:pPr>
            <w:r>
              <w:t>0,070066</w:t>
            </w:r>
          </w:p>
        </w:tc>
        <w:tc>
          <w:tcPr>
            <w:tcW w:w="1279" w:type="dxa"/>
            <w:vAlign w:val="center"/>
          </w:tcPr>
          <w:p w:rsidR="00AA2B4F" w:rsidRDefault="00AA2B4F">
            <w:pPr>
              <w:pStyle w:val="ConsPlusNormal"/>
              <w:jc w:val="center"/>
            </w:pPr>
            <w:r>
              <w:t>0,069345</w:t>
            </w:r>
          </w:p>
        </w:tc>
        <w:tc>
          <w:tcPr>
            <w:tcW w:w="1489" w:type="dxa"/>
            <w:vAlign w:val="center"/>
          </w:tcPr>
          <w:p w:rsidR="00AA2B4F" w:rsidRDefault="00AA2B4F">
            <w:pPr>
              <w:pStyle w:val="ConsPlusNormal"/>
              <w:jc w:val="center"/>
            </w:pPr>
            <w:r>
              <w:t>0,000721</w:t>
            </w:r>
          </w:p>
        </w:tc>
      </w:tr>
      <w:tr w:rsidR="00AA2B4F">
        <w:tc>
          <w:tcPr>
            <w:tcW w:w="3454"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3577</w:t>
            </w:r>
          </w:p>
        </w:tc>
        <w:tc>
          <w:tcPr>
            <w:tcW w:w="1279" w:type="dxa"/>
            <w:vAlign w:val="center"/>
          </w:tcPr>
          <w:p w:rsidR="00AA2B4F" w:rsidRDefault="00AA2B4F">
            <w:pPr>
              <w:pStyle w:val="ConsPlusNormal"/>
              <w:jc w:val="center"/>
            </w:pPr>
            <w:r>
              <w:t>3577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0,005371</w:t>
            </w:r>
          </w:p>
        </w:tc>
        <w:tc>
          <w:tcPr>
            <w:tcW w:w="1279" w:type="dxa"/>
            <w:vAlign w:val="center"/>
          </w:tcPr>
          <w:p w:rsidR="00AA2B4F" w:rsidRDefault="00AA2B4F">
            <w:pPr>
              <w:pStyle w:val="ConsPlusNormal"/>
              <w:jc w:val="center"/>
            </w:pPr>
            <w:r>
              <w:t>0,005371</w:t>
            </w:r>
          </w:p>
        </w:tc>
        <w:tc>
          <w:tcPr>
            <w:tcW w:w="1489" w:type="dxa"/>
            <w:vAlign w:val="center"/>
          </w:tcPr>
          <w:p w:rsidR="00AA2B4F" w:rsidRDefault="00AA2B4F">
            <w:pPr>
              <w:pStyle w:val="ConsPlusNormal"/>
              <w:jc w:val="center"/>
            </w:pPr>
            <w:r>
              <w:t>0,000000</w:t>
            </w: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jc w:val="center"/>
            </w:pPr>
            <w:r>
              <w:t>1741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13666</w:t>
            </w:r>
          </w:p>
        </w:tc>
        <w:tc>
          <w:tcPr>
            <w:tcW w:w="1279" w:type="dxa"/>
            <w:vAlign w:val="center"/>
          </w:tcPr>
          <w:p w:rsidR="00AA2B4F" w:rsidRDefault="00AA2B4F">
            <w:pPr>
              <w:pStyle w:val="ConsPlusNormal"/>
              <w:jc w:val="center"/>
            </w:pPr>
            <w:r>
              <w:t>13186</w:t>
            </w:r>
          </w:p>
        </w:tc>
        <w:tc>
          <w:tcPr>
            <w:tcW w:w="1489" w:type="dxa"/>
            <w:vAlign w:val="center"/>
          </w:tcPr>
          <w:p w:rsidR="00AA2B4F" w:rsidRDefault="00AA2B4F">
            <w:pPr>
              <w:pStyle w:val="ConsPlusNormal"/>
              <w:jc w:val="center"/>
            </w:pPr>
            <w:r>
              <w:t>480</w:t>
            </w:r>
          </w:p>
        </w:tc>
        <w:tc>
          <w:tcPr>
            <w:tcW w:w="1549" w:type="dxa"/>
            <w:vAlign w:val="center"/>
          </w:tcPr>
          <w:p w:rsidR="00AA2B4F" w:rsidRDefault="00AA2B4F">
            <w:pPr>
              <w:pStyle w:val="ConsPlusNormal"/>
              <w:jc w:val="center"/>
            </w:pPr>
            <w:r>
              <w:t>0,00276</w:t>
            </w:r>
          </w:p>
        </w:tc>
        <w:tc>
          <w:tcPr>
            <w:tcW w:w="1219" w:type="dxa"/>
            <w:vAlign w:val="center"/>
          </w:tcPr>
          <w:p w:rsidR="00AA2B4F" w:rsidRDefault="00AA2B4F">
            <w:pPr>
              <w:pStyle w:val="ConsPlusNormal"/>
              <w:jc w:val="center"/>
            </w:pPr>
            <w:r>
              <w:t>0,020520</w:t>
            </w:r>
          </w:p>
        </w:tc>
        <w:tc>
          <w:tcPr>
            <w:tcW w:w="1279" w:type="dxa"/>
            <w:vAlign w:val="center"/>
          </w:tcPr>
          <w:p w:rsidR="00AA2B4F" w:rsidRDefault="00AA2B4F">
            <w:pPr>
              <w:pStyle w:val="ConsPlusNormal"/>
              <w:jc w:val="center"/>
            </w:pPr>
            <w:r>
              <w:t>0,019799</w:t>
            </w:r>
          </w:p>
        </w:tc>
        <w:tc>
          <w:tcPr>
            <w:tcW w:w="1489" w:type="dxa"/>
            <w:vAlign w:val="center"/>
          </w:tcPr>
          <w:p w:rsidR="00AA2B4F" w:rsidRDefault="00AA2B4F">
            <w:pPr>
              <w:pStyle w:val="ConsPlusNormal"/>
              <w:jc w:val="center"/>
            </w:pPr>
            <w:r>
              <w:t>0,000721</w:t>
            </w: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29420</w:t>
            </w:r>
          </w:p>
        </w:tc>
        <w:tc>
          <w:tcPr>
            <w:tcW w:w="1279" w:type="dxa"/>
            <w:vAlign w:val="center"/>
          </w:tcPr>
          <w:p w:rsidR="00AA2B4F" w:rsidRDefault="00AA2B4F">
            <w:pPr>
              <w:pStyle w:val="ConsPlusNormal"/>
              <w:jc w:val="center"/>
            </w:pPr>
            <w:r>
              <w:t>29420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0,044175</w:t>
            </w:r>
          </w:p>
        </w:tc>
        <w:tc>
          <w:tcPr>
            <w:tcW w:w="1279" w:type="dxa"/>
            <w:vAlign w:val="center"/>
          </w:tcPr>
          <w:p w:rsidR="00AA2B4F" w:rsidRDefault="00AA2B4F">
            <w:pPr>
              <w:pStyle w:val="ConsPlusNormal"/>
              <w:jc w:val="center"/>
            </w:pPr>
            <w:r>
              <w:t>0,044175</w:t>
            </w:r>
          </w:p>
        </w:tc>
        <w:tc>
          <w:tcPr>
            <w:tcW w:w="1489" w:type="dxa"/>
            <w:vAlign w:val="center"/>
          </w:tcPr>
          <w:p w:rsidR="00AA2B4F" w:rsidRDefault="00AA2B4F">
            <w:pPr>
              <w:pStyle w:val="ConsPlusNormal"/>
              <w:jc w:val="center"/>
            </w:pPr>
            <w:r>
              <w:t>0,000000</w:t>
            </w:r>
          </w:p>
        </w:tc>
      </w:tr>
      <w:tr w:rsidR="00AA2B4F">
        <w:tc>
          <w:tcPr>
            <w:tcW w:w="3454" w:type="dxa"/>
          </w:tcPr>
          <w:p w:rsidR="00AA2B4F" w:rsidRDefault="00AA2B4F">
            <w:pPr>
              <w:pStyle w:val="ConsPlusNormal"/>
            </w:pPr>
            <w:r>
              <w:t>для оказания медицинской помощи по профилю "онкология" -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9582</w:t>
            </w:r>
          </w:p>
        </w:tc>
        <w:tc>
          <w:tcPr>
            <w:tcW w:w="1279" w:type="dxa"/>
            <w:vAlign w:val="center"/>
          </w:tcPr>
          <w:p w:rsidR="00AA2B4F" w:rsidRDefault="00AA2B4F">
            <w:pPr>
              <w:pStyle w:val="ConsPlusNormal"/>
              <w:jc w:val="center"/>
            </w:pPr>
            <w:r>
              <w:t>9582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0,014388</w:t>
            </w:r>
          </w:p>
        </w:tc>
        <w:tc>
          <w:tcPr>
            <w:tcW w:w="1279" w:type="dxa"/>
            <w:vAlign w:val="center"/>
          </w:tcPr>
          <w:p w:rsidR="00AA2B4F" w:rsidRDefault="00AA2B4F">
            <w:pPr>
              <w:pStyle w:val="ConsPlusNormal"/>
              <w:jc w:val="center"/>
            </w:pPr>
            <w:r>
              <w:t>0,014388</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8122</w:t>
            </w:r>
          </w:p>
        </w:tc>
        <w:tc>
          <w:tcPr>
            <w:tcW w:w="1279" w:type="dxa"/>
            <w:vAlign w:val="center"/>
          </w:tcPr>
          <w:p w:rsidR="00AA2B4F" w:rsidRDefault="00AA2B4F">
            <w:pPr>
              <w:pStyle w:val="ConsPlusNormal"/>
              <w:jc w:val="center"/>
            </w:pPr>
            <w:r>
              <w:t>8122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0,012195</w:t>
            </w:r>
          </w:p>
        </w:tc>
        <w:tc>
          <w:tcPr>
            <w:tcW w:w="1279" w:type="dxa"/>
            <w:vAlign w:val="center"/>
          </w:tcPr>
          <w:p w:rsidR="00AA2B4F" w:rsidRDefault="00AA2B4F">
            <w:pPr>
              <w:pStyle w:val="ConsPlusNormal"/>
              <w:jc w:val="center"/>
            </w:pPr>
            <w:r>
              <w:t>0,012195</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1460</w:t>
            </w:r>
          </w:p>
        </w:tc>
        <w:tc>
          <w:tcPr>
            <w:tcW w:w="1279" w:type="dxa"/>
            <w:vAlign w:val="center"/>
          </w:tcPr>
          <w:p w:rsidR="00AA2B4F" w:rsidRDefault="00AA2B4F">
            <w:pPr>
              <w:pStyle w:val="ConsPlusNormal"/>
              <w:jc w:val="center"/>
            </w:pPr>
            <w:r>
              <w:t>1460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0,002191</w:t>
            </w:r>
          </w:p>
        </w:tc>
        <w:tc>
          <w:tcPr>
            <w:tcW w:w="1279" w:type="dxa"/>
            <w:vAlign w:val="center"/>
          </w:tcPr>
          <w:p w:rsidR="00AA2B4F" w:rsidRDefault="00AA2B4F">
            <w:pPr>
              <w:pStyle w:val="ConsPlusNormal"/>
              <w:jc w:val="center"/>
            </w:pPr>
            <w:r>
              <w:t>0,002191</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для оказания медицинской помощи при экстракорпоральном оплодотворении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493</w:t>
            </w:r>
          </w:p>
        </w:tc>
        <w:tc>
          <w:tcPr>
            <w:tcW w:w="1279" w:type="dxa"/>
            <w:vAlign w:val="center"/>
          </w:tcPr>
          <w:p w:rsidR="00AA2B4F" w:rsidRDefault="00AA2B4F">
            <w:pPr>
              <w:pStyle w:val="ConsPlusNormal"/>
              <w:jc w:val="center"/>
            </w:pPr>
            <w:r>
              <w:t>493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0,000741</w:t>
            </w:r>
          </w:p>
        </w:tc>
        <w:tc>
          <w:tcPr>
            <w:tcW w:w="1279" w:type="dxa"/>
            <w:vAlign w:val="center"/>
          </w:tcPr>
          <w:p w:rsidR="00AA2B4F" w:rsidRDefault="00AA2B4F">
            <w:pPr>
              <w:pStyle w:val="ConsPlusNormal"/>
              <w:jc w:val="center"/>
            </w:pPr>
            <w:r>
              <w:t>0,000741</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для оказания медицинской помощи больным с вирусным гепатитом C медицинскими организациями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858</w:t>
            </w:r>
          </w:p>
        </w:tc>
        <w:tc>
          <w:tcPr>
            <w:tcW w:w="1279" w:type="dxa"/>
            <w:vAlign w:val="center"/>
          </w:tcPr>
          <w:p w:rsidR="00AA2B4F" w:rsidRDefault="00AA2B4F">
            <w:pPr>
              <w:pStyle w:val="ConsPlusNormal"/>
              <w:jc w:val="center"/>
            </w:pPr>
            <w:r>
              <w:t>858</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0,001288</w:t>
            </w:r>
          </w:p>
        </w:tc>
        <w:tc>
          <w:tcPr>
            <w:tcW w:w="1279" w:type="dxa"/>
            <w:vAlign w:val="center"/>
          </w:tcPr>
          <w:p w:rsidR="00AA2B4F" w:rsidRDefault="00AA2B4F">
            <w:pPr>
              <w:pStyle w:val="ConsPlusNormal"/>
              <w:jc w:val="center"/>
            </w:pPr>
            <w:r>
              <w:t>0,001288</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 всего, в том числе:</w:t>
            </w:r>
          </w:p>
        </w:tc>
        <w:tc>
          <w:tcPr>
            <w:tcW w:w="724" w:type="dxa"/>
            <w:vAlign w:val="center"/>
          </w:tcPr>
          <w:p w:rsidR="00AA2B4F" w:rsidRDefault="00AA2B4F">
            <w:pPr>
              <w:pStyle w:val="ConsPlusNormal"/>
              <w:jc w:val="center"/>
            </w:pPr>
            <w:r>
              <w:t>6031</w:t>
            </w:r>
          </w:p>
        </w:tc>
        <w:tc>
          <w:tcPr>
            <w:tcW w:w="2449" w:type="dxa"/>
            <w:vAlign w:val="center"/>
          </w:tcPr>
          <w:p w:rsidR="00AA2B4F" w:rsidRDefault="00AA2B4F">
            <w:pPr>
              <w:pStyle w:val="ConsPlusNormal"/>
              <w:jc w:val="center"/>
            </w:pPr>
            <w:r>
              <w:t>1059</w:t>
            </w:r>
          </w:p>
        </w:tc>
        <w:tc>
          <w:tcPr>
            <w:tcW w:w="964" w:type="dxa"/>
            <w:vAlign w:val="center"/>
          </w:tcPr>
          <w:p w:rsidR="00AA2B4F" w:rsidRDefault="00AA2B4F">
            <w:pPr>
              <w:pStyle w:val="ConsPlusNormal"/>
              <w:jc w:val="center"/>
            </w:pPr>
            <w:r>
              <w:t>118880</w:t>
            </w:r>
          </w:p>
        </w:tc>
        <w:tc>
          <w:tcPr>
            <w:tcW w:w="1279" w:type="dxa"/>
            <w:vAlign w:val="center"/>
          </w:tcPr>
          <w:p w:rsidR="00AA2B4F" w:rsidRDefault="00AA2B4F">
            <w:pPr>
              <w:pStyle w:val="ConsPlusNormal"/>
              <w:jc w:val="center"/>
            </w:pPr>
            <w:r>
              <w:t>117563</w:t>
            </w:r>
          </w:p>
        </w:tc>
        <w:tc>
          <w:tcPr>
            <w:tcW w:w="1489" w:type="dxa"/>
            <w:vAlign w:val="center"/>
          </w:tcPr>
          <w:p w:rsidR="00AA2B4F" w:rsidRDefault="00AA2B4F">
            <w:pPr>
              <w:pStyle w:val="ConsPlusNormal"/>
              <w:jc w:val="center"/>
            </w:pPr>
            <w:r>
              <w:t>1317</w:t>
            </w:r>
          </w:p>
        </w:tc>
        <w:tc>
          <w:tcPr>
            <w:tcW w:w="1549" w:type="dxa"/>
            <w:vAlign w:val="center"/>
          </w:tcPr>
          <w:p w:rsidR="00AA2B4F" w:rsidRDefault="00AA2B4F">
            <w:pPr>
              <w:pStyle w:val="ConsPlusNormal"/>
              <w:jc w:val="center"/>
            </w:pPr>
            <w:r>
              <w:t>0,0096</w:t>
            </w:r>
          </w:p>
        </w:tc>
        <w:tc>
          <w:tcPr>
            <w:tcW w:w="1219" w:type="dxa"/>
            <w:vAlign w:val="center"/>
          </w:tcPr>
          <w:p w:rsidR="00AA2B4F" w:rsidRDefault="00AA2B4F">
            <w:pPr>
              <w:pStyle w:val="ConsPlusNormal"/>
              <w:jc w:val="center"/>
            </w:pPr>
            <w:r>
              <w:t>0,178524</w:t>
            </w:r>
          </w:p>
        </w:tc>
        <w:tc>
          <w:tcPr>
            <w:tcW w:w="1279" w:type="dxa"/>
            <w:vAlign w:val="center"/>
          </w:tcPr>
          <w:p w:rsidR="00AA2B4F" w:rsidRDefault="00AA2B4F">
            <w:pPr>
              <w:pStyle w:val="ConsPlusNormal"/>
              <w:jc w:val="center"/>
            </w:pPr>
            <w:r>
              <w:t>0,176524</w:t>
            </w:r>
          </w:p>
        </w:tc>
        <w:tc>
          <w:tcPr>
            <w:tcW w:w="1489" w:type="dxa"/>
            <w:vAlign w:val="center"/>
          </w:tcPr>
          <w:p w:rsidR="00AA2B4F" w:rsidRDefault="00AA2B4F">
            <w:pPr>
              <w:pStyle w:val="ConsPlusNormal"/>
              <w:jc w:val="center"/>
            </w:pPr>
            <w:r>
              <w:t>0,0020</w:t>
            </w:r>
          </w:p>
        </w:tc>
      </w:tr>
      <w:tr w:rsidR="00AA2B4F">
        <w:tc>
          <w:tcPr>
            <w:tcW w:w="3454"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500</w:t>
            </w:r>
          </w:p>
        </w:tc>
        <w:tc>
          <w:tcPr>
            <w:tcW w:w="1279" w:type="dxa"/>
            <w:vAlign w:val="center"/>
          </w:tcPr>
          <w:p w:rsidR="00AA2B4F" w:rsidRDefault="00AA2B4F">
            <w:pPr>
              <w:pStyle w:val="ConsPlusNormal"/>
              <w:jc w:val="center"/>
            </w:pPr>
            <w:r>
              <w:t>500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0,0000</w:t>
            </w:r>
          </w:p>
        </w:tc>
        <w:tc>
          <w:tcPr>
            <w:tcW w:w="1219" w:type="dxa"/>
            <w:vAlign w:val="center"/>
          </w:tcPr>
          <w:p w:rsidR="00AA2B4F" w:rsidRDefault="00AA2B4F">
            <w:pPr>
              <w:pStyle w:val="ConsPlusNormal"/>
              <w:jc w:val="center"/>
            </w:pPr>
            <w:r>
              <w:t>0,000751</w:t>
            </w:r>
          </w:p>
        </w:tc>
        <w:tc>
          <w:tcPr>
            <w:tcW w:w="1279" w:type="dxa"/>
            <w:vAlign w:val="center"/>
          </w:tcPr>
          <w:p w:rsidR="00AA2B4F" w:rsidRDefault="00AA2B4F">
            <w:pPr>
              <w:pStyle w:val="ConsPlusNormal"/>
              <w:jc w:val="center"/>
            </w:pPr>
            <w:r>
              <w:t>0,000751</w:t>
            </w:r>
          </w:p>
        </w:tc>
        <w:tc>
          <w:tcPr>
            <w:tcW w:w="1489" w:type="dxa"/>
            <w:vAlign w:val="center"/>
          </w:tcPr>
          <w:p w:rsidR="00AA2B4F" w:rsidRDefault="00AA2B4F">
            <w:pPr>
              <w:pStyle w:val="ConsPlusNormal"/>
              <w:jc w:val="center"/>
            </w:pPr>
            <w:r>
              <w:t>0,0000</w:t>
            </w: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jc w:val="center"/>
            </w:pPr>
            <w:r>
              <w:t>4972</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10110</w:t>
            </w:r>
          </w:p>
        </w:tc>
        <w:tc>
          <w:tcPr>
            <w:tcW w:w="1279" w:type="dxa"/>
            <w:vAlign w:val="center"/>
          </w:tcPr>
          <w:p w:rsidR="00AA2B4F" w:rsidRDefault="00AA2B4F">
            <w:pPr>
              <w:pStyle w:val="ConsPlusNormal"/>
              <w:jc w:val="center"/>
            </w:pPr>
            <w:r>
              <w:t>10000</w:t>
            </w:r>
          </w:p>
        </w:tc>
        <w:tc>
          <w:tcPr>
            <w:tcW w:w="1489" w:type="dxa"/>
            <w:vAlign w:val="center"/>
          </w:tcPr>
          <w:p w:rsidR="00AA2B4F" w:rsidRDefault="00AA2B4F">
            <w:pPr>
              <w:pStyle w:val="ConsPlusNormal"/>
              <w:jc w:val="center"/>
            </w:pPr>
            <w:r>
              <w:t>110</w:t>
            </w:r>
          </w:p>
        </w:tc>
        <w:tc>
          <w:tcPr>
            <w:tcW w:w="1549" w:type="dxa"/>
            <w:vAlign w:val="center"/>
          </w:tcPr>
          <w:p w:rsidR="00AA2B4F" w:rsidRDefault="00AA2B4F">
            <w:pPr>
              <w:pStyle w:val="ConsPlusNormal"/>
              <w:jc w:val="center"/>
            </w:pPr>
            <w:r>
              <w:t>0,0079</w:t>
            </w:r>
          </w:p>
        </w:tc>
        <w:tc>
          <w:tcPr>
            <w:tcW w:w="1219" w:type="dxa"/>
            <w:vAlign w:val="center"/>
          </w:tcPr>
          <w:p w:rsidR="00AA2B4F" w:rsidRDefault="00AA2B4F">
            <w:pPr>
              <w:pStyle w:val="ConsPlusNormal"/>
              <w:jc w:val="center"/>
            </w:pPr>
            <w:r>
              <w:t>0,015215</w:t>
            </w:r>
          </w:p>
        </w:tc>
        <w:tc>
          <w:tcPr>
            <w:tcW w:w="1279" w:type="dxa"/>
            <w:vAlign w:val="center"/>
          </w:tcPr>
          <w:p w:rsidR="00AA2B4F" w:rsidRDefault="00AA2B4F">
            <w:pPr>
              <w:pStyle w:val="ConsPlusNormal"/>
              <w:jc w:val="center"/>
            </w:pPr>
            <w:r>
              <w:t>0,015015</w:t>
            </w:r>
          </w:p>
        </w:tc>
        <w:tc>
          <w:tcPr>
            <w:tcW w:w="1489" w:type="dxa"/>
            <w:vAlign w:val="center"/>
          </w:tcPr>
          <w:p w:rsidR="00AA2B4F" w:rsidRDefault="00AA2B4F">
            <w:pPr>
              <w:pStyle w:val="ConsPlusNormal"/>
              <w:jc w:val="center"/>
            </w:pPr>
            <w:r>
              <w:t>0,0002</w:t>
            </w: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jc w:val="center"/>
            </w:pPr>
            <w:r>
              <w:t>1059</w:t>
            </w:r>
          </w:p>
        </w:tc>
        <w:tc>
          <w:tcPr>
            <w:tcW w:w="2449" w:type="dxa"/>
            <w:vAlign w:val="center"/>
          </w:tcPr>
          <w:p w:rsidR="00AA2B4F" w:rsidRDefault="00AA2B4F">
            <w:pPr>
              <w:pStyle w:val="ConsPlusNormal"/>
              <w:jc w:val="center"/>
            </w:pPr>
            <w:r>
              <w:t>1059</w:t>
            </w:r>
          </w:p>
        </w:tc>
        <w:tc>
          <w:tcPr>
            <w:tcW w:w="964" w:type="dxa"/>
            <w:vAlign w:val="center"/>
          </w:tcPr>
          <w:p w:rsidR="00AA2B4F" w:rsidRDefault="00AA2B4F">
            <w:pPr>
              <w:pStyle w:val="ConsPlusNormal"/>
              <w:jc w:val="center"/>
            </w:pPr>
            <w:r>
              <w:t>108270</w:t>
            </w:r>
          </w:p>
        </w:tc>
        <w:tc>
          <w:tcPr>
            <w:tcW w:w="1279" w:type="dxa"/>
            <w:vAlign w:val="center"/>
          </w:tcPr>
          <w:p w:rsidR="00AA2B4F" w:rsidRDefault="00AA2B4F">
            <w:pPr>
              <w:pStyle w:val="ConsPlusNormal"/>
              <w:jc w:val="center"/>
            </w:pPr>
            <w:r>
              <w:t>107063</w:t>
            </w:r>
          </w:p>
        </w:tc>
        <w:tc>
          <w:tcPr>
            <w:tcW w:w="1489" w:type="dxa"/>
            <w:vAlign w:val="center"/>
          </w:tcPr>
          <w:p w:rsidR="00AA2B4F" w:rsidRDefault="00AA2B4F">
            <w:pPr>
              <w:pStyle w:val="ConsPlusNormal"/>
              <w:jc w:val="center"/>
            </w:pPr>
            <w:r>
              <w:t>1207</w:t>
            </w:r>
          </w:p>
        </w:tc>
        <w:tc>
          <w:tcPr>
            <w:tcW w:w="1549" w:type="dxa"/>
            <w:vAlign w:val="center"/>
          </w:tcPr>
          <w:p w:rsidR="00AA2B4F" w:rsidRDefault="00AA2B4F">
            <w:pPr>
              <w:pStyle w:val="ConsPlusNormal"/>
              <w:jc w:val="center"/>
            </w:pPr>
            <w:r>
              <w:t>0,0017</w:t>
            </w:r>
          </w:p>
        </w:tc>
        <w:tc>
          <w:tcPr>
            <w:tcW w:w="1219" w:type="dxa"/>
            <w:vAlign w:val="center"/>
          </w:tcPr>
          <w:p w:rsidR="00AA2B4F" w:rsidRDefault="00AA2B4F">
            <w:pPr>
              <w:pStyle w:val="ConsPlusNormal"/>
              <w:jc w:val="center"/>
            </w:pPr>
            <w:r>
              <w:t>0,162558</w:t>
            </w:r>
          </w:p>
        </w:tc>
        <w:tc>
          <w:tcPr>
            <w:tcW w:w="1279" w:type="dxa"/>
            <w:vAlign w:val="center"/>
          </w:tcPr>
          <w:p w:rsidR="00AA2B4F" w:rsidRDefault="00AA2B4F">
            <w:pPr>
              <w:pStyle w:val="ConsPlusNormal"/>
              <w:jc w:val="center"/>
            </w:pPr>
            <w:r>
              <w:t>0,160758</w:t>
            </w:r>
          </w:p>
        </w:tc>
        <w:tc>
          <w:tcPr>
            <w:tcW w:w="1489" w:type="dxa"/>
            <w:vAlign w:val="center"/>
          </w:tcPr>
          <w:p w:rsidR="00AA2B4F" w:rsidRDefault="00AA2B4F">
            <w:pPr>
              <w:pStyle w:val="ConsPlusNormal"/>
              <w:jc w:val="center"/>
            </w:pPr>
            <w:r>
              <w:t>0,0018</w:t>
            </w:r>
          </w:p>
        </w:tc>
      </w:tr>
      <w:tr w:rsidR="00AA2B4F">
        <w:tc>
          <w:tcPr>
            <w:tcW w:w="3454" w:type="dxa"/>
            <w:vAlign w:val="bottom"/>
          </w:tcPr>
          <w:p w:rsidR="00AA2B4F" w:rsidRDefault="00AA2B4F">
            <w:pPr>
              <w:pStyle w:val="ConsPlusNormal"/>
            </w:pPr>
            <w:r>
              <w:t>для оказания медицинской помощи по профилю "онкология"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6836</w:t>
            </w:r>
          </w:p>
        </w:tc>
        <w:tc>
          <w:tcPr>
            <w:tcW w:w="1279" w:type="dxa"/>
            <w:vAlign w:val="center"/>
          </w:tcPr>
          <w:p w:rsidR="00AA2B4F" w:rsidRDefault="00AA2B4F">
            <w:pPr>
              <w:pStyle w:val="ConsPlusNormal"/>
              <w:jc w:val="center"/>
            </w:pPr>
            <w:r>
              <w:t>6836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0,010265</w:t>
            </w:r>
          </w:p>
        </w:tc>
        <w:tc>
          <w:tcPr>
            <w:tcW w:w="1279" w:type="dxa"/>
            <w:vAlign w:val="center"/>
          </w:tcPr>
          <w:p w:rsidR="00AA2B4F" w:rsidRDefault="00AA2B4F">
            <w:pPr>
              <w:pStyle w:val="ConsPlusNormal"/>
              <w:jc w:val="center"/>
            </w:pPr>
            <w:r>
              <w:t>0,010265</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5836</w:t>
            </w:r>
          </w:p>
        </w:tc>
        <w:tc>
          <w:tcPr>
            <w:tcW w:w="1279" w:type="dxa"/>
            <w:vAlign w:val="center"/>
          </w:tcPr>
          <w:p w:rsidR="00AA2B4F" w:rsidRDefault="00AA2B4F">
            <w:pPr>
              <w:pStyle w:val="ConsPlusNormal"/>
              <w:jc w:val="center"/>
            </w:pPr>
            <w:r>
              <w:t>5836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0,008763</w:t>
            </w:r>
          </w:p>
        </w:tc>
        <w:tc>
          <w:tcPr>
            <w:tcW w:w="1279" w:type="dxa"/>
            <w:vAlign w:val="center"/>
          </w:tcPr>
          <w:p w:rsidR="00AA2B4F" w:rsidRDefault="00AA2B4F">
            <w:pPr>
              <w:pStyle w:val="ConsPlusNormal"/>
              <w:jc w:val="center"/>
            </w:pPr>
            <w:r>
              <w:t>0,008763</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1000</w:t>
            </w:r>
          </w:p>
        </w:tc>
        <w:tc>
          <w:tcPr>
            <w:tcW w:w="1279" w:type="dxa"/>
            <w:vAlign w:val="center"/>
          </w:tcPr>
          <w:p w:rsidR="00AA2B4F" w:rsidRDefault="00AA2B4F">
            <w:pPr>
              <w:pStyle w:val="ConsPlusNormal"/>
              <w:jc w:val="center"/>
            </w:pPr>
            <w:r>
              <w:t>1000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0,001502</w:t>
            </w:r>
          </w:p>
        </w:tc>
        <w:tc>
          <w:tcPr>
            <w:tcW w:w="1279" w:type="dxa"/>
            <w:vAlign w:val="center"/>
          </w:tcPr>
          <w:p w:rsidR="00AA2B4F" w:rsidRDefault="00AA2B4F">
            <w:pPr>
              <w:pStyle w:val="ConsPlusNormal"/>
              <w:jc w:val="center"/>
            </w:pPr>
            <w:r>
              <w:t>0,001502</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стентирование для больных с инфарктом миокарда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1550</w:t>
            </w:r>
          </w:p>
        </w:tc>
        <w:tc>
          <w:tcPr>
            <w:tcW w:w="1279" w:type="dxa"/>
            <w:vAlign w:val="center"/>
          </w:tcPr>
          <w:p w:rsidR="00AA2B4F" w:rsidRDefault="00AA2B4F">
            <w:pPr>
              <w:pStyle w:val="ConsPlusNormal"/>
              <w:jc w:val="center"/>
            </w:pPr>
            <w:r>
              <w:t>1550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0,002327</w:t>
            </w:r>
          </w:p>
        </w:tc>
        <w:tc>
          <w:tcPr>
            <w:tcW w:w="1279" w:type="dxa"/>
            <w:vAlign w:val="center"/>
          </w:tcPr>
          <w:p w:rsidR="00AA2B4F" w:rsidRDefault="00AA2B4F">
            <w:pPr>
              <w:pStyle w:val="ConsPlusNormal"/>
              <w:jc w:val="center"/>
            </w:pPr>
            <w:r>
              <w:t>0,002327</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286</w:t>
            </w:r>
          </w:p>
        </w:tc>
        <w:tc>
          <w:tcPr>
            <w:tcW w:w="1279" w:type="dxa"/>
            <w:vAlign w:val="center"/>
          </w:tcPr>
          <w:p w:rsidR="00AA2B4F" w:rsidRDefault="00AA2B4F">
            <w:pPr>
              <w:pStyle w:val="ConsPlusNormal"/>
              <w:jc w:val="center"/>
            </w:pPr>
            <w:r>
              <w:t>286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0,000430</w:t>
            </w:r>
          </w:p>
        </w:tc>
        <w:tc>
          <w:tcPr>
            <w:tcW w:w="1279" w:type="dxa"/>
            <w:vAlign w:val="center"/>
          </w:tcPr>
          <w:p w:rsidR="00AA2B4F" w:rsidRDefault="00AA2B4F">
            <w:pPr>
              <w:pStyle w:val="ConsPlusNormal"/>
              <w:jc w:val="center"/>
            </w:pPr>
            <w:r>
              <w:t>0,000430</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эндоваскулярная деструкция дополнительных проводящих путей и аритмогенных зон сердца</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126</w:t>
            </w:r>
          </w:p>
        </w:tc>
        <w:tc>
          <w:tcPr>
            <w:tcW w:w="1279" w:type="dxa"/>
            <w:vAlign w:val="center"/>
          </w:tcPr>
          <w:p w:rsidR="00AA2B4F" w:rsidRDefault="00AA2B4F">
            <w:pPr>
              <w:pStyle w:val="ConsPlusNormal"/>
              <w:jc w:val="center"/>
            </w:pPr>
            <w:r>
              <w:t>126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0,000189</w:t>
            </w:r>
          </w:p>
        </w:tc>
        <w:tc>
          <w:tcPr>
            <w:tcW w:w="1279" w:type="dxa"/>
            <w:vAlign w:val="center"/>
          </w:tcPr>
          <w:p w:rsidR="00AA2B4F" w:rsidRDefault="00AA2B4F">
            <w:pPr>
              <w:pStyle w:val="ConsPlusNormal"/>
              <w:jc w:val="center"/>
            </w:pPr>
            <w:r>
              <w:t>0,000189</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стентирование/эндартерэктомия медицинскими организациями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314</w:t>
            </w:r>
          </w:p>
        </w:tc>
        <w:tc>
          <w:tcPr>
            <w:tcW w:w="1279" w:type="dxa"/>
            <w:vAlign w:val="center"/>
          </w:tcPr>
          <w:p w:rsidR="00AA2B4F" w:rsidRDefault="00AA2B4F">
            <w:pPr>
              <w:pStyle w:val="ConsPlusNormal"/>
              <w:jc w:val="center"/>
            </w:pPr>
            <w:r>
              <w:t>314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0,000472</w:t>
            </w:r>
          </w:p>
        </w:tc>
        <w:tc>
          <w:tcPr>
            <w:tcW w:w="1279" w:type="dxa"/>
            <w:vAlign w:val="center"/>
          </w:tcPr>
          <w:p w:rsidR="00AA2B4F" w:rsidRDefault="00AA2B4F">
            <w:pPr>
              <w:pStyle w:val="ConsPlusNormal"/>
              <w:jc w:val="center"/>
            </w:pPr>
            <w:r>
              <w:t>0,000472</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трансплантация почки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w:t>
            </w:r>
          </w:p>
        </w:tc>
        <w:tc>
          <w:tcPr>
            <w:tcW w:w="1279" w:type="dxa"/>
            <w:vAlign w:val="center"/>
          </w:tcPr>
          <w:p w:rsidR="00AA2B4F" w:rsidRDefault="00AA2B4F">
            <w:pPr>
              <w:pStyle w:val="ConsPlusNormal"/>
              <w:jc w:val="center"/>
            </w:pPr>
            <w:r>
              <w:t>17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0,000025</w:t>
            </w:r>
          </w:p>
        </w:tc>
        <w:tc>
          <w:tcPr>
            <w:tcW w:w="1279" w:type="dxa"/>
            <w:vAlign w:val="center"/>
          </w:tcPr>
          <w:p w:rsidR="00AA2B4F" w:rsidRDefault="00AA2B4F">
            <w:pPr>
              <w:pStyle w:val="ConsPlusNormal"/>
              <w:jc w:val="center"/>
            </w:pPr>
            <w:r>
              <w:t>0,000025</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для оказания медицинской помощи ВМП</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6104</w:t>
            </w:r>
          </w:p>
        </w:tc>
        <w:tc>
          <w:tcPr>
            <w:tcW w:w="1279" w:type="dxa"/>
            <w:vAlign w:val="center"/>
          </w:tcPr>
          <w:p w:rsidR="00AA2B4F" w:rsidRDefault="00AA2B4F">
            <w:pPr>
              <w:pStyle w:val="ConsPlusNormal"/>
              <w:jc w:val="center"/>
            </w:pPr>
            <w:r>
              <w:t>6104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0,009165</w:t>
            </w:r>
          </w:p>
        </w:tc>
        <w:tc>
          <w:tcPr>
            <w:tcW w:w="1279" w:type="dxa"/>
            <w:vAlign w:val="center"/>
          </w:tcPr>
          <w:p w:rsidR="00AA2B4F" w:rsidRDefault="00AA2B4F">
            <w:pPr>
              <w:pStyle w:val="ConsPlusNormal"/>
              <w:jc w:val="center"/>
            </w:pPr>
            <w:r>
              <w:t>0,009165</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Паллиативная медицинская помощь (койко-день), всего, в том числе в медицинских организациях:</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74217</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74217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0,111</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0,111</w:t>
            </w:r>
          </w:p>
        </w:tc>
      </w:tr>
      <w:tr w:rsidR="00AA2B4F">
        <w:tc>
          <w:tcPr>
            <w:tcW w:w="3454"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74217</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74217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0,111</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0,111</w:t>
            </w:r>
          </w:p>
        </w:tc>
      </w:tr>
      <w:tr w:rsidR="00AA2B4F">
        <w:tc>
          <w:tcPr>
            <w:tcW w:w="3454" w:type="dxa"/>
          </w:tcPr>
          <w:p w:rsidR="00AA2B4F" w:rsidRDefault="00AA2B4F">
            <w:pPr>
              <w:pStyle w:val="ConsPlusNormal"/>
            </w:pPr>
            <w:r>
              <w:t>Медицинская реабилитация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в амбулаторных условиях (комплексное посещение),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2335</w:t>
            </w:r>
          </w:p>
        </w:tc>
        <w:tc>
          <w:tcPr>
            <w:tcW w:w="1279" w:type="dxa"/>
            <w:vAlign w:val="center"/>
          </w:tcPr>
          <w:p w:rsidR="00AA2B4F" w:rsidRDefault="00AA2B4F">
            <w:pPr>
              <w:pStyle w:val="ConsPlusNormal"/>
              <w:jc w:val="center"/>
            </w:pPr>
            <w:r>
              <w:t>2335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0,003506</w:t>
            </w:r>
          </w:p>
        </w:tc>
        <w:tc>
          <w:tcPr>
            <w:tcW w:w="1279" w:type="dxa"/>
            <w:vAlign w:val="center"/>
          </w:tcPr>
          <w:p w:rsidR="00AA2B4F" w:rsidRDefault="00AA2B4F">
            <w:pPr>
              <w:pStyle w:val="ConsPlusNormal"/>
              <w:jc w:val="center"/>
            </w:pPr>
            <w:r>
              <w:t>0,003506</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35</w:t>
            </w:r>
          </w:p>
        </w:tc>
        <w:tc>
          <w:tcPr>
            <w:tcW w:w="1279" w:type="dxa"/>
            <w:vAlign w:val="center"/>
          </w:tcPr>
          <w:p w:rsidR="00AA2B4F" w:rsidRDefault="00AA2B4F">
            <w:pPr>
              <w:pStyle w:val="ConsPlusNormal"/>
              <w:jc w:val="center"/>
            </w:pPr>
            <w:r>
              <w:t>35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0,000053</w:t>
            </w:r>
          </w:p>
        </w:tc>
        <w:tc>
          <w:tcPr>
            <w:tcW w:w="1279" w:type="dxa"/>
            <w:vAlign w:val="center"/>
          </w:tcPr>
          <w:p w:rsidR="00AA2B4F" w:rsidRDefault="00AA2B4F">
            <w:pPr>
              <w:pStyle w:val="ConsPlusNormal"/>
              <w:jc w:val="center"/>
            </w:pPr>
            <w:r>
              <w:t>0,000053</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1000</w:t>
            </w:r>
          </w:p>
        </w:tc>
        <w:tc>
          <w:tcPr>
            <w:tcW w:w="1279" w:type="dxa"/>
            <w:vAlign w:val="center"/>
          </w:tcPr>
          <w:p w:rsidR="00AA2B4F" w:rsidRDefault="00AA2B4F">
            <w:pPr>
              <w:pStyle w:val="ConsPlusNormal"/>
              <w:jc w:val="center"/>
            </w:pPr>
            <w:r>
              <w:t>1000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0,001501</w:t>
            </w:r>
          </w:p>
        </w:tc>
        <w:tc>
          <w:tcPr>
            <w:tcW w:w="1279" w:type="dxa"/>
            <w:vAlign w:val="center"/>
          </w:tcPr>
          <w:p w:rsidR="00AA2B4F" w:rsidRDefault="00AA2B4F">
            <w:pPr>
              <w:pStyle w:val="ConsPlusNormal"/>
              <w:jc w:val="center"/>
            </w:pPr>
            <w:r>
              <w:t>0,001501</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1300</w:t>
            </w:r>
          </w:p>
        </w:tc>
        <w:tc>
          <w:tcPr>
            <w:tcW w:w="1279" w:type="dxa"/>
            <w:vAlign w:val="center"/>
          </w:tcPr>
          <w:p w:rsidR="00AA2B4F" w:rsidRDefault="00AA2B4F">
            <w:pPr>
              <w:pStyle w:val="ConsPlusNormal"/>
              <w:jc w:val="center"/>
            </w:pPr>
            <w:r>
              <w:t>1300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0,001952</w:t>
            </w:r>
          </w:p>
        </w:tc>
        <w:tc>
          <w:tcPr>
            <w:tcW w:w="1279" w:type="dxa"/>
            <w:vAlign w:val="center"/>
          </w:tcPr>
          <w:p w:rsidR="00AA2B4F" w:rsidRDefault="00AA2B4F">
            <w:pPr>
              <w:pStyle w:val="ConsPlusNormal"/>
              <w:jc w:val="center"/>
            </w:pPr>
            <w:r>
              <w:t>0,001952</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в условиях дневных стационаров (первичная медико-санитарная помощь, специализированная медицинская помощь) -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1949</w:t>
            </w:r>
          </w:p>
        </w:tc>
        <w:tc>
          <w:tcPr>
            <w:tcW w:w="1279" w:type="dxa"/>
            <w:vAlign w:val="center"/>
          </w:tcPr>
          <w:p w:rsidR="00AA2B4F" w:rsidRDefault="00AA2B4F">
            <w:pPr>
              <w:pStyle w:val="ConsPlusNormal"/>
              <w:jc w:val="center"/>
            </w:pPr>
            <w:r>
              <w:t>1949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0,002926</w:t>
            </w:r>
          </w:p>
        </w:tc>
        <w:tc>
          <w:tcPr>
            <w:tcW w:w="1279" w:type="dxa"/>
            <w:vAlign w:val="center"/>
          </w:tcPr>
          <w:p w:rsidR="00AA2B4F" w:rsidRDefault="00AA2B4F">
            <w:pPr>
              <w:pStyle w:val="ConsPlusNormal"/>
              <w:jc w:val="center"/>
            </w:pPr>
            <w:r>
              <w:t>0,002926</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91</w:t>
            </w:r>
          </w:p>
        </w:tc>
        <w:tc>
          <w:tcPr>
            <w:tcW w:w="1279" w:type="dxa"/>
            <w:vAlign w:val="center"/>
          </w:tcPr>
          <w:p w:rsidR="00AA2B4F" w:rsidRDefault="00AA2B4F">
            <w:pPr>
              <w:pStyle w:val="ConsPlusNormal"/>
              <w:jc w:val="center"/>
            </w:pPr>
            <w:r>
              <w:t>91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0,000136</w:t>
            </w:r>
          </w:p>
        </w:tc>
        <w:tc>
          <w:tcPr>
            <w:tcW w:w="1279" w:type="dxa"/>
            <w:vAlign w:val="center"/>
          </w:tcPr>
          <w:p w:rsidR="00AA2B4F" w:rsidRDefault="00AA2B4F">
            <w:pPr>
              <w:pStyle w:val="ConsPlusNormal"/>
              <w:jc w:val="center"/>
            </w:pPr>
            <w:r>
              <w:t>0,000136</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554</w:t>
            </w:r>
          </w:p>
        </w:tc>
        <w:tc>
          <w:tcPr>
            <w:tcW w:w="1279" w:type="dxa"/>
            <w:vAlign w:val="center"/>
          </w:tcPr>
          <w:p w:rsidR="00AA2B4F" w:rsidRDefault="00AA2B4F">
            <w:pPr>
              <w:pStyle w:val="ConsPlusNormal"/>
              <w:jc w:val="center"/>
            </w:pPr>
            <w:r>
              <w:t>554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0,000832</w:t>
            </w:r>
          </w:p>
        </w:tc>
        <w:tc>
          <w:tcPr>
            <w:tcW w:w="1279" w:type="dxa"/>
            <w:vAlign w:val="center"/>
          </w:tcPr>
          <w:p w:rsidR="00AA2B4F" w:rsidRDefault="00AA2B4F">
            <w:pPr>
              <w:pStyle w:val="ConsPlusNormal"/>
              <w:jc w:val="center"/>
            </w:pPr>
            <w:r>
              <w:t>0,000832</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1304</w:t>
            </w:r>
          </w:p>
        </w:tc>
        <w:tc>
          <w:tcPr>
            <w:tcW w:w="1279" w:type="dxa"/>
            <w:vAlign w:val="center"/>
          </w:tcPr>
          <w:p w:rsidR="00AA2B4F" w:rsidRDefault="00AA2B4F">
            <w:pPr>
              <w:pStyle w:val="ConsPlusNormal"/>
              <w:jc w:val="center"/>
            </w:pPr>
            <w:r>
              <w:t>1304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0,001958</w:t>
            </w:r>
          </w:p>
        </w:tc>
        <w:tc>
          <w:tcPr>
            <w:tcW w:w="1279" w:type="dxa"/>
            <w:vAlign w:val="center"/>
          </w:tcPr>
          <w:p w:rsidR="00AA2B4F" w:rsidRDefault="00AA2B4F">
            <w:pPr>
              <w:pStyle w:val="ConsPlusNormal"/>
              <w:jc w:val="center"/>
            </w:pPr>
            <w:r>
              <w:t>0,001958</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в условиях круглосуточного стационара (специализированная, в том числе высокотехнологичная, медицинская помощь) -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4065</w:t>
            </w:r>
          </w:p>
        </w:tc>
        <w:tc>
          <w:tcPr>
            <w:tcW w:w="1279" w:type="dxa"/>
            <w:vAlign w:val="center"/>
          </w:tcPr>
          <w:p w:rsidR="00AA2B4F" w:rsidRDefault="00AA2B4F">
            <w:pPr>
              <w:pStyle w:val="ConsPlusNormal"/>
              <w:jc w:val="center"/>
            </w:pPr>
            <w:r>
              <w:t>4065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0,006104</w:t>
            </w:r>
          </w:p>
        </w:tc>
        <w:tc>
          <w:tcPr>
            <w:tcW w:w="1279" w:type="dxa"/>
            <w:vAlign w:val="center"/>
          </w:tcPr>
          <w:p w:rsidR="00AA2B4F" w:rsidRDefault="00AA2B4F">
            <w:pPr>
              <w:pStyle w:val="ConsPlusNormal"/>
              <w:jc w:val="center"/>
            </w:pPr>
            <w:r>
              <w:t>0,006104</w:t>
            </w:r>
          </w:p>
        </w:tc>
        <w:tc>
          <w:tcPr>
            <w:tcW w:w="1489" w:type="dxa"/>
            <w:vAlign w:val="center"/>
          </w:tcPr>
          <w:p w:rsidR="00AA2B4F" w:rsidRDefault="00AA2B4F">
            <w:pPr>
              <w:pStyle w:val="ConsPlusNormal"/>
            </w:pPr>
          </w:p>
        </w:tc>
      </w:tr>
      <w:tr w:rsidR="00AA2B4F">
        <w:tc>
          <w:tcPr>
            <w:tcW w:w="3454"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132</w:t>
            </w:r>
          </w:p>
        </w:tc>
        <w:tc>
          <w:tcPr>
            <w:tcW w:w="1279" w:type="dxa"/>
            <w:vAlign w:val="center"/>
          </w:tcPr>
          <w:p w:rsidR="00AA2B4F" w:rsidRDefault="00AA2B4F">
            <w:pPr>
              <w:pStyle w:val="ConsPlusNormal"/>
              <w:jc w:val="center"/>
            </w:pPr>
            <w:r>
              <w:t>132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0,000198</w:t>
            </w:r>
          </w:p>
        </w:tc>
        <w:tc>
          <w:tcPr>
            <w:tcW w:w="1279" w:type="dxa"/>
            <w:vAlign w:val="center"/>
          </w:tcPr>
          <w:p w:rsidR="00AA2B4F" w:rsidRDefault="00AA2B4F">
            <w:pPr>
              <w:pStyle w:val="ConsPlusNormal"/>
              <w:jc w:val="center"/>
            </w:pPr>
            <w:r>
              <w:t>0,000198</w:t>
            </w:r>
          </w:p>
        </w:tc>
        <w:tc>
          <w:tcPr>
            <w:tcW w:w="1489" w:type="dxa"/>
            <w:vAlign w:val="center"/>
          </w:tcPr>
          <w:p w:rsidR="00AA2B4F" w:rsidRDefault="00AA2B4F">
            <w:pPr>
              <w:pStyle w:val="ConsPlusNormal"/>
            </w:pPr>
          </w:p>
        </w:tc>
      </w:tr>
      <w:tr w:rsidR="00AA2B4F">
        <w:tc>
          <w:tcPr>
            <w:tcW w:w="3454"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3933</w:t>
            </w:r>
          </w:p>
        </w:tc>
        <w:tc>
          <w:tcPr>
            <w:tcW w:w="1279" w:type="dxa"/>
            <w:vAlign w:val="center"/>
          </w:tcPr>
          <w:p w:rsidR="00AA2B4F" w:rsidRDefault="00AA2B4F">
            <w:pPr>
              <w:pStyle w:val="ConsPlusNormal"/>
              <w:jc w:val="center"/>
            </w:pPr>
            <w:r>
              <w:t>3933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0,005906</w:t>
            </w:r>
          </w:p>
        </w:tc>
        <w:tc>
          <w:tcPr>
            <w:tcW w:w="1279" w:type="dxa"/>
            <w:vAlign w:val="center"/>
          </w:tcPr>
          <w:p w:rsidR="00AA2B4F" w:rsidRDefault="00AA2B4F">
            <w:pPr>
              <w:pStyle w:val="ConsPlusNormal"/>
              <w:jc w:val="center"/>
            </w:pPr>
            <w:r>
              <w:t>0,005906</w:t>
            </w:r>
          </w:p>
        </w:tc>
        <w:tc>
          <w:tcPr>
            <w:tcW w:w="1489" w:type="dxa"/>
            <w:vAlign w:val="center"/>
          </w:tcPr>
          <w:p w:rsidR="00AA2B4F" w:rsidRDefault="00AA2B4F">
            <w:pPr>
              <w:pStyle w:val="ConsPlusNormal"/>
            </w:pP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jc w:val="right"/>
        <w:outlineLvl w:val="2"/>
      </w:pPr>
      <w:r>
        <w:t>Таблица N 4.4.3</w:t>
      </w:r>
    </w:p>
    <w:p w:rsidR="00AA2B4F" w:rsidRDefault="00AA2B4F">
      <w:pPr>
        <w:pStyle w:val="ConsPlusNormal"/>
        <w:jc w:val="both"/>
      </w:pPr>
    </w:p>
    <w:p w:rsidR="00AA2B4F" w:rsidRDefault="00AA2B4F">
      <w:pPr>
        <w:pStyle w:val="ConsPlusTitle"/>
        <w:jc w:val="center"/>
      </w:pPr>
      <w:r>
        <w:t>Утвержденные объемы</w:t>
      </w:r>
    </w:p>
    <w:p w:rsidR="00AA2B4F" w:rsidRDefault="00AA2B4F">
      <w:pPr>
        <w:pStyle w:val="ConsPlusTitle"/>
        <w:jc w:val="center"/>
      </w:pPr>
      <w:r>
        <w:t>медицинской помощи на 2028 год по уровням оказания &lt;*&gt;</w:t>
      </w: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r>
        <w:t>&lt;*&gt; Уровень оказания медицинской помощи в медицинских организациях Мурманской области определяется приказом уполномоченного органа в сфере охраны здоровья.</w:t>
      </w:r>
    </w:p>
    <w:p w:rsidR="00AA2B4F" w:rsidRDefault="00AA2B4F">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319"/>
        <w:gridCol w:w="740"/>
        <w:gridCol w:w="2503"/>
        <w:gridCol w:w="985"/>
        <w:gridCol w:w="1307"/>
        <w:gridCol w:w="1522"/>
        <w:gridCol w:w="1583"/>
        <w:gridCol w:w="1246"/>
        <w:gridCol w:w="1307"/>
        <w:gridCol w:w="1522"/>
      </w:tblGrid>
      <w:tr w:rsidR="00AA2B4F">
        <w:tc>
          <w:tcPr>
            <w:tcW w:w="2899" w:type="dxa"/>
            <w:vMerge w:val="restart"/>
            <w:vAlign w:val="center"/>
          </w:tcPr>
          <w:p w:rsidR="00AA2B4F" w:rsidRDefault="00AA2B4F">
            <w:pPr>
              <w:pStyle w:val="ConsPlusNormal"/>
              <w:jc w:val="center"/>
            </w:pPr>
            <w:r>
              <w:t>Вид медицинской помощи</w:t>
            </w:r>
          </w:p>
        </w:tc>
        <w:tc>
          <w:tcPr>
            <w:tcW w:w="3173" w:type="dxa"/>
            <w:gridSpan w:val="2"/>
            <w:vMerge w:val="restart"/>
            <w:vAlign w:val="center"/>
          </w:tcPr>
          <w:p w:rsidR="00AA2B4F" w:rsidRDefault="00AA2B4F">
            <w:pPr>
              <w:pStyle w:val="ConsPlusNormal"/>
              <w:jc w:val="center"/>
            </w:pPr>
            <w:r>
              <w:t>Медицинская помощь, предоставляемая за счет консолидированного бюджета Мурманской области</w:t>
            </w:r>
          </w:p>
        </w:tc>
        <w:tc>
          <w:tcPr>
            <w:tcW w:w="3732" w:type="dxa"/>
            <w:gridSpan w:val="3"/>
            <w:vMerge w:val="restart"/>
            <w:vAlign w:val="center"/>
          </w:tcPr>
          <w:p w:rsidR="00AA2B4F" w:rsidRDefault="00AA2B4F">
            <w:pPr>
              <w:pStyle w:val="ConsPlusNormal"/>
              <w:jc w:val="center"/>
            </w:pPr>
            <w:r>
              <w:t>Медицинская помощь в рамках территориальной программы ОМС</w:t>
            </w:r>
          </w:p>
        </w:tc>
        <w:tc>
          <w:tcPr>
            <w:tcW w:w="5536" w:type="dxa"/>
            <w:gridSpan w:val="4"/>
            <w:vAlign w:val="center"/>
          </w:tcPr>
          <w:p w:rsidR="00AA2B4F" w:rsidRDefault="00AA2B4F">
            <w:pPr>
              <w:pStyle w:val="ConsPlusNormal"/>
              <w:jc w:val="center"/>
            </w:pPr>
            <w:r>
              <w:t>Средние нормативы объема медицинской помощи</w:t>
            </w:r>
          </w:p>
        </w:tc>
      </w:tr>
      <w:tr w:rsidR="00AA2B4F">
        <w:tc>
          <w:tcPr>
            <w:tcW w:w="0" w:type="auto"/>
            <w:vMerge/>
          </w:tcPr>
          <w:p w:rsidR="00AA2B4F" w:rsidRDefault="00AA2B4F">
            <w:pPr>
              <w:pStyle w:val="ConsPlusNormal"/>
            </w:pPr>
          </w:p>
        </w:tc>
        <w:tc>
          <w:tcPr>
            <w:tcW w:w="0" w:type="auto"/>
            <w:gridSpan w:val="2"/>
            <w:vMerge/>
          </w:tcPr>
          <w:p w:rsidR="00AA2B4F" w:rsidRDefault="00AA2B4F">
            <w:pPr>
              <w:pStyle w:val="ConsPlusNormal"/>
            </w:pPr>
          </w:p>
        </w:tc>
        <w:tc>
          <w:tcPr>
            <w:tcW w:w="0" w:type="auto"/>
            <w:gridSpan w:val="3"/>
            <w:vMerge/>
          </w:tcPr>
          <w:p w:rsidR="00AA2B4F" w:rsidRDefault="00AA2B4F">
            <w:pPr>
              <w:pStyle w:val="ConsPlusNormal"/>
            </w:pPr>
          </w:p>
        </w:tc>
        <w:tc>
          <w:tcPr>
            <w:tcW w:w="1549" w:type="dxa"/>
            <w:vMerge w:val="restart"/>
            <w:vAlign w:val="center"/>
          </w:tcPr>
          <w:p w:rsidR="00AA2B4F" w:rsidRDefault="00AA2B4F">
            <w:pPr>
              <w:pStyle w:val="ConsPlusNormal"/>
              <w:jc w:val="center"/>
            </w:pPr>
            <w:r>
              <w:t>За счет бюджетных ассигнований (на 1 жителя)</w:t>
            </w:r>
          </w:p>
        </w:tc>
        <w:tc>
          <w:tcPr>
            <w:tcW w:w="3987" w:type="dxa"/>
            <w:gridSpan w:val="3"/>
            <w:vAlign w:val="center"/>
          </w:tcPr>
          <w:p w:rsidR="00AA2B4F" w:rsidRDefault="00AA2B4F">
            <w:pPr>
              <w:pStyle w:val="ConsPlusNormal"/>
              <w:jc w:val="center"/>
            </w:pPr>
            <w:r>
              <w:t>В рамках территориальной программы ОМС (на 1 застрахованное лицо)</w:t>
            </w:r>
          </w:p>
        </w:tc>
      </w:tr>
      <w:tr w:rsidR="00AA2B4F">
        <w:tc>
          <w:tcPr>
            <w:tcW w:w="0" w:type="auto"/>
            <w:vMerge/>
          </w:tcPr>
          <w:p w:rsidR="00AA2B4F" w:rsidRDefault="00AA2B4F">
            <w:pPr>
              <w:pStyle w:val="ConsPlusNormal"/>
            </w:pPr>
          </w:p>
        </w:tc>
        <w:tc>
          <w:tcPr>
            <w:tcW w:w="724" w:type="dxa"/>
            <w:vAlign w:val="center"/>
          </w:tcPr>
          <w:p w:rsidR="00AA2B4F" w:rsidRDefault="00AA2B4F">
            <w:pPr>
              <w:pStyle w:val="ConsPlusNormal"/>
              <w:jc w:val="center"/>
            </w:pPr>
            <w:r>
              <w:t>всего</w:t>
            </w:r>
          </w:p>
        </w:tc>
        <w:tc>
          <w:tcPr>
            <w:tcW w:w="2449" w:type="dxa"/>
            <w:vAlign w:val="center"/>
          </w:tcPr>
          <w:p w:rsidR="00AA2B4F" w:rsidRDefault="00AA2B4F">
            <w:pPr>
              <w:pStyle w:val="ConsPlusNormal"/>
              <w:jc w:val="center"/>
            </w:pPr>
            <w:r>
              <w:t>в том числе не идентифицированным и не застрахованным в системе ОМС лицам</w:t>
            </w:r>
          </w:p>
        </w:tc>
        <w:tc>
          <w:tcPr>
            <w:tcW w:w="964" w:type="dxa"/>
            <w:vAlign w:val="center"/>
          </w:tcPr>
          <w:p w:rsidR="00AA2B4F" w:rsidRDefault="00AA2B4F">
            <w:pPr>
              <w:pStyle w:val="ConsPlusNormal"/>
              <w:jc w:val="center"/>
            </w:pPr>
            <w:r>
              <w:t>всего</w:t>
            </w:r>
          </w:p>
        </w:tc>
        <w:tc>
          <w:tcPr>
            <w:tcW w:w="1279" w:type="dxa"/>
            <w:vAlign w:val="center"/>
          </w:tcPr>
          <w:p w:rsidR="00AA2B4F" w:rsidRDefault="00AA2B4F">
            <w:pPr>
              <w:pStyle w:val="ConsPlusNormal"/>
              <w:jc w:val="center"/>
            </w:pPr>
            <w:r>
              <w:t>в рамках базовой программы ОМС</w:t>
            </w:r>
          </w:p>
        </w:tc>
        <w:tc>
          <w:tcPr>
            <w:tcW w:w="1489" w:type="dxa"/>
            <w:vAlign w:val="center"/>
          </w:tcPr>
          <w:p w:rsidR="00AA2B4F" w:rsidRDefault="00AA2B4F">
            <w:pPr>
              <w:pStyle w:val="ConsPlusNormal"/>
              <w:jc w:val="center"/>
            </w:pPr>
            <w:r>
              <w:t>сверх базовой программы</w:t>
            </w:r>
          </w:p>
        </w:tc>
        <w:tc>
          <w:tcPr>
            <w:tcW w:w="0" w:type="auto"/>
            <w:vMerge/>
          </w:tcPr>
          <w:p w:rsidR="00AA2B4F" w:rsidRDefault="00AA2B4F">
            <w:pPr>
              <w:pStyle w:val="ConsPlusNormal"/>
            </w:pPr>
          </w:p>
        </w:tc>
        <w:tc>
          <w:tcPr>
            <w:tcW w:w="1219" w:type="dxa"/>
            <w:vAlign w:val="center"/>
          </w:tcPr>
          <w:p w:rsidR="00AA2B4F" w:rsidRDefault="00AA2B4F">
            <w:pPr>
              <w:pStyle w:val="ConsPlusNormal"/>
              <w:jc w:val="center"/>
            </w:pPr>
            <w:r>
              <w:t>по программе ОМС</w:t>
            </w:r>
          </w:p>
        </w:tc>
        <w:tc>
          <w:tcPr>
            <w:tcW w:w="1279" w:type="dxa"/>
            <w:vAlign w:val="center"/>
          </w:tcPr>
          <w:p w:rsidR="00AA2B4F" w:rsidRDefault="00AA2B4F">
            <w:pPr>
              <w:pStyle w:val="ConsPlusNormal"/>
              <w:jc w:val="center"/>
            </w:pPr>
            <w:r>
              <w:t>в рамках базовой программы ОМС</w:t>
            </w:r>
          </w:p>
        </w:tc>
        <w:tc>
          <w:tcPr>
            <w:tcW w:w="1489" w:type="dxa"/>
            <w:vAlign w:val="center"/>
          </w:tcPr>
          <w:p w:rsidR="00AA2B4F" w:rsidRDefault="00AA2B4F">
            <w:pPr>
              <w:pStyle w:val="ConsPlusNormal"/>
              <w:jc w:val="center"/>
            </w:pPr>
            <w:r>
              <w:t>сверх базовой программы ОМС</w:t>
            </w:r>
          </w:p>
        </w:tc>
      </w:tr>
      <w:tr w:rsidR="00AA2B4F">
        <w:tc>
          <w:tcPr>
            <w:tcW w:w="2899" w:type="dxa"/>
          </w:tcPr>
          <w:p w:rsidR="00AA2B4F" w:rsidRDefault="00AA2B4F">
            <w:pPr>
              <w:pStyle w:val="ConsPlusNormal"/>
            </w:pPr>
            <w:r>
              <w:t>Скорая медицинская помощь (вызов), всего, в том числе в медицинских организациях:</w:t>
            </w:r>
          </w:p>
        </w:tc>
        <w:tc>
          <w:tcPr>
            <w:tcW w:w="724" w:type="dxa"/>
            <w:vAlign w:val="center"/>
          </w:tcPr>
          <w:p w:rsidR="00AA2B4F" w:rsidRDefault="00AA2B4F">
            <w:pPr>
              <w:pStyle w:val="ConsPlusNormal"/>
              <w:jc w:val="center"/>
            </w:pPr>
            <w:r>
              <w:t>10900</w:t>
            </w:r>
          </w:p>
        </w:tc>
        <w:tc>
          <w:tcPr>
            <w:tcW w:w="2449" w:type="dxa"/>
            <w:vAlign w:val="center"/>
          </w:tcPr>
          <w:p w:rsidR="00AA2B4F" w:rsidRDefault="00AA2B4F">
            <w:pPr>
              <w:pStyle w:val="ConsPlusNormal"/>
              <w:jc w:val="center"/>
            </w:pPr>
            <w:r>
              <w:t>5500</w:t>
            </w:r>
          </w:p>
        </w:tc>
        <w:tc>
          <w:tcPr>
            <w:tcW w:w="964" w:type="dxa"/>
            <w:vAlign w:val="center"/>
          </w:tcPr>
          <w:p w:rsidR="00AA2B4F" w:rsidRDefault="00AA2B4F">
            <w:pPr>
              <w:pStyle w:val="ConsPlusNormal"/>
              <w:jc w:val="center"/>
            </w:pPr>
            <w:r>
              <w:t>173823</w:t>
            </w:r>
          </w:p>
        </w:tc>
        <w:tc>
          <w:tcPr>
            <w:tcW w:w="1279" w:type="dxa"/>
            <w:vAlign w:val="center"/>
          </w:tcPr>
          <w:p w:rsidR="00AA2B4F" w:rsidRDefault="00AA2B4F">
            <w:pPr>
              <w:pStyle w:val="ConsPlusNormal"/>
              <w:jc w:val="center"/>
            </w:pPr>
            <w:r>
              <w:t>173823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0,017452</w:t>
            </w:r>
          </w:p>
        </w:tc>
        <w:tc>
          <w:tcPr>
            <w:tcW w:w="1219" w:type="dxa"/>
            <w:vAlign w:val="center"/>
          </w:tcPr>
          <w:p w:rsidR="00AA2B4F" w:rsidRDefault="00AA2B4F">
            <w:pPr>
              <w:pStyle w:val="ConsPlusNormal"/>
              <w:jc w:val="center"/>
            </w:pPr>
            <w:r>
              <w:t>0,260000</w:t>
            </w:r>
          </w:p>
        </w:tc>
        <w:tc>
          <w:tcPr>
            <w:tcW w:w="1279" w:type="dxa"/>
            <w:vAlign w:val="center"/>
          </w:tcPr>
          <w:p w:rsidR="00AA2B4F" w:rsidRDefault="00AA2B4F">
            <w:pPr>
              <w:pStyle w:val="ConsPlusNormal"/>
              <w:jc w:val="center"/>
            </w:pPr>
            <w:r>
              <w:t>0,260000</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jc w:val="center"/>
            </w:pPr>
            <w:r>
              <w:t>9650</w:t>
            </w:r>
          </w:p>
        </w:tc>
        <w:tc>
          <w:tcPr>
            <w:tcW w:w="2449" w:type="dxa"/>
            <w:vAlign w:val="center"/>
          </w:tcPr>
          <w:p w:rsidR="00AA2B4F" w:rsidRDefault="00AA2B4F">
            <w:pPr>
              <w:pStyle w:val="ConsPlusNormal"/>
              <w:jc w:val="center"/>
            </w:pPr>
            <w:r>
              <w:t>5500</w:t>
            </w:r>
          </w:p>
        </w:tc>
        <w:tc>
          <w:tcPr>
            <w:tcW w:w="964" w:type="dxa"/>
            <w:vAlign w:val="center"/>
          </w:tcPr>
          <w:p w:rsidR="00AA2B4F" w:rsidRDefault="00AA2B4F">
            <w:pPr>
              <w:pStyle w:val="ConsPlusNormal"/>
              <w:jc w:val="center"/>
            </w:pPr>
            <w:r>
              <w:t>164823</w:t>
            </w:r>
          </w:p>
        </w:tc>
        <w:tc>
          <w:tcPr>
            <w:tcW w:w="1279" w:type="dxa"/>
            <w:vAlign w:val="center"/>
          </w:tcPr>
          <w:p w:rsidR="00AA2B4F" w:rsidRDefault="00AA2B4F">
            <w:pPr>
              <w:pStyle w:val="ConsPlusNormal"/>
              <w:jc w:val="center"/>
            </w:pPr>
            <w:r>
              <w:t>164823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0,015451</w:t>
            </w:r>
          </w:p>
        </w:tc>
        <w:tc>
          <w:tcPr>
            <w:tcW w:w="1219" w:type="dxa"/>
            <w:vAlign w:val="center"/>
          </w:tcPr>
          <w:p w:rsidR="00AA2B4F" w:rsidRDefault="00AA2B4F">
            <w:pPr>
              <w:pStyle w:val="ConsPlusNormal"/>
              <w:jc w:val="center"/>
            </w:pPr>
            <w:r>
              <w:t>0,247000</w:t>
            </w:r>
          </w:p>
        </w:tc>
        <w:tc>
          <w:tcPr>
            <w:tcW w:w="1279" w:type="dxa"/>
            <w:vAlign w:val="center"/>
          </w:tcPr>
          <w:p w:rsidR="00AA2B4F" w:rsidRDefault="00AA2B4F">
            <w:pPr>
              <w:pStyle w:val="ConsPlusNormal"/>
              <w:jc w:val="center"/>
            </w:pPr>
            <w:r>
              <w:t>0,247000</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7600</w:t>
            </w:r>
          </w:p>
        </w:tc>
        <w:tc>
          <w:tcPr>
            <w:tcW w:w="1279" w:type="dxa"/>
            <w:vAlign w:val="center"/>
          </w:tcPr>
          <w:p w:rsidR="00AA2B4F" w:rsidRDefault="00AA2B4F">
            <w:pPr>
              <w:pStyle w:val="ConsPlusNormal"/>
              <w:jc w:val="center"/>
            </w:pPr>
            <w:r>
              <w:t>7600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0,011000</w:t>
            </w:r>
          </w:p>
        </w:tc>
        <w:tc>
          <w:tcPr>
            <w:tcW w:w="1279" w:type="dxa"/>
            <w:vAlign w:val="center"/>
          </w:tcPr>
          <w:p w:rsidR="00AA2B4F" w:rsidRDefault="00AA2B4F">
            <w:pPr>
              <w:pStyle w:val="ConsPlusNormal"/>
              <w:jc w:val="center"/>
            </w:pPr>
            <w:r>
              <w:t>0,011000</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jc w:val="center"/>
            </w:pPr>
            <w:r>
              <w:t>1250</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1400</w:t>
            </w:r>
          </w:p>
        </w:tc>
        <w:tc>
          <w:tcPr>
            <w:tcW w:w="1279" w:type="dxa"/>
            <w:vAlign w:val="center"/>
          </w:tcPr>
          <w:p w:rsidR="00AA2B4F" w:rsidRDefault="00AA2B4F">
            <w:pPr>
              <w:pStyle w:val="ConsPlusNormal"/>
              <w:jc w:val="center"/>
            </w:pPr>
            <w:r>
              <w:t>1400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0,002001</w:t>
            </w:r>
          </w:p>
        </w:tc>
        <w:tc>
          <w:tcPr>
            <w:tcW w:w="1219" w:type="dxa"/>
            <w:vAlign w:val="center"/>
          </w:tcPr>
          <w:p w:rsidR="00AA2B4F" w:rsidRDefault="00AA2B4F">
            <w:pPr>
              <w:pStyle w:val="ConsPlusNormal"/>
              <w:jc w:val="center"/>
            </w:pPr>
            <w:r>
              <w:t>0,002000</w:t>
            </w:r>
          </w:p>
        </w:tc>
        <w:tc>
          <w:tcPr>
            <w:tcW w:w="1279" w:type="dxa"/>
            <w:vAlign w:val="center"/>
          </w:tcPr>
          <w:p w:rsidR="00AA2B4F" w:rsidRDefault="00AA2B4F">
            <w:pPr>
              <w:pStyle w:val="ConsPlusNormal"/>
              <w:jc w:val="center"/>
            </w:pPr>
            <w:r>
              <w:t>0,002000</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Медицинская помощь в амбулаторных условиях (посещений):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посещение с профилактической и иными целями, всего:</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2439299</w:t>
            </w:r>
          </w:p>
        </w:tc>
        <w:tc>
          <w:tcPr>
            <w:tcW w:w="1279" w:type="dxa"/>
            <w:vAlign w:val="center"/>
          </w:tcPr>
          <w:p w:rsidR="00AA2B4F" w:rsidRDefault="00AA2B4F">
            <w:pPr>
              <w:pStyle w:val="ConsPlusNormal"/>
              <w:jc w:val="center"/>
            </w:pPr>
            <w:r>
              <w:t>2310493</w:t>
            </w:r>
          </w:p>
        </w:tc>
        <w:tc>
          <w:tcPr>
            <w:tcW w:w="1489" w:type="dxa"/>
            <w:vAlign w:val="center"/>
          </w:tcPr>
          <w:p w:rsidR="00AA2B4F" w:rsidRDefault="00AA2B4F">
            <w:pPr>
              <w:pStyle w:val="ConsPlusNormal"/>
              <w:jc w:val="center"/>
            </w:pPr>
            <w:r>
              <w:t>128806</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3,511354</w:t>
            </w:r>
          </w:p>
        </w:tc>
        <w:tc>
          <w:tcPr>
            <w:tcW w:w="1279" w:type="dxa"/>
            <w:vAlign w:val="center"/>
          </w:tcPr>
          <w:p w:rsidR="00AA2B4F" w:rsidRDefault="00AA2B4F">
            <w:pPr>
              <w:pStyle w:val="ConsPlusNormal"/>
              <w:jc w:val="center"/>
            </w:pPr>
            <w:r>
              <w:t>3,318354</w:t>
            </w:r>
          </w:p>
        </w:tc>
        <w:tc>
          <w:tcPr>
            <w:tcW w:w="1489" w:type="dxa"/>
            <w:vAlign w:val="center"/>
          </w:tcPr>
          <w:p w:rsidR="00AA2B4F" w:rsidRDefault="00AA2B4F">
            <w:pPr>
              <w:pStyle w:val="ConsPlusNormal"/>
              <w:jc w:val="center"/>
            </w:pPr>
            <w:r>
              <w:t>0,193000</w:t>
            </w:r>
          </w:p>
        </w:tc>
      </w:tr>
      <w:tr w:rsidR="00AA2B4F">
        <w:tc>
          <w:tcPr>
            <w:tcW w:w="2899" w:type="dxa"/>
          </w:tcPr>
          <w:p w:rsidR="00AA2B4F" w:rsidRDefault="00AA2B4F">
            <w:pPr>
              <w:pStyle w:val="ConsPlusNormal"/>
            </w:pPr>
            <w:r>
              <w:t>включая комплексное посещение для проведения профилактических медицинских осмотров (без учета диспансеризации)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173269</w:t>
            </w:r>
          </w:p>
        </w:tc>
        <w:tc>
          <w:tcPr>
            <w:tcW w:w="1279" w:type="dxa"/>
            <w:vAlign w:val="center"/>
          </w:tcPr>
          <w:p w:rsidR="00AA2B4F" w:rsidRDefault="00AA2B4F">
            <w:pPr>
              <w:pStyle w:val="ConsPlusNormal"/>
              <w:jc w:val="center"/>
            </w:pPr>
            <w:r>
              <w:t>173269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0,260168</w:t>
            </w:r>
          </w:p>
        </w:tc>
        <w:tc>
          <w:tcPr>
            <w:tcW w:w="1279" w:type="dxa"/>
            <w:vAlign w:val="center"/>
          </w:tcPr>
          <w:p w:rsidR="00AA2B4F" w:rsidRDefault="00AA2B4F">
            <w:pPr>
              <w:pStyle w:val="ConsPlusNormal"/>
              <w:jc w:val="center"/>
            </w:pPr>
            <w:r>
              <w:t>0,260168</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4100</w:t>
            </w:r>
          </w:p>
        </w:tc>
        <w:tc>
          <w:tcPr>
            <w:tcW w:w="1279" w:type="dxa"/>
            <w:vAlign w:val="center"/>
          </w:tcPr>
          <w:p w:rsidR="00AA2B4F" w:rsidRDefault="00AA2B4F">
            <w:pPr>
              <w:pStyle w:val="ConsPlusNormal"/>
              <w:jc w:val="center"/>
            </w:pPr>
            <w:r>
              <w:t>4100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0,006156</w:t>
            </w:r>
          </w:p>
        </w:tc>
        <w:tc>
          <w:tcPr>
            <w:tcW w:w="1279" w:type="dxa"/>
            <w:vAlign w:val="center"/>
          </w:tcPr>
          <w:p w:rsidR="00AA2B4F" w:rsidRDefault="00AA2B4F">
            <w:pPr>
              <w:pStyle w:val="ConsPlusNormal"/>
              <w:jc w:val="center"/>
            </w:pPr>
            <w:r>
              <w:t>0,006156</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30000</w:t>
            </w:r>
          </w:p>
        </w:tc>
        <w:tc>
          <w:tcPr>
            <w:tcW w:w="1279" w:type="dxa"/>
            <w:vAlign w:val="center"/>
          </w:tcPr>
          <w:p w:rsidR="00AA2B4F" w:rsidRDefault="00AA2B4F">
            <w:pPr>
              <w:pStyle w:val="ConsPlusNormal"/>
              <w:jc w:val="center"/>
            </w:pPr>
            <w:r>
              <w:t>30000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0,045046</w:t>
            </w:r>
          </w:p>
        </w:tc>
        <w:tc>
          <w:tcPr>
            <w:tcW w:w="1279" w:type="dxa"/>
            <w:vAlign w:val="center"/>
          </w:tcPr>
          <w:p w:rsidR="00AA2B4F" w:rsidRDefault="00AA2B4F">
            <w:pPr>
              <w:pStyle w:val="ConsPlusNormal"/>
              <w:jc w:val="center"/>
            </w:pPr>
            <w:r>
              <w:t>0,045046</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139169</w:t>
            </w:r>
          </w:p>
        </w:tc>
        <w:tc>
          <w:tcPr>
            <w:tcW w:w="1279" w:type="dxa"/>
            <w:vAlign w:val="center"/>
          </w:tcPr>
          <w:p w:rsidR="00AA2B4F" w:rsidRDefault="00AA2B4F">
            <w:pPr>
              <w:pStyle w:val="ConsPlusNormal"/>
              <w:jc w:val="center"/>
            </w:pPr>
            <w:r>
              <w:t>139169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0,208966</w:t>
            </w:r>
          </w:p>
        </w:tc>
        <w:tc>
          <w:tcPr>
            <w:tcW w:w="1279" w:type="dxa"/>
            <w:vAlign w:val="center"/>
          </w:tcPr>
          <w:p w:rsidR="00AA2B4F" w:rsidRDefault="00AA2B4F">
            <w:pPr>
              <w:pStyle w:val="ConsPlusNormal"/>
              <w:jc w:val="center"/>
            </w:pPr>
            <w:r>
              <w:t>0,208966</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включая комплексное посещение в рамках диспансеризации, включающей профилактический медицинский осмотр и дополнительные методы обследований, в том числе в целях выявления онкологических заболеваний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293001</w:t>
            </w:r>
          </w:p>
        </w:tc>
        <w:tc>
          <w:tcPr>
            <w:tcW w:w="1279" w:type="dxa"/>
            <w:vAlign w:val="center"/>
          </w:tcPr>
          <w:p w:rsidR="00AA2B4F" w:rsidRDefault="00AA2B4F">
            <w:pPr>
              <w:pStyle w:val="ConsPlusNormal"/>
              <w:jc w:val="center"/>
            </w:pPr>
            <w:r>
              <w:t>293001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0,439948</w:t>
            </w:r>
          </w:p>
        </w:tc>
        <w:tc>
          <w:tcPr>
            <w:tcW w:w="1279" w:type="dxa"/>
            <w:vAlign w:val="center"/>
          </w:tcPr>
          <w:p w:rsidR="00AA2B4F" w:rsidRDefault="00AA2B4F">
            <w:pPr>
              <w:pStyle w:val="ConsPlusNormal"/>
              <w:jc w:val="center"/>
            </w:pPr>
            <w:r>
              <w:t>0,439948</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17951</w:t>
            </w:r>
          </w:p>
        </w:tc>
        <w:tc>
          <w:tcPr>
            <w:tcW w:w="1279" w:type="dxa"/>
            <w:vAlign w:val="center"/>
          </w:tcPr>
          <w:p w:rsidR="00AA2B4F" w:rsidRDefault="00AA2B4F">
            <w:pPr>
              <w:pStyle w:val="ConsPlusNormal"/>
              <w:jc w:val="center"/>
            </w:pPr>
            <w:r>
              <w:t>17951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0,026954</w:t>
            </w:r>
          </w:p>
        </w:tc>
        <w:tc>
          <w:tcPr>
            <w:tcW w:w="1279" w:type="dxa"/>
            <w:vAlign w:val="center"/>
          </w:tcPr>
          <w:p w:rsidR="00AA2B4F" w:rsidRDefault="00AA2B4F">
            <w:pPr>
              <w:pStyle w:val="ConsPlusNormal"/>
              <w:jc w:val="center"/>
            </w:pPr>
            <w:r>
              <w:t>0,026954</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126180</w:t>
            </w:r>
          </w:p>
        </w:tc>
        <w:tc>
          <w:tcPr>
            <w:tcW w:w="1279" w:type="dxa"/>
            <w:vAlign w:val="center"/>
          </w:tcPr>
          <w:p w:rsidR="00AA2B4F" w:rsidRDefault="00AA2B4F">
            <w:pPr>
              <w:pStyle w:val="ConsPlusNormal"/>
              <w:jc w:val="center"/>
            </w:pPr>
            <w:r>
              <w:t>126180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0,189462</w:t>
            </w:r>
          </w:p>
        </w:tc>
        <w:tc>
          <w:tcPr>
            <w:tcW w:w="1279" w:type="dxa"/>
            <w:vAlign w:val="center"/>
          </w:tcPr>
          <w:p w:rsidR="00AA2B4F" w:rsidRDefault="00AA2B4F">
            <w:pPr>
              <w:pStyle w:val="ConsPlusNormal"/>
              <w:jc w:val="center"/>
            </w:pPr>
            <w:r>
              <w:t>0,189462</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148870</w:t>
            </w:r>
          </w:p>
        </w:tc>
        <w:tc>
          <w:tcPr>
            <w:tcW w:w="1279" w:type="dxa"/>
            <w:vAlign w:val="center"/>
          </w:tcPr>
          <w:p w:rsidR="00AA2B4F" w:rsidRDefault="00AA2B4F">
            <w:pPr>
              <w:pStyle w:val="ConsPlusNormal"/>
              <w:jc w:val="center"/>
            </w:pPr>
            <w:r>
              <w:t>148870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0,223532</w:t>
            </w:r>
          </w:p>
        </w:tc>
        <w:tc>
          <w:tcPr>
            <w:tcW w:w="1279" w:type="dxa"/>
            <w:vAlign w:val="center"/>
          </w:tcPr>
          <w:p w:rsidR="00AA2B4F" w:rsidRDefault="00AA2B4F">
            <w:pPr>
              <w:pStyle w:val="ConsPlusNormal"/>
              <w:jc w:val="center"/>
            </w:pPr>
            <w:r>
              <w:t>0,223532</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в том числе для проведения углубленной диспансеризации (комплексные посещения)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33804</w:t>
            </w:r>
          </w:p>
        </w:tc>
        <w:tc>
          <w:tcPr>
            <w:tcW w:w="1279" w:type="dxa"/>
            <w:vAlign w:val="center"/>
          </w:tcPr>
          <w:p w:rsidR="00AA2B4F" w:rsidRDefault="00AA2B4F">
            <w:pPr>
              <w:pStyle w:val="ConsPlusNormal"/>
              <w:jc w:val="center"/>
            </w:pPr>
            <w:r>
              <w:t>33804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0,050758</w:t>
            </w:r>
          </w:p>
        </w:tc>
        <w:tc>
          <w:tcPr>
            <w:tcW w:w="1279" w:type="dxa"/>
            <w:vAlign w:val="center"/>
          </w:tcPr>
          <w:p w:rsidR="00AA2B4F" w:rsidRDefault="00AA2B4F">
            <w:pPr>
              <w:pStyle w:val="ConsPlusNormal"/>
              <w:jc w:val="center"/>
            </w:pPr>
            <w:r>
              <w:t>0,050758</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включая диспансеризацию для оценки репродуктивного здоровья женщин и мужчин,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ИЗ 677</w:t>
            </w:r>
          </w:p>
        </w:tc>
        <w:tc>
          <w:tcPr>
            <w:tcW w:w="1279" w:type="dxa"/>
            <w:vAlign w:val="center"/>
          </w:tcPr>
          <w:p w:rsidR="00AA2B4F" w:rsidRDefault="00AA2B4F">
            <w:pPr>
              <w:pStyle w:val="ConsPlusNormal"/>
              <w:jc w:val="center"/>
            </w:pPr>
            <w:r>
              <w:t>ИЗ 677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0,170688</w:t>
            </w:r>
          </w:p>
        </w:tc>
        <w:tc>
          <w:tcPr>
            <w:tcW w:w="1279" w:type="dxa"/>
            <w:vAlign w:val="center"/>
          </w:tcPr>
          <w:p w:rsidR="00AA2B4F" w:rsidRDefault="00AA2B4F">
            <w:pPr>
              <w:pStyle w:val="ConsPlusNormal"/>
              <w:jc w:val="center"/>
            </w:pPr>
            <w:r>
              <w:t>0,170688</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женщины</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58190</w:t>
            </w:r>
          </w:p>
        </w:tc>
        <w:tc>
          <w:tcPr>
            <w:tcW w:w="1279" w:type="dxa"/>
            <w:vAlign w:val="center"/>
          </w:tcPr>
          <w:p w:rsidR="00AA2B4F" w:rsidRDefault="00AA2B4F">
            <w:pPr>
              <w:pStyle w:val="ConsPlusNormal"/>
              <w:jc w:val="center"/>
            </w:pPr>
            <w:r>
              <w:t>58190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0,087374</w:t>
            </w:r>
          </w:p>
        </w:tc>
        <w:tc>
          <w:tcPr>
            <w:tcW w:w="1279" w:type="dxa"/>
            <w:vAlign w:val="center"/>
          </w:tcPr>
          <w:p w:rsidR="00AA2B4F" w:rsidRDefault="00AA2B4F">
            <w:pPr>
              <w:pStyle w:val="ConsPlusNormal"/>
              <w:jc w:val="center"/>
            </w:pPr>
            <w:r>
              <w:t>0,087374</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мужчины</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55486</w:t>
            </w:r>
          </w:p>
        </w:tc>
        <w:tc>
          <w:tcPr>
            <w:tcW w:w="1279" w:type="dxa"/>
            <w:vAlign w:val="center"/>
          </w:tcPr>
          <w:p w:rsidR="00AA2B4F" w:rsidRDefault="00AA2B4F">
            <w:pPr>
              <w:pStyle w:val="ConsPlusNormal"/>
              <w:jc w:val="center"/>
            </w:pPr>
            <w:r>
              <w:t>55486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0,083314</w:t>
            </w:r>
          </w:p>
        </w:tc>
        <w:tc>
          <w:tcPr>
            <w:tcW w:w="1279" w:type="dxa"/>
            <w:vAlign w:val="center"/>
          </w:tcPr>
          <w:p w:rsidR="00AA2B4F" w:rsidRDefault="00AA2B4F">
            <w:pPr>
              <w:pStyle w:val="ConsPlusNormal"/>
              <w:jc w:val="center"/>
            </w:pPr>
            <w:r>
              <w:t>0,083314</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включая посещение с иными целями</w:t>
            </w:r>
          </w:p>
        </w:tc>
        <w:tc>
          <w:tcPr>
            <w:tcW w:w="724" w:type="dxa"/>
            <w:vAlign w:val="center"/>
          </w:tcPr>
          <w:p w:rsidR="00AA2B4F" w:rsidRDefault="00AA2B4F">
            <w:pPr>
              <w:pStyle w:val="ConsPlusNormal"/>
              <w:jc w:val="center"/>
            </w:pPr>
            <w:r>
              <w:t>86840</w:t>
            </w:r>
          </w:p>
        </w:tc>
        <w:tc>
          <w:tcPr>
            <w:tcW w:w="2449" w:type="dxa"/>
            <w:vAlign w:val="center"/>
          </w:tcPr>
          <w:p w:rsidR="00AA2B4F" w:rsidRDefault="00AA2B4F">
            <w:pPr>
              <w:pStyle w:val="ConsPlusNormal"/>
              <w:jc w:val="center"/>
            </w:pPr>
            <w:r>
              <w:t>5400</w:t>
            </w:r>
          </w:p>
        </w:tc>
        <w:tc>
          <w:tcPr>
            <w:tcW w:w="964" w:type="dxa"/>
            <w:vAlign w:val="center"/>
          </w:tcPr>
          <w:p w:rsidR="00AA2B4F" w:rsidRDefault="00AA2B4F">
            <w:pPr>
              <w:pStyle w:val="ConsPlusNormal"/>
              <w:jc w:val="center"/>
            </w:pPr>
            <w:r>
              <w:t>1953049</w:t>
            </w:r>
          </w:p>
        </w:tc>
        <w:tc>
          <w:tcPr>
            <w:tcW w:w="1279" w:type="dxa"/>
            <w:vAlign w:val="center"/>
          </w:tcPr>
          <w:p w:rsidR="00AA2B4F" w:rsidRDefault="00AA2B4F">
            <w:pPr>
              <w:pStyle w:val="ConsPlusNormal"/>
              <w:jc w:val="center"/>
            </w:pPr>
            <w:r>
              <w:t>1844223</w:t>
            </w:r>
          </w:p>
        </w:tc>
        <w:tc>
          <w:tcPr>
            <w:tcW w:w="1489" w:type="dxa"/>
            <w:vAlign w:val="center"/>
          </w:tcPr>
          <w:p w:rsidR="00AA2B4F" w:rsidRDefault="00AA2B4F">
            <w:pPr>
              <w:pStyle w:val="ConsPlusNormal"/>
              <w:jc w:val="center"/>
            </w:pPr>
            <w:r>
              <w:t>108826</w:t>
            </w:r>
          </w:p>
        </w:tc>
        <w:tc>
          <w:tcPr>
            <w:tcW w:w="1549" w:type="dxa"/>
            <w:vAlign w:val="center"/>
          </w:tcPr>
          <w:p w:rsidR="00AA2B4F" w:rsidRDefault="00AA2B4F">
            <w:pPr>
              <w:pStyle w:val="ConsPlusNormal"/>
              <w:jc w:val="center"/>
            </w:pPr>
            <w:r>
              <w:t>0,139</w:t>
            </w:r>
          </w:p>
        </w:tc>
        <w:tc>
          <w:tcPr>
            <w:tcW w:w="1219" w:type="dxa"/>
            <w:vAlign w:val="center"/>
          </w:tcPr>
          <w:p w:rsidR="00AA2B4F" w:rsidRDefault="00AA2B4F">
            <w:pPr>
              <w:pStyle w:val="ConsPlusNormal"/>
              <w:jc w:val="center"/>
            </w:pPr>
            <w:r>
              <w:t>2,781238</w:t>
            </w:r>
          </w:p>
        </w:tc>
        <w:tc>
          <w:tcPr>
            <w:tcW w:w="1279" w:type="dxa"/>
            <w:vAlign w:val="center"/>
          </w:tcPr>
          <w:p w:rsidR="00AA2B4F" w:rsidRDefault="00AA2B4F">
            <w:pPr>
              <w:pStyle w:val="ConsPlusNormal"/>
              <w:jc w:val="center"/>
            </w:pPr>
            <w:r>
              <w:t>2,618238</w:t>
            </w:r>
          </w:p>
        </w:tc>
        <w:tc>
          <w:tcPr>
            <w:tcW w:w="1489" w:type="dxa"/>
            <w:vAlign w:val="center"/>
          </w:tcPr>
          <w:p w:rsidR="00AA2B4F" w:rsidRDefault="00AA2B4F">
            <w:pPr>
              <w:pStyle w:val="ConsPlusNormal"/>
              <w:jc w:val="center"/>
            </w:pPr>
            <w:r>
              <w:t>0,163</w:t>
            </w:r>
          </w:p>
        </w:tc>
      </w:tr>
      <w:tr w:rsidR="00AA2B4F">
        <w:tc>
          <w:tcPr>
            <w:tcW w:w="2899"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53520</w:t>
            </w:r>
          </w:p>
        </w:tc>
        <w:tc>
          <w:tcPr>
            <w:tcW w:w="1279" w:type="dxa"/>
            <w:vAlign w:val="center"/>
          </w:tcPr>
          <w:p w:rsidR="00AA2B4F" w:rsidRDefault="00AA2B4F">
            <w:pPr>
              <w:pStyle w:val="ConsPlusNormal"/>
              <w:jc w:val="center"/>
            </w:pPr>
            <w:r>
              <w:t>53520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0,000</w:t>
            </w:r>
          </w:p>
        </w:tc>
        <w:tc>
          <w:tcPr>
            <w:tcW w:w="1219" w:type="dxa"/>
            <w:vAlign w:val="center"/>
          </w:tcPr>
          <w:p w:rsidR="00AA2B4F" w:rsidRDefault="00AA2B4F">
            <w:pPr>
              <w:pStyle w:val="ConsPlusNormal"/>
              <w:jc w:val="center"/>
            </w:pPr>
            <w:r>
              <w:t>0,080362</w:t>
            </w:r>
          </w:p>
        </w:tc>
        <w:tc>
          <w:tcPr>
            <w:tcW w:w="1279" w:type="dxa"/>
            <w:vAlign w:val="center"/>
          </w:tcPr>
          <w:p w:rsidR="00AA2B4F" w:rsidRDefault="00AA2B4F">
            <w:pPr>
              <w:pStyle w:val="ConsPlusNormal"/>
              <w:jc w:val="center"/>
            </w:pPr>
            <w:r>
              <w:t>0,080362</w:t>
            </w:r>
          </w:p>
        </w:tc>
        <w:tc>
          <w:tcPr>
            <w:tcW w:w="1489" w:type="dxa"/>
            <w:vAlign w:val="center"/>
          </w:tcPr>
          <w:p w:rsidR="00AA2B4F" w:rsidRDefault="00AA2B4F">
            <w:pPr>
              <w:pStyle w:val="ConsPlusNormal"/>
              <w:jc w:val="center"/>
            </w:pPr>
            <w:r>
              <w:t>0,000</w:t>
            </w: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jc w:val="center"/>
            </w:pPr>
            <w:r>
              <w:t>81440</w:t>
            </w:r>
          </w:p>
        </w:tc>
        <w:tc>
          <w:tcPr>
            <w:tcW w:w="2449" w:type="dxa"/>
            <w:vAlign w:val="center"/>
          </w:tcPr>
          <w:p w:rsidR="00AA2B4F" w:rsidRDefault="00AA2B4F">
            <w:pPr>
              <w:pStyle w:val="ConsPlusNormal"/>
              <w:jc w:val="center"/>
            </w:pPr>
            <w:r>
              <w:t>0</w:t>
            </w:r>
          </w:p>
        </w:tc>
        <w:tc>
          <w:tcPr>
            <w:tcW w:w="964" w:type="dxa"/>
            <w:vAlign w:val="center"/>
          </w:tcPr>
          <w:p w:rsidR="00AA2B4F" w:rsidRDefault="00AA2B4F">
            <w:pPr>
              <w:pStyle w:val="ConsPlusNormal"/>
              <w:jc w:val="center"/>
            </w:pPr>
            <w:r>
              <w:t>397723</w:t>
            </w:r>
          </w:p>
        </w:tc>
        <w:tc>
          <w:tcPr>
            <w:tcW w:w="1279" w:type="dxa"/>
            <w:vAlign w:val="center"/>
          </w:tcPr>
          <w:p w:rsidR="00AA2B4F" w:rsidRDefault="00AA2B4F">
            <w:pPr>
              <w:pStyle w:val="ConsPlusNormal"/>
              <w:jc w:val="center"/>
            </w:pPr>
            <w:r>
              <w:t>390100</w:t>
            </w:r>
          </w:p>
        </w:tc>
        <w:tc>
          <w:tcPr>
            <w:tcW w:w="1489" w:type="dxa"/>
            <w:vAlign w:val="center"/>
          </w:tcPr>
          <w:p w:rsidR="00AA2B4F" w:rsidRDefault="00AA2B4F">
            <w:pPr>
              <w:pStyle w:val="ConsPlusNormal"/>
              <w:jc w:val="center"/>
            </w:pPr>
            <w:r>
              <w:t>7623</w:t>
            </w:r>
          </w:p>
        </w:tc>
        <w:tc>
          <w:tcPr>
            <w:tcW w:w="1549" w:type="dxa"/>
            <w:vAlign w:val="center"/>
          </w:tcPr>
          <w:p w:rsidR="00AA2B4F" w:rsidRDefault="00AA2B4F">
            <w:pPr>
              <w:pStyle w:val="ConsPlusNormal"/>
              <w:jc w:val="center"/>
            </w:pPr>
            <w:r>
              <w:t>0,130</w:t>
            </w:r>
          </w:p>
        </w:tc>
        <w:tc>
          <w:tcPr>
            <w:tcW w:w="1219" w:type="dxa"/>
            <w:vAlign w:val="center"/>
          </w:tcPr>
          <w:p w:rsidR="00AA2B4F" w:rsidRDefault="00AA2B4F">
            <w:pPr>
              <w:pStyle w:val="ConsPlusNormal"/>
              <w:jc w:val="center"/>
            </w:pPr>
            <w:r>
              <w:t>0,596745</w:t>
            </w:r>
          </w:p>
        </w:tc>
        <w:tc>
          <w:tcPr>
            <w:tcW w:w="1279" w:type="dxa"/>
            <w:vAlign w:val="center"/>
          </w:tcPr>
          <w:p w:rsidR="00AA2B4F" w:rsidRDefault="00AA2B4F">
            <w:pPr>
              <w:pStyle w:val="ConsPlusNormal"/>
              <w:jc w:val="center"/>
            </w:pPr>
            <w:r>
              <w:t>0,585745</w:t>
            </w:r>
          </w:p>
        </w:tc>
        <w:tc>
          <w:tcPr>
            <w:tcW w:w="1489" w:type="dxa"/>
            <w:vAlign w:val="center"/>
          </w:tcPr>
          <w:p w:rsidR="00AA2B4F" w:rsidRDefault="00AA2B4F">
            <w:pPr>
              <w:pStyle w:val="ConsPlusNormal"/>
              <w:jc w:val="center"/>
            </w:pPr>
            <w:r>
              <w:t>0,011</w:t>
            </w: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jc w:val="center"/>
            </w:pPr>
            <w:r>
              <w:t>5400</w:t>
            </w:r>
          </w:p>
        </w:tc>
        <w:tc>
          <w:tcPr>
            <w:tcW w:w="2449" w:type="dxa"/>
            <w:vAlign w:val="center"/>
          </w:tcPr>
          <w:p w:rsidR="00AA2B4F" w:rsidRDefault="00AA2B4F">
            <w:pPr>
              <w:pStyle w:val="ConsPlusNormal"/>
              <w:jc w:val="center"/>
            </w:pPr>
            <w:r>
              <w:t>5400</w:t>
            </w:r>
          </w:p>
        </w:tc>
        <w:tc>
          <w:tcPr>
            <w:tcW w:w="964" w:type="dxa"/>
            <w:vAlign w:val="center"/>
          </w:tcPr>
          <w:p w:rsidR="00AA2B4F" w:rsidRDefault="00AA2B4F">
            <w:pPr>
              <w:pStyle w:val="ConsPlusNormal"/>
              <w:jc w:val="center"/>
            </w:pPr>
            <w:r>
              <w:t>1401303</w:t>
            </w:r>
          </w:p>
        </w:tc>
        <w:tc>
          <w:tcPr>
            <w:tcW w:w="1279" w:type="dxa"/>
            <w:vAlign w:val="center"/>
          </w:tcPr>
          <w:p w:rsidR="00AA2B4F" w:rsidRDefault="00AA2B4F">
            <w:pPr>
              <w:pStyle w:val="ConsPlusNormal"/>
              <w:jc w:val="center"/>
            </w:pPr>
            <w:r>
              <w:t>1300100</w:t>
            </w:r>
          </w:p>
        </w:tc>
        <w:tc>
          <w:tcPr>
            <w:tcW w:w="1489" w:type="dxa"/>
            <w:vAlign w:val="center"/>
          </w:tcPr>
          <w:p w:rsidR="00AA2B4F" w:rsidRDefault="00AA2B4F">
            <w:pPr>
              <w:pStyle w:val="ConsPlusNormal"/>
              <w:jc w:val="center"/>
            </w:pPr>
            <w:r>
              <w:t>101203</w:t>
            </w:r>
          </w:p>
        </w:tc>
        <w:tc>
          <w:tcPr>
            <w:tcW w:w="1549" w:type="dxa"/>
            <w:vAlign w:val="center"/>
          </w:tcPr>
          <w:p w:rsidR="00AA2B4F" w:rsidRDefault="00AA2B4F">
            <w:pPr>
              <w:pStyle w:val="ConsPlusNormal"/>
              <w:jc w:val="center"/>
            </w:pPr>
            <w:r>
              <w:t>0,009</w:t>
            </w:r>
          </w:p>
        </w:tc>
        <w:tc>
          <w:tcPr>
            <w:tcW w:w="1219" w:type="dxa"/>
            <w:vAlign w:val="center"/>
          </w:tcPr>
          <w:p w:rsidR="00AA2B4F" w:rsidRDefault="00AA2B4F">
            <w:pPr>
              <w:pStyle w:val="ConsPlusNormal"/>
              <w:jc w:val="center"/>
            </w:pPr>
            <w:r>
              <w:t>2,104131</w:t>
            </w:r>
          </w:p>
        </w:tc>
        <w:tc>
          <w:tcPr>
            <w:tcW w:w="1279" w:type="dxa"/>
            <w:vAlign w:val="center"/>
          </w:tcPr>
          <w:p w:rsidR="00AA2B4F" w:rsidRDefault="00AA2B4F">
            <w:pPr>
              <w:pStyle w:val="ConsPlusNormal"/>
              <w:jc w:val="center"/>
            </w:pPr>
            <w:r>
              <w:t>1,952131</w:t>
            </w:r>
          </w:p>
        </w:tc>
        <w:tc>
          <w:tcPr>
            <w:tcW w:w="1489" w:type="dxa"/>
            <w:vAlign w:val="center"/>
          </w:tcPr>
          <w:p w:rsidR="00AA2B4F" w:rsidRDefault="00AA2B4F">
            <w:pPr>
              <w:pStyle w:val="ConsPlusNormal"/>
              <w:jc w:val="center"/>
            </w:pPr>
            <w:r>
              <w:t>0,152</w:t>
            </w:r>
          </w:p>
        </w:tc>
      </w:tr>
      <w:tr w:rsidR="00AA2B4F">
        <w:tc>
          <w:tcPr>
            <w:tcW w:w="2899" w:type="dxa"/>
            <w:vAlign w:val="bottom"/>
          </w:tcPr>
          <w:p w:rsidR="00AA2B4F" w:rsidRDefault="00AA2B4F">
            <w:pPr>
              <w:pStyle w:val="ConsPlusNormal"/>
            </w:pPr>
            <w:r>
              <w:t>включая посещение по паллиативной медицинской помощи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19980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19980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0,030</w:t>
            </w: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0,000</w:t>
            </w: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3723</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3723</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0,006</w:t>
            </w: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16257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0,024</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0,024</w:t>
            </w:r>
          </w:p>
        </w:tc>
      </w:tr>
      <w:tr w:rsidR="00AA2B4F">
        <w:tc>
          <w:tcPr>
            <w:tcW w:w="2899" w:type="dxa"/>
            <w:vAlign w:val="bottom"/>
          </w:tcPr>
          <w:p w:rsidR="00AA2B4F" w:rsidRDefault="00AA2B4F">
            <w:pPr>
              <w:pStyle w:val="ConsPlusNormal"/>
            </w:pPr>
            <w:r>
              <w:t>включая посещение по паллиативной медицинской помощи без учета посещения на дому патронажными бригадами паллиативной медицинской помощи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14652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14652</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0,022</w:t>
            </w:r>
          </w:p>
        </w:tc>
      </w:tr>
      <w:tr w:rsidR="00AA2B4F">
        <w:tc>
          <w:tcPr>
            <w:tcW w:w="2899"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0,000</w:t>
            </w:r>
          </w:p>
        </w:tc>
      </w:tr>
      <w:tr w:rsidR="00AA2B4F">
        <w:tc>
          <w:tcPr>
            <w:tcW w:w="2899" w:type="dxa"/>
            <w:vAlign w:val="bottom"/>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5</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0,000</w:t>
            </w: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14647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0,022</w:t>
            </w:r>
          </w:p>
        </w:tc>
      </w:tr>
      <w:tr w:rsidR="00AA2B4F">
        <w:tc>
          <w:tcPr>
            <w:tcW w:w="2899" w:type="dxa"/>
            <w:vAlign w:val="bottom"/>
          </w:tcPr>
          <w:p w:rsidR="00AA2B4F" w:rsidRDefault="00AA2B4F">
            <w:pPr>
              <w:pStyle w:val="ConsPlusNormal"/>
            </w:pPr>
            <w:r>
              <w:t>включая посещение на дому выездными патронажными бригадами паллиативной медицинской помощи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5328</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5328</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0,008</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0,008</w:t>
            </w:r>
          </w:p>
        </w:tc>
      </w:tr>
      <w:tr w:rsidR="00AA2B4F">
        <w:tc>
          <w:tcPr>
            <w:tcW w:w="2899"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0,000</w:t>
            </w: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3718</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3718</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0,006</w:t>
            </w:r>
          </w:p>
        </w:tc>
      </w:tr>
      <w:tr w:rsidR="00AA2B4F">
        <w:tc>
          <w:tcPr>
            <w:tcW w:w="2899" w:type="dxa"/>
            <w:vAlign w:val="bottom"/>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1610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0,002</w:t>
            </w:r>
          </w:p>
        </w:tc>
      </w:tr>
      <w:tr w:rsidR="00AA2B4F">
        <w:tc>
          <w:tcPr>
            <w:tcW w:w="2899" w:type="dxa"/>
            <w:vAlign w:val="bottom"/>
          </w:tcPr>
          <w:p w:rsidR="00AA2B4F" w:rsidRDefault="00AA2B4F">
            <w:pPr>
              <w:pStyle w:val="ConsPlusNormal"/>
            </w:pPr>
            <w:r>
              <w:t>посещение по неотложной медицинской помощи, всего, в том числе в медицинских организациях:</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359635</w:t>
            </w:r>
          </w:p>
        </w:tc>
        <w:tc>
          <w:tcPr>
            <w:tcW w:w="1279" w:type="dxa"/>
            <w:vAlign w:val="center"/>
          </w:tcPr>
          <w:p w:rsidR="00AA2B4F" w:rsidRDefault="00AA2B4F">
            <w:pPr>
              <w:pStyle w:val="ConsPlusNormal"/>
              <w:jc w:val="center"/>
            </w:pPr>
            <w:r>
              <w:t>359635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0,54</w:t>
            </w:r>
          </w:p>
        </w:tc>
        <w:tc>
          <w:tcPr>
            <w:tcW w:w="1279" w:type="dxa"/>
            <w:vAlign w:val="center"/>
          </w:tcPr>
          <w:p w:rsidR="00AA2B4F" w:rsidRDefault="00AA2B4F">
            <w:pPr>
              <w:pStyle w:val="ConsPlusNormal"/>
              <w:jc w:val="center"/>
            </w:pPr>
            <w:r>
              <w:t>0,54</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28294</w:t>
            </w:r>
          </w:p>
        </w:tc>
        <w:tc>
          <w:tcPr>
            <w:tcW w:w="1279" w:type="dxa"/>
            <w:vAlign w:val="center"/>
          </w:tcPr>
          <w:p w:rsidR="00AA2B4F" w:rsidRDefault="00AA2B4F">
            <w:pPr>
              <w:pStyle w:val="ConsPlusNormal"/>
              <w:jc w:val="center"/>
            </w:pPr>
            <w:r>
              <w:t>28294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w:t>
            </w:r>
          </w:p>
        </w:tc>
        <w:tc>
          <w:tcPr>
            <w:tcW w:w="1279" w:type="dxa"/>
            <w:vAlign w:val="center"/>
          </w:tcPr>
          <w:p w:rsidR="00AA2B4F" w:rsidRDefault="00AA2B4F">
            <w:pPr>
              <w:pStyle w:val="ConsPlusNormal"/>
              <w:jc w:val="center"/>
            </w:pPr>
            <w:r>
              <w:t>0,04</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107545</w:t>
            </w:r>
          </w:p>
        </w:tc>
        <w:tc>
          <w:tcPr>
            <w:tcW w:w="1279" w:type="dxa"/>
            <w:vAlign w:val="center"/>
          </w:tcPr>
          <w:p w:rsidR="00AA2B4F" w:rsidRDefault="00AA2B4F">
            <w:pPr>
              <w:pStyle w:val="ConsPlusNormal"/>
              <w:jc w:val="center"/>
            </w:pPr>
            <w:r>
              <w:t>107545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0,16</w:t>
            </w:r>
          </w:p>
        </w:tc>
        <w:tc>
          <w:tcPr>
            <w:tcW w:w="1279" w:type="dxa"/>
            <w:vAlign w:val="center"/>
          </w:tcPr>
          <w:p w:rsidR="00AA2B4F" w:rsidRDefault="00AA2B4F">
            <w:pPr>
              <w:pStyle w:val="ConsPlusNormal"/>
              <w:jc w:val="center"/>
            </w:pPr>
            <w:r>
              <w:t>0,16</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223796</w:t>
            </w:r>
          </w:p>
        </w:tc>
        <w:tc>
          <w:tcPr>
            <w:tcW w:w="1279" w:type="dxa"/>
            <w:vAlign w:val="center"/>
          </w:tcPr>
          <w:p w:rsidR="00AA2B4F" w:rsidRDefault="00AA2B4F">
            <w:pPr>
              <w:pStyle w:val="ConsPlusNormal"/>
              <w:jc w:val="center"/>
            </w:pPr>
            <w:r>
              <w:t>223796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0,34</w:t>
            </w:r>
          </w:p>
        </w:tc>
        <w:tc>
          <w:tcPr>
            <w:tcW w:w="1279" w:type="dxa"/>
            <w:vAlign w:val="center"/>
          </w:tcPr>
          <w:p w:rsidR="00AA2B4F" w:rsidRDefault="00AA2B4F">
            <w:pPr>
              <w:pStyle w:val="ConsPlusNormal"/>
              <w:jc w:val="center"/>
            </w:pPr>
            <w:r>
              <w:t>0,34</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обращение в связи с заболеваниями, всего, в том числе в медицинских организациях:</w:t>
            </w:r>
          </w:p>
        </w:tc>
        <w:tc>
          <w:tcPr>
            <w:tcW w:w="724" w:type="dxa"/>
            <w:vAlign w:val="center"/>
          </w:tcPr>
          <w:p w:rsidR="00AA2B4F" w:rsidRDefault="00AA2B4F">
            <w:pPr>
              <w:pStyle w:val="ConsPlusNormal"/>
              <w:jc w:val="center"/>
            </w:pPr>
            <w:r>
              <w:t>31321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900581</w:t>
            </w:r>
          </w:p>
        </w:tc>
        <w:tc>
          <w:tcPr>
            <w:tcW w:w="1279" w:type="dxa"/>
            <w:vAlign w:val="center"/>
          </w:tcPr>
          <w:p w:rsidR="00AA2B4F" w:rsidRDefault="00AA2B4F">
            <w:pPr>
              <w:pStyle w:val="ConsPlusNormal"/>
              <w:jc w:val="center"/>
            </w:pPr>
            <w:r>
              <w:t>889742</w:t>
            </w:r>
          </w:p>
        </w:tc>
        <w:tc>
          <w:tcPr>
            <w:tcW w:w="1489" w:type="dxa"/>
            <w:vAlign w:val="center"/>
          </w:tcPr>
          <w:p w:rsidR="00AA2B4F" w:rsidRDefault="00AA2B4F">
            <w:pPr>
              <w:pStyle w:val="ConsPlusNormal"/>
              <w:jc w:val="center"/>
            </w:pPr>
            <w:r>
              <w:t>10839</w:t>
            </w:r>
          </w:p>
        </w:tc>
        <w:tc>
          <w:tcPr>
            <w:tcW w:w="1549" w:type="dxa"/>
            <w:vAlign w:val="center"/>
          </w:tcPr>
          <w:p w:rsidR="00AA2B4F" w:rsidRDefault="00AA2B4F">
            <w:pPr>
              <w:pStyle w:val="ConsPlusNormal"/>
              <w:jc w:val="center"/>
            </w:pPr>
            <w:r>
              <w:t>0,050</w:t>
            </w:r>
          </w:p>
        </w:tc>
        <w:tc>
          <w:tcPr>
            <w:tcW w:w="1219" w:type="dxa"/>
            <w:vAlign w:val="center"/>
          </w:tcPr>
          <w:p w:rsidR="00AA2B4F" w:rsidRDefault="00AA2B4F">
            <w:pPr>
              <w:pStyle w:val="ConsPlusNormal"/>
              <w:jc w:val="center"/>
            </w:pPr>
            <w:r>
              <w:t>1,351969</w:t>
            </w:r>
          </w:p>
        </w:tc>
        <w:tc>
          <w:tcPr>
            <w:tcW w:w="1279" w:type="dxa"/>
            <w:vAlign w:val="center"/>
          </w:tcPr>
          <w:p w:rsidR="00AA2B4F" w:rsidRDefault="00AA2B4F">
            <w:pPr>
              <w:pStyle w:val="ConsPlusNormal"/>
              <w:jc w:val="center"/>
            </w:pPr>
            <w:r>
              <w:t>1,335969</w:t>
            </w:r>
          </w:p>
        </w:tc>
        <w:tc>
          <w:tcPr>
            <w:tcW w:w="1489" w:type="dxa"/>
            <w:vAlign w:val="center"/>
          </w:tcPr>
          <w:p w:rsidR="00AA2B4F" w:rsidRDefault="00AA2B4F">
            <w:pPr>
              <w:pStyle w:val="ConsPlusNormal"/>
              <w:jc w:val="center"/>
            </w:pPr>
            <w:r>
              <w:t>0,016</w:t>
            </w: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140936</w:t>
            </w:r>
          </w:p>
        </w:tc>
        <w:tc>
          <w:tcPr>
            <w:tcW w:w="1279" w:type="dxa"/>
            <w:vAlign w:val="center"/>
          </w:tcPr>
          <w:p w:rsidR="00AA2B4F" w:rsidRDefault="00AA2B4F">
            <w:pPr>
              <w:pStyle w:val="ConsPlusNormal"/>
              <w:jc w:val="center"/>
            </w:pPr>
            <w:r>
              <w:t>140936</w:t>
            </w:r>
          </w:p>
        </w:tc>
        <w:tc>
          <w:tcPr>
            <w:tcW w:w="1489" w:type="dxa"/>
            <w:vAlign w:val="center"/>
          </w:tcPr>
          <w:p w:rsidR="00AA2B4F" w:rsidRDefault="00AA2B4F">
            <w:pPr>
              <w:pStyle w:val="ConsPlusNormal"/>
              <w:jc w:val="center"/>
            </w:pPr>
            <w:r>
              <w:t>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0,211619</w:t>
            </w:r>
          </w:p>
        </w:tc>
        <w:tc>
          <w:tcPr>
            <w:tcW w:w="1279" w:type="dxa"/>
            <w:vAlign w:val="center"/>
          </w:tcPr>
          <w:p w:rsidR="00AA2B4F" w:rsidRDefault="00AA2B4F">
            <w:pPr>
              <w:pStyle w:val="ConsPlusNormal"/>
              <w:jc w:val="center"/>
            </w:pPr>
            <w:r>
              <w:t>0,211619</w:t>
            </w:r>
          </w:p>
        </w:tc>
        <w:tc>
          <w:tcPr>
            <w:tcW w:w="1489" w:type="dxa"/>
            <w:vAlign w:val="center"/>
          </w:tcPr>
          <w:p w:rsidR="00AA2B4F" w:rsidRDefault="00AA2B4F">
            <w:pPr>
              <w:pStyle w:val="ConsPlusNormal"/>
              <w:jc w:val="center"/>
            </w:pPr>
            <w:r>
              <w:t>0,000</w:t>
            </w: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jc w:val="center"/>
            </w:pPr>
            <w:r>
              <w:t>31321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225322</w:t>
            </w:r>
          </w:p>
        </w:tc>
        <w:tc>
          <w:tcPr>
            <w:tcW w:w="1279" w:type="dxa"/>
            <w:vAlign w:val="center"/>
          </w:tcPr>
          <w:p w:rsidR="00AA2B4F" w:rsidRDefault="00AA2B4F">
            <w:pPr>
              <w:pStyle w:val="ConsPlusNormal"/>
              <w:jc w:val="center"/>
            </w:pPr>
            <w:r>
              <w:t>219073</w:t>
            </w:r>
          </w:p>
        </w:tc>
        <w:tc>
          <w:tcPr>
            <w:tcW w:w="1489" w:type="dxa"/>
            <w:vAlign w:val="center"/>
          </w:tcPr>
          <w:p w:rsidR="00AA2B4F" w:rsidRDefault="00AA2B4F">
            <w:pPr>
              <w:pStyle w:val="ConsPlusNormal"/>
              <w:jc w:val="center"/>
            </w:pPr>
            <w:r>
              <w:t>6249</w:t>
            </w:r>
          </w:p>
        </w:tc>
        <w:tc>
          <w:tcPr>
            <w:tcW w:w="1549" w:type="dxa"/>
            <w:vAlign w:val="center"/>
          </w:tcPr>
          <w:p w:rsidR="00AA2B4F" w:rsidRDefault="00AA2B4F">
            <w:pPr>
              <w:pStyle w:val="ConsPlusNormal"/>
              <w:jc w:val="center"/>
            </w:pPr>
            <w:r>
              <w:t>0,050</w:t>
            </w:r>
          </w:p>
        </w:tc>
        <w:tc>
          <w:tcPr>
            <w:tcW w:w="1219" w:type="dxa"/>
            <w:vAlign w:val="center"/>
          </w:tcPr>
          <w:p w:rsidR="00AA2B4F" w:rsidRDefault="00AA2B4F">
            <w:pPr>
              <w:pStyle w:val="ConsPlusNormal"/>
              <w:jc w:val="center"/>
            </w:pPr>
            <w:r>
              <w:t>0,337943</w:t>
            </w:r>
          </w:p>
        </w:tc>
        <w:tc>
          <w:tcPr>
            <w:tcW w:w="1279" w:type="dxa"/>
            <w:vAlign w:val="center"/>
          </w:tcPr>
          <w:p w:rsidR="00AA2B4F" w:rsidRDefault="00AA2B4F">
            <w:pPr>
              <w:pStyle w:val="ConsPlusNormal"/>
              <w:jc w:val="center"/>
            </w:pPr>
            <w:r>
              <w:t>0,328943</w:t>
            </w:r>
          </w:p>
        </w:tc>
        <w:tc>
          <w:tcPr>
            <w:tcW w:w="1489" w:type="dxa"/>
            <w:vAlign w:val="center"/>
          </w:tcPr>
          <w:p w:rsidR="00AA2B4F" w:rsidRDefault="00AA2B4F">
            <w:pPr>
              <w:pStyle w:val="ConsPlusNormal"/>
              <w:jc w:val="center"/>
            </w:pPr>
            <w:r>
              <w:t>0,009</w:t>
            </w: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534323</w:t>
            </w:r>
          </w:p>
        </w:tc>
        <w:tc>
          <w:tcPr>
            <w:tcW w:w="1279" w:type="dxa"/>
            <w:vAlign w:val="center"/>
          </w:tcPr>
          <w:p w:rsidR="00AA2B4F" w:rsidRDefault="00AA2B4F">
            <w:pPr>
              <w:pStyle w:val="ConsPlusNormal"/>
              <w:jc w:val="center"/>
            </w:pPr>
            <w:r>
              <w:t>529733</w:t>
            </w:r>
          </w:p>
        </w:tc>
        <w:tc>
          <w:tcPr>
            <w:tcW w:w="1489" w:type="dxa"/>
            <w:vAlign w:val="center"/>
          </w:tcPr>
          <w:p w:rsidR="00AA2B4F" w:rsidRDefault="00AA2B4F">
            <w:pPr>
              <w:pStyle w:val="ConsPlusNormal"/>
              <w:jc w:val="center"/>
            </w:pPr>
            <w:r>
              <w:t>4590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0,802407</w:t>
            </w:r>
          </w:p>
        </w:tc>
        <w:tc>
          <w:tcPr>
            <w:tcW w:w="1279" w:type="dxa"/>
            <w:vAlign w:val="center"/>
          </w:tcPr>
          <w:p w:rsidR="00AA2B4F" w:rsidRDefault="00AA2B4F">
            <w:pPr>
              <w:pStyle w:val="ConsPlusNormal"/>
              <w:jc w:val="center"/>
            </w:pPr>
            <w:r>
              <w:t>0,795407</w:t>
            </w:r>
          </w:p>
        </w:tc>
        <w:tc>
          <w:tcPr>
            <w:tcW w:w="1489" w:type="dxa"/>
            <w:vAlign w:val="center"/>
          </w:tcPr>
          <w:p w:rsidR="00AA2B4F" w:rsidRDefault="00AA2B4F">
            <w:pPr>
              <w:pStyle w:val="ConsPlusNormal"/>
              <w:jc w:val="center"/>
            </w:pPr>
            <w:r>
              <w:t>0,007</w:t>
            </w:r>
          </w:p>
        </w:tc>
      </w:tr>
      <w:tr w:rsidR="00AA2B4F">
        <w:tc>
          <w:tcPr>
            <w:tcW w:w="2899" w:type="dxa"/>
            <w:vAlign w:val="bottom"/>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между собой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53723</w:t>
            </w:r>
          </w:p>
        </w:tc>
        <w:tc>
          <w:tcPr>
            <w:tcW w:w="1279" w:type="dxa"/>
            <w:vAlign w:val="center"/>
          </w:tcPr>
          <w:p w:rsidR="00AA2B4F" w:rsidRDefault="00AA2B4F">
            <w:pPr>
              <w:pStyle w:val="ConsPlusNormal"/>
              <w:jc w:val="center"/>
            </w:pPr>
            <w:r>
              <w:t>53723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0,080667</w:t>
            </w:r>
          </w:p>
        </w:tc>
        <w:tc>
          <w:tcPr>
            <w:tcW w:w="1279" w:type="dxa"/>
            <w:vAlign w:val="center"/>
          </w:tcPr>
          <w:p w:rsidR="00AA2B4F" w:rsidRDefault="00AA2B4F">
            <w:pPr>
              <w:pStyle w:val="ConsPlusNormal"/>
              <w:jc w:val="center"/>
            </w:pPr>
            <w:r>
              <w:t>0,080667</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20349</w:t>
            </w:r>
          </w:p>
        </w:tc>
        <w:tc>
          <w:tcPr>
            <w:tcW w:w="1279" w:type="dxa"/>
            <w:vAlign w:val="center"/>
          </w:tcPr>
          <w:p w:rsidR="00AA2B4F" w:rsidRDefault="00AA2B4F">
            <w:pPr>
              <w:pStyle w:val="ConsPlusNormal"/>
              <w:jc w:val="center"/>
            </w:pPr>
            <w:r>
              <w:t>20349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0,030555</w:t>
            </w:r>
          </w:p>
        </w:tc>
        <w:tc>
          <w:tcPr>
            <w:tcW w:w="1279" w:type="dxa"/>
            <w:vAlign w:val="center"/>
          </w:tcPr>
          <w:p w:rsidR="00AA2B4F" w:rsidRDefault="00AA2B4F">
            <w:pPr>
              <w:pStyle w:val="ConsPlusNormal"/>
              <w:jc w:val="center"/>
            </w:pPr>
            <w:r>
              <w:t>0,030555</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проведение отдельных диагностических (лабораторных) исследований: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183189</w:t>
            </w:r>
          </w:p>
        </w:tc>
        <w:tc>
          <w:tcPr>
            <w:tcW w:w="1279" w:type="dxa"/>
            <w:vAlign w:val="center"/>
          </w:tcPr>
          <w:p w:rsidR="00AA2B4F" w:rsidRDefault="00AA2B4F">
            <w:pPr>
              <w:pStyle w:val="ConsPlusNormal"/>
              <w:jc w:val="center"/>
            </w:pPr>
            <w:r>
              <w:t>183189</w:t>
            </w:r>
          </w:p>
        </w:tc>
        <w:tc>
          <w:tcPr>
            <w:tcW w:w="1489" w:type="dxa"/>
            <w:vAlign w:val="center"/>
          </w:tcPr>
          <w:p w:rsidR="00AA2B4F" w:rsidRDefault="00AA2B4F">
            <w:pPr>
              <w:pStyle w:val="ConsPlusNormal"/>
              <w:jc w:val="center"/>
            </w:pPr>
            <w:r>
              <w:t>0</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0,275063</w:t>
            </w:r>
          </w:p>
        </w:tc>
        <w:tc>
          <w:tcPr>
            <w:tcW w:w="1279" w:type="dxa"/>
            <w:vAlign w:val="center"/>
          </w:tcPr>
          <w:p w:rsidR="00AA2B4F" w:rsidRDefault="00AA2B4F">
            <w:pPr>
              <w:pStyle w:val="ConsPlusNormal"/>
              <w:jc w:val="center"/>
            </w:pPr>
            <w:r>
              <w:t>0,275063</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компьютерной томографии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38449</w:t>
            </w:r>
          </w:p>
        </w:tc>
        <w:tc>
          <w:tcPr>
            <w:tcW w:w="1279" w:type="dxa"/>
            <w:vAlign w:val="center"/>
          </w:tcPr>
          <w:p w:rsidR="00AA2B4F" w:rsidRDefault="00AA2B4F">
            <w:pPr>
              <w:pStyle w:val="ConsPlusNormal"/>
              <w:jc w:val="center"/>
            </w:pPr>
            <w:r>
              <w:t>38449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0,057732</w:t>
            </w:r>
          </w:p>
        </w:tc>
        <w:tc>
          <w:tcPr>
            <w:tcW w:w="1279" w:type="dxa"/>
            <w:vAlign w:val="center"/>
          </w:tcPr>
          <w:p w:rsidR="00AA2B4F" w:rsidRDefault="00AA2B4F">
            <w:pPr>
              <w:pStyle w:val="ConsPlusNormal"/>
              <w:jc w:val="center"/>
            </w:pPr>
            <w:r>
              <w:t>0,057732</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магнитно-резонансной томографии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14674</w:t>
            </w:r>
          </w:p>
        </w:tc>
        <w:tc>
          <w:tcPr>
            <w:tcW w:w="1279" w:type="dxa"/>
            <w:vAlign w:val="center"/>
          </w:tcPr>
          <w:p w:rsidR="00AA2B4F" w:rsidRDefault="00AA2B4F">
            <w:pPr>
              <w:pStyle w:val="ConsPlusNormal"/>
              <w:jc w:val="center"/>
            </w:pPr>
            <w:r>
              <w:t>14674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0,022033</w:t>
            </w:r>
          </w:p>
        </w:tc>
        <w:tc>
          <w:tcPr>
            <w:tcW w:w="1279" w:type="dxa"/>
            <w:vAlign w:val="center"/>
          </w:tcPr>
          <w:p w:rsidR="00AA2B4F" w:rsidRDefault="00AA2B4F">
            <w:pPr>
              <w:pStyle w:val="ConsPlusNormal"/>
              <w:jc w:val="center"/>
            </w:pPr>
            <w:r>
              <w:t>0,022033</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ультразвуковое исследование сердечно-сосудистой системы</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81523</w:t>
            </w:r>
          </w:p>
        </w:tc>
        <w:tc>
          <w:tcPr>
            <w:tcW w:w="1279" w:type="dxa"/>
            <w:vAlign w:val="center"/>
          </w:tcPr>
          <w:p w:rsidR="00AA2B4F" w:rsidRDefault="00AA2B4F">
            <w:pPr>
              <w:pStyle w:val="ConsPlusNormal"/>
              <w:jc w:val="center"/>
            </w:pPr>
            <w:r>
              <w:t>81523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0,122408</w:t>
            </w:r>
          </w:p>
        </w:tc>
        <w:tc>
          <w:tcPr>
            <w:tcW w:w="1279" w:type="dxa"/>
            <w:vAlign w:val="center"/>
          </w:tcPr>
          <w:p w:rsidR="00AA2B4F" w:rsidRDefault="00AA2B4F">
            <w:pPr>
              <w:pStyle w:val="ConsPlusNormal"/>
              <w:jc w:val="center"/>
            </w:pPr>
            <w:r>
              <w:t>0,122408</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эндоскопическое диагностическое исследование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23556</w:t>
            </w:r>
          </w:p>
        </w:tc>
        <w:tc>
          <w:tcPr>
            <w:tcW w:w="1279" w:type="dxa"/>
            <w:vAlign w:val="center"/>
          </w:tcPr>
          <w:p w:rsidR="00AA2B4F" w:rsidRDefault="00AA2B4F">
            <w:pPr>
              <w:pStyle w:val="ConsPlusNormal"/>
              <w:jc w:val="center"/>
            </w:pPr>
            <w:r>
              <w:t>23556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0,035370</w:t>
            </w:r>
          </w:p>
        </w:tc>
        <w:tc>
          <w:tcPr>
            <w:tcW w:w="1279" w:type="dxa"/>
            <w:vAlign w:val="center"/>
          </w:tcPr>
          <w:p w:rsidR="00AA2B4F" w:rsidRDefault="00AA2B4F">
            <w:pPr>
              <w:pStyle w:val="ConsPlusNormal"/>
              <w:jc w:val="center"/>
            </w:pPr>
            <w:r>
              <w:t>0,035370</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молекулярно-генетическое исследование с целью диагностики онкологических заболеваний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994</w:t>
            </w:r>
          </w:p>
        </w:tc>
        <w:tc>
          <w:tcPr>
            <w:tcW w:w="1279" w:type="dxa"/>
            <w:vAlign w:val="center"/>
          </w:tcPr>
          <w:p w:rsidR="00AA2B4F" w:rsidRDefault="00AA2B4F">
            <w:pPr>
              <w:pStyle w:val="ConsPlusNormal"/>
              <w:jc w:val="center"/>
            </w:pPr>
            <w:r>
              <w:t>994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0,001492</w:t>
            </w:r>
          </w:p>
        </w:tc>
        <w:tc>
          <w:tcPr>
            <w:tcW w:w="1279" w:type="dxa"/>
            <w:vAlign w:val="center"/>
          </w:tcPr>
          <w:p w:rsidR="00AA2B4F" w:rsidRDefault="00AA2B4F">
            <w:pPr>
              <w:pStyle w:val="ConsPlusNormal"/>
              <w:jc w:val="center"/>
            </w:pPr>
            <w:r>
              <w:t>0,001492</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18050</w:t>
            </w:r>
          </w:p>
        </w:tc>
        <w:tc>
          <w:tcPr>
            <w:tcW w:w="1279" w:type="dxa"/>
            <w:vAlign w:val="center"/>
          </w:tcPr>
          <w:p w:rsidR="00AA2B4F" w:rsidRDefault="00AA2B4F">
            <w:pPr>
              <w:pStyle w:val="ConsPlusNormal"/>
              <w:jc w:val="center"/>
            </w:pPr>
            <w:r>
              <w:t>18050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0,027103</w:t>
            </w:r>
          </w:p>
        </w:tc>
        <w:tc>
          <w:tcPr>
            <w:tcW w:w="1279" w:type="dxa"/>
            <w:vAlign w:val="center"/>
          </w:tcPr>
          <w:p w:rsidR="00AA2B4F" w:rsidRDefault="00AA2B4F">
            <w:pPr>
              <w:pStyle w:val="ConsPlusNormal"/>
              <w:jc w:val="center"/>
            </w:pPr>
            <w:r>
              <w:t>0,027103</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ПЭТ-КТ при онкологических заболеваниях</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1467</w:t>
            </w:r>
          </w:p>
        </w:tc>
        <w:tc>
          <w:tcPr>
            <w:tcW w:w="1279" w:type="dxa"/>
            <w:vAlign w:val="center"/>
          </w:tcPr>
          <w:p w:rsidR="00AA2B4F" w:rsidRDefault="00AA2B4F">
            <w:pPr>
              <w:pStyle w:val="ConsPlusNormal"/>
              <w:jc w:val="center"/>
            </w:pPr>
            <w:r>
              <w:t>1467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0,002203</w:t>
            </w:r>
          </w:p>
        </w:tc>
        <w:tc>
          <w:tcPr>
            <w:tcW w:w="1279" w:type="dxa"/>
            <w:vAlign w:val="center"/>
          </w:tcPr>
          <w:p w:rsidR="00AA2B4F" w:rsidRDefault="00AA2B4F">
            <w:pPr>
              <w:pStyle w:val="ConsPlusNormal"/>
              <w:jc w:val="center"/>
            </w:pPr>
            <w:r>
              <w:t>0,002203</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ОФЭКТ/КТ/сцинтиграфия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2805</w:t>
            </w:r>
          </w:p>
        </w:tc>
        <w:tc>
          <w:tcPr>
            <w:tcW w:w="1279" w:type="dxa"/>
            <w:vAlign w:val="center"/>
          </w:tcPr>
          <w:p w:rsidR="00AA2B4F" w:rsidRDefault="00AA2B4F">
            <w:pPr>
              <w:pStyle w:val="ConsPlusNormal"/>
              <w:jc w:val="center"/>
            </w:pPr>
            <w:r>
              <w:t>2805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0,004212</w:t>
            </w:r>
          </w:p>
        </w:tc>
        <w:tc>
          <w:tcPr>
            <w:tcW w:w="1279" w:type="dxa"/>
            <w:vAlign w:val="center"/>
          </w:tcPr>
          <w:p w:rsidR="00AA2B4F" w:rsidRDefault="00AA2B4F">
            <w:pPr>
              <w:pStyle w:val="ConsPlusNormal"/>
              <w:jc w:val="center"/>
            </w:pPr>
            <w:r>
              <w:t>0,004212</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неинвазивное пренатальное тестирование (определение внеклеточной ДНК плода по крови матери)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431</w:t>
            </w:r>
          </w:p>
        </w:tc>
        <w:tc>
          <w:tcPr>
            <w:tcW w:w="1279" w:type="dxa"/>
            <w:vAlign w:val="center"/>
          </w:tcPr>
          <w:p w:rsidR="00AA2B4F" w:rsidRDefault="00AA2B4F">
            <w:pPr>
              <w:pStyle w:val="ConsPlusNormal"/>
              <w:jc w:val="center"/>
            </w:pPr>
            <w:r>
              <w:t>431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0,000647</w:t>
            </w:r>
          </w:p>
        </w:tc>
        <w:tc>
          <w:tcPr>
            <w:tcW w:w="1279" w:type="dxa"/>
            <w:vAlign w:val="center"/>
          </w:tcPr>
          <w:p w:rsidR="00AA2B4F" w:rsidRDefault="00AA2B4F">
            <w:pPr>
              <w:pStyle w:val="ConsPlusNormal"/>
              <w:jc w:val="center"/>
            </w:pPr>
            <w:r>
              <w:t>0,000647</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определение РНК вируса гепатита C (Hepatitis C virus) в крови методом ПЦР</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826</w:t>
            </w:r>
          </w:p>
        </w:tc>
        <w:tc>
          <w:tcPr>
            <w:tcW w:w="1279" w:type="dxa"/>
            <w:vAlign w:val="center"/>
          </w:tcPr>
          <w:p w:rsidR="00AA2B4F" w:rsidRDefault="00AA2B4F">
            <w:pPr>
              <w:pStyle w:val="ConsPlusNormal"/>
              <w:jc w:val="center"/>
            </w:pPr>
            <w:r>
              <w:t>826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0,001241</w:t>
            </w:r>
          </w:p>
        </w:tc>
        <w:tc>
          <w:tcPr>
            <w:tcW w:w="1279" w:type="dxa"/>
            <w:vAlign w:val="center"/>
          </w:tcPr>
          <w:p w:rsidR="00AA2B4F" w:rsidRDefault="00AA2B4F">
            <w:pPr>
              <w:pStyle w:val="ConsPlusNormal"/>
              <w:jc w:val="center"/>
            </w:pPr>
            <w:r>
              <w:t>0,001241</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лабораторная диагностика для пациентов с хроническим вирусным гепатитом C (оценка стадии фиброза, определение генотипа ВГС)</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414</w:t>
            </w:r>
          </w:p>
        </w:tc>
        <w:tc>
          <w:tcPr>
            <w:tcW w:w="1279" w:type="dxa"/>
            <w:vAlign w:val="center"/>
          </w:tcPr>
          <w:p w:rsidR="00AA2B4F" w:rsidRDefault="00AA2B4F">
            <w:pPr>
              <w:pStyle w:val="ConsPlusNormal"/>
              <w:jc w:val="center"/>
            </w:pPr>
            <w:r>
              <w:t>414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0,000622</w:t>
            </w:r>
          </w:p>
        </w:tc>
        <w:tc>
          <w:tcPr>
            <w:tcW w:w="1279" w:type="dxa"/>
            <w:vAlign w:val="center"/>
          </w:tcPr>
          <w:p w:rsidR="00AA2B4F" w:rsidRDefault="00AA2B4F">
            <w:pPr>
              <w:pStyle w:val="ConsPlusNormal"/>
              <w:jc w:val="center"/>
            </w:pPr>
            <w:r>
              <w:t>0,000622</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школа для больных с хроническими заболеваниями, школ для беременных и по вопросам грудного вскармливания,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140042</w:t>
            </w:r>
          </w:p>
        </w:tc>
        <w:tc>
          <w:tcPr>
            <w:tcW w:w="1279" w:type="dxa"/>
            <w:vAlign w:val="center"/>
          </w:tcPr>
          <w:p w:rsidR="00AA2B4F" w:rsidRDefault="00AA2B4F">
            <w:pPr>
              <w:pStyle w:val="ConsPlusNormal"/>
              <w:jc w:val="center"/>
            </w:pPr>
            <w:r>
              <w:t>140042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0,210277</w:t>
            </w:r>
          </w:p>
        </w:tc>
        <w:tc>
          <w:tcPr>
            <w:tcW w:w="1279" w:type="dxa"/>
            <w:vAlign w:val="center"/>
          </w:tcPr>
          <w:p w:rsidR="00AA2B4F" w:rsidRDefault="00AA2B4F">
            <w:pPr>
              <w:pStyle w:val="ConsPlusNormal"/>
              <w:jc w:val="center"/>
            </w:pPr>
            <w:r>
              <w:t>0,210277</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школа сахарного диабета</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3743</w:t>
            </w:r>
          </w:p>
        </w:tc>
        <w:tc>
          <w:tcPr>
            <w:tcW w:w="1279" w:type="dxa"/>
            <w:vAlign w:val="center"/>
          </w:tcPr>
          <w:p w:rsidR="00AA2B4F" w:rsidRDefault="00AA2B4F">
            <w:pPr>
              <w:pStyle w:val="ConsPlusNormal"/>
              <w:jc w:val="center"/>
            </w:pPr>
            <w:r>
              <w:t>3743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0,005620</w:t>
            </w:r>
          </w:p>
        </w:tc>
        <w:tc>
          <w:tcPr>
            <w:tcW w:w="1279" w:type="dxa"/>
            <w:vAlign w:val="center"/>
          </w:tcPr>
          <w:p w:rsidR="00AA2B4F" w:rsidRDefault="00AA2B4F">
            <w:pPr>
              <w:pStyle w:val="ConsPlusNormal"/>
              <w:jc w:val="center"/>
            </w:pPr>
            <w:r>
              <w:t>0,005620</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Диспансерное наблюдение, в том числе по поводу:</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28525</w:t>
            </w:r>
          </w:p>
        </w:tc>
        <w:tc>
          <w:tcPr>
            <w:tcW w:w="1279" w:type="dxa"/>
            <w:vAlign w:val="center"/>
          </w:tcPr>
          <w:p w:rsidR="00AA2B4F" w:rsidRDefault="00AA2B4F">
            <w:pPr>
              <w:pStyle w:val="ConsPlusNormal"/>
              <w:jc w:val="center"/>
            </w:pPr>
            <w:r>
              <w:t>28525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0,042831</w:t>
            </w:r>
          </w:p>
        </w:tc>
        <w:tc>
          <w:tcPr>
            <w:tcW w:w="1279" w:type="dxa"/>
            <w:vAlign w:val="center"/>
          </w:tcPr>
          <w:p w:rsidR="00AA2B4F" w:rsidRDefault="00AA2B4F">
            <w:pPr>
              <w:pStyle w:val="ConsPlusNormal"/>
              <w:jc w:val="center"/>
            </w:pPr>
            <w:r>
              <w:t>0,042831</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онкология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1292</w:t>
            </w:r>
          </w:p>
        </w:tc>
        <w:tc>
          <w:tcPr>
            <w:tcW w:w="1279" w:type="dxa"/>
            <w:vAlign w:val="center"/>
          </w:tcPr>
          <w:p w:rsidR="00AA2B4F" w:rsidRDefault="00AA2B4F">
            <w:pPr>
              <w:pStyle w:val="ConsPlusNormal"/>
              <w:jc w:val="center"/>
            </w:pPr>
            <w:r>
              <w:t>1292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0,001940</w:t>
            </w:r>
          </w:p>
        </w:tc>
        <w:tc>
          <w:tcPr>
            <w:tcW w:w="1279" w:type="dxa"/>
            <w:vAlign w:val="center"/>
          </w:tcPr>
          <w:p w:rsidR="00AA2B4F" w:rsidRDefault="00AA2B4F">
            <w:pPr>
              <w:pStyle w:val="ConsPlusNormal"/>
              <w:jc w:val="center"/>
            </w:pPr>
            <w:r>
              <w:t>0,001940</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сахарный диабет</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27233</w:t>
            </w:r>
          </w:p>
        </w:tc>
        <w:tc>
          <w:tcPr>
            <w:tcW w:w="1279" w:type="dxa"/>
            <w:vAlign w:val="center"/>
          </w:tcPr>
          <w:p w:rsidR="00AA2B4F" w:rsidRDefault="00AA2B4F">
            <w:pPr>
              <w:pStyle w:val="ConsPlusNormal"/>
              <w:jc w:val="center"/>
            </w:pPr>
            <w:r>
              <w:t>27233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0,040891</w:t>
            </w:r>
          </w:p>
        </w:tc>
        <w:tc>
          <w:tcPr>
            <w:tcW w:w="1279" w:type="dxa"/>
            <w:vAlign w:val="center"/>
          </w:tcPr>
          <w:p w:rsidR="00AA2B4F" w:rsidRDefault="00AA2B4F">
            <w:pPr>
              <w:pStyle w:val="ConsPlusNormal"/>
              <w:jc w:val="center"/>
            </w:pPr>
            <w:r>
              <w:t>0,040891</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болезни системы кровообращения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183486</w:t>
            </w:r>
          </w:p>
        </w:tc>
        <w:tc>
          <w:tcPr>
            <w:tcW w:w="1279" w:type="dxa"/>
            <w:vAlign w:val="center"/>
          </w:tcPr>
          <w:p w:rsidR="00AA2B4F" w:rsidRDefault="00AA2B4F">
            <w:pPr>
              <w:pStyle w:val="ConsPlusNormal"/>
              <w:jc w:val="center"/>
            </w:pPr>
            <w:r>
              <w:t>183486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0,275509</w:t>
            </w:r>
          </w:p>
        </w:tc>
        <w:tc>
          <w:tcPr>
            <w:tcW w:w="1279" w:type="dxa"/>
            <w:vAlign w:val="center"/>
          </w:tcPr>
          <w:p w:rsidR="00AA2B4F" w:rsidRDefault="00AA2B4F">
            <w:pPr>
              <w:pStyle w:val="ConsPlusNormal"/>
              <w:jc w:val="center"/>
            </w:pPr>
            <w:r>
              <w:t>0,275509</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Дистанционное наблюдение за состоянием здоровья пациентов,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30003</w:t>
            </w:r>
          </w:p>
        </w:tc>
        <w:tc>
          <w:tcPr>
            <w:tcW w:w="1279" w:type="dxa"/>
            <w:vAlign w:val="center"/>
          </w:tcPr>
          <w:p w:rsidR="00AA2B4F" w:rsidRDefault="00AA2B4F">
            <w:pPr>
              <w:pStyle w:val="ConsPlusNormal"/>
              <w:jc w:val="center"/>
            </w:pPr>
            <w:r>
              <w:t>30003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0,04505</w:t>
            </w:r>
          </w:p>
        </w:tc>
        <w:tc>
          <w:tcPr>
            <w:tcW w:w="1279" w:type="dxa"/>
            <w:vAlign w:val="center"/>
          </w:tcPr>
          <w:p w:rsidR="00AA2B4F" w:rsidRDefault="00AA2B4F">
            <w:pPr>
              <w:pStyle w:val="ConsPlusNormal"/>
              <w:jc w:val="center"/>
            </w:pPr>
            <w:r>
              <w:t>0,04505</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пациентов с сахарным диабетом</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39826</w:t>
            </w:r>
          </w:p>
        </w:tc>
        <w:tc>
          <w:tcPr>
            <w:tcW w:w="1279" w:type="dxa"/>
            <w:vAlign w:val="center"/>
          </w:tcPr>
          <w:p w:rsidR="00AA2B4F" w:rsidRDefault="00AA2B4F">
            <w:pPr>
              <w:pStyle w:val="ConsPlusNormal"/>
              <w:jc w:val="center"/>
            </w:pPr>
            <w:r>
              <w:t>39826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0,059800</w:t>
            </w:r>
          </w:p>
        </w:tc>
        <w:tc>
          <w:tcPr>
            <w:tcW w:w="1279" w:type="dxa"/>
            <w:vAlign w:val="center"/>
          </w:tcPr>
          <w:p w:rsidR="00AA2B4F" w:rsidRDefault="00AA2B4F">
            <w:pPr>
              <w:pStyle w:val="ConsPlusNormal"/>
              <w:jc w:val="center"/>
            </w:pPr>
            <w:r>
              <w:t>0,059800</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пациентов с артериальной гипертензией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92561</w:t>
            </w:r>
          </w:p>
        </w:tc>
        <w:tc>
          <w:tcPr>
            <w:tcW w:w="1279" w:type="dxa"/>
            <w:vAlign w:val="center"/>
          </w:tcPr>
          <w:p w:rsidR="00AA2B4F" w:rsidRDefault="00AA2B4F">
            <w:pPr>
              <w:pStyle w:val="ConsPlusNormal"/>
              <w:jc w:val="center"/>
            </w:pPr>
            <w:r>
              <w:t>92561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0,138983</w:t>
            </w:r>
          </w:p>
        </w:tc>
        <w:tc>
          <w:tcPr>
            <w:tcW w:w="1279" w:type="dxa"/>
            <w:vAlign w:val="center"/>
          </w:tcPr>
          <w:p w:rsidR="00AA2B4F" w:rsidRDefault="00AA2B4F">
            <w:pPr>
              <w:pStyle w:val="ConsPlusNormal"/>
              <w:jc w:val="center"/>
            </w:pPr>
            <w:r>
              <w:t>0,138983</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посещения с профилактическими целями центров здоровья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21865</w:t>
            </w:r>
          </w:p>
        </w:tc>
        <w:tc>
          <w:tcPr>
            <w:tcW w:w="1279" w:type="dxa"/>
            <w:vAlign w:val="center"/>
          </w:tcPr>
          <w:p w:rsidR="00AA2B4F" w:rsidRDefault="00AA2B4F">
            <w:pPr>
              <w:pStyle w:val="ConsPlusNormal"/>
              <w:jc w:val="center"/>
            </w:pPr>
            <w:r>
              <w:t>21865</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0,032831</w:t>
            </w:r>
          </w:p>
        </w:tc>
        <w:tc>
          <w:tcPr>
            <w:tcW w:w="1279" w:type="dxa"/>
            <w:vAlign w:val="center"/>
          </w:tcPr>
          <w:p w:rsidR="00AA2B4F" w:rsidRDefault="00AA2B4F">
            <w:pPr>
              <w:pStyle w:val="ConsPlusNormal"/>
              <w:jc w:val="center"/>
            </w:pPr>
            <w:r>
              <w:t>0,032831</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Вакцинация для профилактики пневмококковых инфекций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14429</w:t>
            </w:r>
          </w:p>
        </w:tc>
        <w:tc>
          <w:tcPr>
            <w:tcW w:w="1279" w:type="dxa"/>
            <w:vAlign w:val="center"/>
          </w:tcPr>
          <w:p w:rsidR="00AA2B4F" w:rsidRDefault="00AA2B4F">
            <w:pPr>
              <w:pStyle w:val="ConsPlusNormal"/>
              <w:jc w:val="center"/>
            </w:pPr>
            <w:r>
              <w:t>14429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0,021666</w:t>
            </w:r>
          </w:p>
        </w:tc>
        <w:tc>
          <w:tcPr>
            <w:tcW w:w="1279" w:type="dxa"/>
            <w:vAlign w:val="center"/>
          </w:tcPr>
          <w:p w:rsidR="00AA2B4F" w:rsidRDefault="00AA2B4F">
            <w:pPr>
              <w:pStyle w:val="ConsPlusNormal"/>
              <w:jc w:val="center"/>
            </w:pPr>
            <w:r>
              <w:t>0,021666</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В условиях дневных стационаров (первичная медико-санитарная помощь, специализированная медицинская помощь), за исключением медицинской реабилитации - всего, в том числе:</w:t>
            </w:r>
          </w:p>
        </w:tc>
        <w:tc>
          <w:tcPr>
            <w:tcW w:w="724" w:type="dxa"/>
            <w:vAlign w:val="center"/>
          </w:tcPr>
          <w:p w:rsidR="00AA2B4F" w:rsidRDefault="00AA2B4F">
            <w:pPr>
              <w:pStyle w:val="ConsPlusNormal"/>
              <w:jc w:val="center"/>
            </w:pPr>
            <w:r>
              <w:t>1741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46663</w:t>
            </w:r>
          </w:p>
        </w:tc>
        <w:tc>
          <w:tcPr>
            <w:tcW w:w="1279" w:type="dxa"/>
            <w:vAlign w:val="center"/>
          </w:tcPr>
          <w:p w:rsidR="00AA2B4F" w:rsidRDefault="00AA2B4F">
            <w:pPr>
              <w:pStyle w:val="ConsPlusNormal"/>
              <w:jc w:val="center"/>
            </w:pPr>
            <w:r>
              <w:t>46183</w:t>
            </w:r>
          </w:p>
        </w:tc>
        <w:tc>
          <w:tcPr>
            <w:tcW w:w="1489" w:type="dxa"/>
            <w:vAlign w:val="center"/>
          </w:tcPr>
          <w:p w:rsidR="00AA2B4F" w:rsidRDefault="00AA2B4F">
            <w:pPr>
              <w:pStyle w:val="ConsPlusNormal"/>
              <w:jc w:val="center"/>
            </w:pPr>
            <w:r>
              <w:t>480</w:t>
            </w:r>
          </w:p>
        </w:tc>
        <w:tc>
          <w:tcPr>
            <w:tcW w:w="1549" w:type="dxa"/>
            <w:vAlign w:val="center"/>
          </w:tcPr>
          <w:p w:rsidR="00AA2B4F" w:rsidRDefault="00AA2B4F">
            <w:pPr>
              <w:pStyle w:val="ConsPlusNormal"/>
              <w:jc w:val="center"/>
            </w:pPr>
            <w:r>
              <w:t>0,00279</w:t>
            </w:r>
          </w:p>
        </w:tc>
        <w:tc>
          <w:tcPr>
            <w:tcW w:w="1219" w:type="dxa"/>
            <w:vAlign w:val="center"/>
          </w:tcPr>
          <w:p w:rsidR="00AA2B4F" w:rsidRDefault="00AA2B4F">
            <w:pPr>
              <w:pStyle w:val="ConsPlusNormal"/>
              <w:jc w:val="center"/>
            </w:pPr>
            <w:r>
              <w:t>0,070066</w:t>
            </w:r>
          </w:p>
        </w:tc>
        <w:tc>
          <w:tcPr>
            <w:tcW w:w="1279" w:type="dxa"/>
            <w:vAlign w:val="center"/>
          </w:tcPr>
          <w:p w:rsidR="00AA2B4F" w:rsidRDefault="00AA2B4F">
            <w:pPr>
              <w:pStyle w:val="ConsPlusNormal"/>
              <w:jc w:val="center"/>
            </w:pPr>
            <w:r>
              <w:t>0,069345</w:t>
            </w:r>
          </w:p>
        </w:tc>
        <w:tc>
          <w:tcPr>
            <w:tcW w:w="1489" w:type="dxa"/>
            <w:vAlign w:val="center"/>
          </w:tcPr>
          <w:p w:rsidR="00AA2B4F" w:rsidRDefault="00AA2B4F">
            <w:pPr>
              <w:pStyle w:val="ConsPlusNormal"/>
              <w:jc w:val="center"/>
            </w:pPr>
            <w:r>
              <w:t>0,000721</w:t>
            </w: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3577</w:t>
            </w:r>
          </w:p>
        </w:tc>
        <w:tc>
          <w:tcPr>
            <w:tcW w:w="1279" w:type="dxa"/>
            <w:vAlign w:val="center"/>
          </w:tcPr>
          <w:p w:rsidR="00AA2B4F" w:rsidRDefault="00AA2B4F">
            <w:pPr>
              <w:pStyle w:val="ConsPlusNormal"/>
              <w:jc w:val="center"/>
            </w:pPr>
            <w:r>
              <w:t>3577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0,005371</w:t>
            </w:r>
          </w:p>
        </w:tc>
        <w:tc>
          <w:tcPr>
            <w:tcW w:w="1279" w:type="dxa"/>
            <w:vAlign w:val="center"/>
          </w:tcPr>
          <w:p w:rsidR="00AA2B4F" w:rsidRDefault="00AA2B4F">
            <w:pPr>
              <w:pStyle w:val="ConsPlusNormal"/>
              <w:jc w:val="center"/>
            </w:pPr>
            <w:r>
              <w:t>0,005371</w:t>
            </w:r>
          </w:p>
        </w:tc>
        <w:tc>
          <w:tcPr>
            <w:tcW w:w="1489" w:type="dxa"/>
            <w:vAlign w:val="center"/>
          </w:tcPr>
          <w:p w:rsidR="00AA2B4F" w:rsidRDefault="00AA2B4F">
            <w:pPr>
              <w:pStyle w:val="ConsPlusNormal"/>
              <w:jc w:val="center"/>
            </w:pPr>
            <w:r>
              <w:t>0,000000</w:t>
            </w: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jc w:val="center"/>
            </w:pPr>
            <w:r>
              <w:t>1741</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13666</w:t>
            </w:r>
          </w:p>
        </w:tc>
        <w:tc>
          <w:tcPr>
            <w:tcW w:w="1279" w:type="dxa"/>
            <w:vAlign w:val="center"/>
          </w:tcPr>
          <w:p w:rsidR="00AA2B4F" w:rsidRDefault="00AA2B4F">
            <w:pPr>
              <w:pStyle w:val="ConsPlusNormal"/>
              <w:jc w:val="center"/>
            </w:pPr>
            <w:r>
              <w:t>13186</w:t>
            </w:r>
          </w:p>
        </w:tc>
        <w:tc>
          <w:tcPr>
            <w:tcW w:w="1489" w:type="dxa"/>
            <w:vAlign w:val="center"/>
          </w:tcPr>
          <w:p w:rsidR="00AA2B4F" w:rsidRDefault="00AA2B4F">
            <w:pPr>
              <w:pStyle w:val="ConsPlusNormal"/>
              <w:jc w:val="center"/>
            </w:pPr>
            <w:r>
              <w:t>480</w:t>
            </w:r>
          </w:p>
        </w:tc>
        <w:tc>
          <w:tcPr>
            <w:tcW w:w="1549" w:type="dxa"/>
            <w:vAlign w:val="center"/>
          </w:tcPr>
          <w:p w:rsidR="00AA2B4F" w:rsidRDefault="00AA2B4F">
            <w:pPr>
              <w:pStyle w:val="ConsPlusNormal"/>
              <w:jc w:val="center"/>
            </w:pPr>
            <w:r>
              <w:t>0,00279</w:t>
            </w:r>
          </w:p>
        </w:tc>
        <w:tc>
          <w:tcPr>
            <w:tcW w:w="1219" w:type="dxa"/>
            <w:vAlign w:val="center"/>
          </w:tcPr>
          <w:p w:rsidR="00AA2B4F" w:rsidRDefault="00AA2B4F">
            <w:pPr>
              <w:pStyle w:val="ConsPlusNormal"/>
              <w:jc w:val="center"/>
            </w:pPr>
            <w:r>
              <w:t>0,020520</w:t>
            </w:r>
          </w:p>
        </w:tc>
        <w:tc>
          <w:tcPr>
            <w:tcW w:w="1279" w:type="dxa"/>
            <w:vAlign w:val="center"/>
          </w:tcPr>
          <w:p w:rsidR="00AA2B4F" w:rsidRDefault="00AA2B4F">
            <w:pPr>
              <w:pStyle w:val="ConsPlusNormal"/>
              <w:jc w:val="center"/>
            </w:pPr>
            <w:r>
              <w:t>0,019799</w:t>
            </w:r>
          </w:p>
        </w:tc>
        <w:tc>
          <w:tcPr>
            <w:tcW w:w="1489" w:type="dxa"/>
            <w:vAlign w:val="center"/>
          </w:tcPr>
          <w:p w:rsidR="00AA2B4F" w:rsidRDefault="00AA2B4F">
            <w:pPr>
              <w:pStyle w:val="ConsPlusNormal"/>
              <w:jc w:val="center"/>
            </w:pPr>
            <w:r>
              <w:t>0,000721</w:t>
            </w: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29420</w:t>
            </w:r>
          </w:p>
        </w:tc>
        <w:tc>
          <w:tcPr>
            <w:tcW w:w="1279" w:type="dxa"/>
            <w:vAlign w:val="center"/>
          </w:tcPr>
          <w:p w:rsidR="00AA2B4F" w:rsidRDefault="00AA2B4F">
            <w:pPr>
              <w:pStyle w:val="ConsPlusNormal"/>
              <w:jc w:val="center"/>
            </w:pPr>
            <w:r>
              <w:t>29420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0,044175</w:t>
            </w:r>
          </w:p>
        </w:tc>
        <w:tc>
          <w:tcPr>
            <w:tcW w:w="1279" w:type="dxa"/>
            <w:vAlign w:val="center"/>
          </w:tcPr>
          <w:p w:rsidR="00AA2B4F" w:rsidRDefault="00AA2B4F">
            <w:pPr>
              <w:pStyle w:val="ConsPlusNormal"/>
              <w:jc w:val="center"/>
            </w:pPr>
            <w:r>
              <w:t>0,044175</w:t>
            </w:r>
          </w:p>
        </w:tc>
        <w:tc>
          <w:tcPr>
            <w:tcW w:w="1489" w:type="dxa"/>
            <w:vAlign w:val="center"/>
          </w:tcPr>
          <w:p w:rsidR="00AA2B4F" w:rsidRDefault="00AA2B4F">
            <w:pPr>
              <w:pStyle w:val="ConsPlusNormal"/>
              <w:jc w:val="center"/>
            </w:pPr>
            <w:r>
              <w:t>0,000000</w:t>
            </w:r>
          </w:p>
        </w:tc>
      </w:tr>
      <w:tr w:rsidR="00AA2B4F">
        <w:tc>
          <w:tcPr>
            <w:tcW w:w="2899" w:type="dxa"/>
          </w:tcPr>
          <w:p w:rsidR="00AA2B4F" w:rsidRDefault="00AA2B4F">
            <w:pPr>
              <w:pStyle w:val="ConsPlusNormal"/>
            </w:pPr>
            <w:r>
              <w:t>для оказания медицинской помощи по профилю "онкология" -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9582</w:t>
            </w:r>
          </w:p>
        </w:tc>
        <w:tc>
          <w:tcPr>
            <w:tcW w:w="1279" w:type="dxa"/>
            <w:vAlign w:val="center"/>
          </w:tcPr>
          <w:p w:rsidR="00AA2B4F" w:rsidRDefault="00AA2B4F">
            <w:pPr>
              <w:pStyle w:val="ConsPlusNormal"/>
              <w:jc w:val="center"/>
            </w:pPr>
            <w:r>
              <w:t>9582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0,01439</w:t>
            </w:r>
          </w:p>
        </w:tc>
        <w:tc>
          <w:tcPr>
            <w:tcW w:w="1279" w:type="dxa"/>
            <w:vAlign w:val="center"/>
          </w:tcPr>
          <w:p w:rsidR="00AA2B4F" w:rsidRDefault="00AA2B4F">
            <w:pPr>
              <w:pStyle w:val="ConsPlusNormal"/>
              <w:jc w:val="center"/>
            </w:pPr>
            <w:r>
              <w:t>0,014388</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8122</w:t>
            </w:r>
          </w:p>
        </w:tc>
        <w:tc>
          <w:tcPr>
            <w:tcW w:w="1279" w:type="dxa"/>
            <w:vAlign w:val="center"/>
          </w:tcPr>
          <w:p w:rsidR="00AA2B4F" w:rsidRDefault="00AA2B4F">
            <w:pPr>
              <w:pStyle w:val="ConsPlusNormal"/>
              <w:jc w:val="center"/>
            </w:pPr>
            <w:r>
              <w:t>8122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0,012195</w:t>
            </w:r>
          </w:p>
        </w:tc>
        <w:tc>
          <w:tcPr>
            <w:tcW w:w="1279" w:type="dxa"/>
            <w:vAlign w:val="center"/>
          </w:tcPr>
          <w:p w:rsidR="00AA2B4F" w:rsidRDefault="00AA2B4F">
            <w:pPr>
              <w:pStyle w:val="ConsPlusNormal"/>
              <w:jc w:val="center"/>
            </w:pPr>
            <w:r>
              <w:t>0,012195</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1460</w:t>
            </w:r>
          </w:p>
        </w:tc>
        <w:tc>
          <w:tcPr>
            <w:tcW w:w="1279" w:type="dxa"/>
            <w:vAlign w:val="center"/>
          </w:tcPr>
          <w:p w:rsidR="00AA2B4F" w:rsidRDefault="00AA2B4F">
            <w:pPr>
              <w:pStyle w:val="ConsPlusNormal"/>
              <w:jc w:val="center"/>
            </w:pPr>
            <w:r>
              <w:t>1460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0,002192</w:t>
            </w:r>
          </w:p>
        </w:tc>
        <w:tc>
          <w:tcPr>
            <w:tcW w:w="1279" w:type="dxa"/>
            <w:vAlign w:val="center"/>
          </w:tcPr>
          <w:p w:rsidR="00AA2B4F" w:rsidRDefault="00AA2B4F">
            <w:pPr>
              <w:pStyle w:val="ConsPlusNormal"/>
              <w:jc w:val="center"/>
            </w:pPr>
            <w:r>
              <w:t>0,002192</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для оказания медицинской помощи при экстракорпоральном оплодотворении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493</w:t>
            </w:r>
          </w:p>
        </w:tc>
        <w:tc>
          <w:tcPr>
            <w:tcW w:w="1279" w:type="dxa"/>
            <w:vAlign w:val="center"/>
          </w:tcPr>
          <w:p w:rsidR="00AA2B4F" w:rsidRDefault="00AA2B4F">
            <w:pPr>
              <w:pStyle w:val="ConsPlusNormal"/>
              <w:jc w:val="center"/>
            </w:pPr>
            <w:r>
              <w:t>493</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0,000741</w:t>
            </w:r>
          </w:p>
        </w:tc>
        <w:tc>
          <w:tcPr>
            <w:tcW w:w="1279" w:type="dxa"/>
            <w:vAlign w:val="center"/>
          </w:tcPr>
          <w:p w:rsidR="00AA2B4F" w:rsidRDefault="00AA2B4F">
            <w:pPr>
              <w:pStyle w:val="ConsPlusNormal"/>
              <w:jc w:val="center"/>
            </w:pPr>
            <w:r>
              <w:t>0,000741</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для оказания медицинской помощи больным с вирусным гепатитом C медицинскими организациями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858</w:t>
            </w:r>
          </w:p>
        </w:tc>
        <w:tc>
          <w:tcPr>
            <w:tcW w:w="1279" w:type="dxa"/>
            <w:vAlign w:val="center"/>
          </w:tcPr>
          <w:p w:rsidR="00AA2B4F" w:rsidRDefault="00AA2B4F">
            <w:pPr>
              <w:pStyle w:val="ConsPlusNormal"/>
              <w:jc w:val="center"/>
            </w:pPr>
            <w:r>
              <w:t>858</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0,001288</w:t>
            </w:r>
          </w:p>
        </w:tc>
        <w:tc>
          <w:tcPr>
            <w:tcW w:w="1279" w:type="dxa"/>
            <w:vAlign w:val="center"/>
          </w:tcPr>
          <w:p w:rsidR="00AA2B4F" w:rsidRDefault="00AA2B4F">
            <w:pPr>
              <w:pStyle w:val="ConsPlusNormal"/>
              <w:jc w:val="center"/>
            </w:pPr>
            <w:r>
              <w:t>0,001288</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 всего, в том числе:</w:t>
            </w:r>
          </w:p>
        </w:tc>
        <w:tc>
          <w:tcPr>
            <w:tcW w:w="724" w:type="dxa"/>
            <w:vAlign w:val="center"/>
          </w:tcPr>
          <w:p w:rsidR="00AA2B4F" w:rsidRDefault="00AA2B4F">
            <w:pPr>
              <w:pStyle w:val="ConsPlusNormal"/>
              <w:jc w:val="center"/>
            </w:pPr>
            <w:r>
              <w:t>6031</w:t>
            </w:r>
          </w:p>
        </w:tc>
        <w:tc>
          <w:tcPr>
            <w:tcW w:w="2449" w:type="dxa"/>
            <w:vAlign w:val="center"/>
          </w:tcPr>
          <w:p w:rsidR="00AA2B4F" w:rsidRDefault="00AA2B4F">
            <w:pPr>
              <w:pStyle w:val="ConsPlusNormal"/>
              <w:jc w:val="center"/>
            </w:pPr>
            <w:r>
              <w:t>1059</w:t>
            </w:r>
          </w:p>
        </w:tc>
        <w:tc>
          <w:tcPr>
            <w:tcW w:w="964" w:type="dxa"/>
            <w:vAlign w:val="center"/>
          </w:tcPr>
          <w:p w:rsidR="00AA2B4F" w:rsidRDefault="00AA2B4F">
            <w:pPr>
              <w:pStyle w:val="ConsPlusNormal"/>
              <w:jc w:val="center"/>
            </w:pPr>
            <w:r>
              <w:t>118880</w:t>
            </w:r>
          </w:p>
        </w:tc>
        <w:tc>
          <w:tcPr>
            <w:tcW w:w="1279" w:type="dxa"/>
            <w:vAlign w:val="center"/>
          </w:tcPr>
          <w:p w:rsidR="00AA2B4F" w:rsidRDefault="00AA2B4F">
            <w:pPr>
              <w:pStyle w:val="ConsPlusNormal"/>
              <w:jc w:val="center"/>
            </w:pPr>
            <w:r>
              <w:t>117563</w:t>
            </w:r>
          </w:p>
        </w:tc>
        <w:tc>
          <w:tcPr>
            <w:tcW w:w="1489" w:type="dxa"/>
            <w:vAlign w:val="center"/>
          </w:tcPr>
          <w:p w:rsidR="00AA2B4F" w:rsidRDefault="00AA2B4F">
            <w:pPr>
              <w:pStyle w:val="ConsPlusNormal"/>
              <w:jc w:val="center"/>
            </w:pPr>
            <w:r>
              <w:t>1317</w:t>
            </w:r>
          </w:p>
        </w:tc>
        <w:tc>
          <w:tcPr>
            <w:tcW w:w="1549" w:type="dxa"/>
            <w:vAlign w:val="center"/>
          </w:tcPr>
          <w:p w:rsidR="00AA2B4F" w:rsidRDefault="00AA2B4F">
            <w:pPr>
              <w:pStyle w:val="ConsPlusNormal"/>
              <w:jc w:val="center"/>
            </w:pPr>
            <w:r>
              <w:t>0,0097</w:t>
            </w:r>
          </w:p>
        </w:tc>
        <w:tc>
          <w:tcPr>
            <w:tcW w:w="1219" w:type="dxa"/>
            <w:vAlign w:val="center"/>
          </w:tcPr>
          <w:p w:rsidR="00AA2B4F" w:rsidRDefault="00AA2B4F">
            <w:pPr>
              <w:pStyle w:val="ConsPlusNormal"/>
              <w:jc w:val="center"/>
            </w:pPr>
            <w:r>
              <w:t>0,178524</w:t>
            </w:r>
          </w:p>
        </w:tc>
        <w:tc>
          <w:tcPr>
            <w:tcW w:w="1279" w:type="dxa"/>
            <w:vAlign w:val="center"/>
          </w:tcPr>
          <w:p w:rsidR="00AA2B4F" w:rsidRDefault="00AA2B4F">
            <w:pPr>
              <w:pStyle w:val="ConsPlusNormal"/>
              <w:jc w:val="center"/>
            </w:pPr>
            <w:r>
              <w:t>0,176524</w:t>
            </w:r>
          </w:p>
        </w:tc>
        <w:tc>
          <w:tcPr>
            <w:tcW w:w="1489" w:type="dxa"/>
            <w:vAlign w:val="center"/>
          </w:tcPr>
          <w:p w:rsidR="00AA2B4F" w:rsidRDefault="00AA2B4F">
            <w:pPr>
              <w:pStyle w:val="ConsPlusNormal"/>
              <w:jc w:val="center"/>
            </w:pPr>
            <w:r>
              <w:t>0,0020</w:t>
            </w: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500</w:t>
            </w:r>
          </w:p>
        </w:tc>
        <w:tc>
          <w:tcPr>
            <w:tcW w:w="1279" w:type="dxa"/>
            <w:vAlign w:val="center"/>
          </w:tcPr>
          <w:p w:rsidR="00AA2B4F" w:rsidRDefault="00AA2B4F">
            <w:pPr>
              <w:pStyle w:val="ConsPlusNormal"/>
              <w:jc w:val="center"/>
            </w:pPr>
            <w:r>
              <w:t>500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jc w:val="center"/>
            </w:pPr>
            <w:r>
              <w:t>0,0000</w:t>
            </w:r>
          </w:p>
        </w:tc>
        <w:tc>
          <w:tcPr>
            <w:tcW w:w="1219" w:type="dxa"/>
            <w:vAlign w:val="center"/>
          </w:tcPr>
          <w:p w:rsidR="00AA2B4F" w:rsidRDefault="00AA2B4F">
            <w:pPr>
              <w:pStyle w:val="ConsPlusNormal"/>
              <w:jc w:val="center"/>
            </w:pPr>
            <w:r>
              <w:t>0,000751</w:t>
            </w:r>
          </w:p>
        </w:tc>
        <w:tc>
          <w:tcPr>
            <w:tcW w:w="1279" w:type="dxa"/>
            <w:vAlign w:val="center"/>
          </w:tcPr>
          <w:p w:rsidR="00AA2B4F" w:rsidRDefault="00AA2B4F">
            <w:pPr>
              <w:pStyle w:val="ConsPlusNormal"/>
              <w:jc w:val="center"/>
            </w:pPr>
            <w:r>
              <w:t>0,000751</w:t>
            </w:r>
          </w:p>
        </w:tc>
        <w:tc>
          <w:tcPr>
            <w:tcW w:w="1489" w:type="dxa"/>
            <w:vAlign w:val="center"/>
          </w:tcPr>
          <w:p w:rsidR="00AA2B4F" w:rsidRDefault="00AA2B4F">
            <w:pPr>
              <w:pStyle w:val="ConsPlusNormal"/>
              <w:jc w:val="center"/>
            </w:pPr>
            <w:r>
              <w:t>0,0000</w:t>
            </w: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jc w:val="center"/>
            </w:pPr>
            <w:r>
              <w:t>4972</w:t>
            </w: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10110</w:t>
            </w:r>
          </w:p>
        </w:tc>
        <w:tc>
          <w:tcPr>
            <w:tcW w:w="1279" w:type="dxa"/>
            <w:vAlign w:val="center"/>
          </w:tcPr>
          <w:p w:rsidR="00AA2B4F" w:rsidRDefault="00AA2B4F">
            <w:pPr>
              <w:pStyle w:val="ConsPlusNormal"/>
              <w:jc w:val="center"/>
            </w:pPr>
            <w:r>
              <w:t>10000</w:t>
            </w:r>
          </w:p>
        </w:tc>
        <w:tc>
          <w:tcPr>
            <w:tcW w:w="1489" w:type="dxa"/>
            <w:vAlign w:val="center"/>
          </w:tcPr>
          <w:p w:rsidR="00AA2B4F" w:rsidRDefault="00AA2B4F">
            <w:pPr>
              <w:pStyle w:val="ConsPlusNormal"/>
              <w:jc w:val="center"/>
            </w:pPr>
            <w:r>
              <w:t>110</w:t>
            </w:r>
          </w:p>
        </w:tc>
        <w:tc>
          <w:tcPr>
            <w:tcW w:w="1549" w:type="dxa"/>
            <w:vAlign w:val="center"/>
          </w:tcPr>
          <w:p w:rsidR="00AA2B4F" w:rsidRDefault="00AA2B4F">
            <w:pPr>
              <w:pStyle w:val="ConsPlusNormal"/>
              <w:jc w:val="center"/>
            </w:pPr>
            <w:r>
              <w:t>0,0080</w:t>
            </w:r>
          </w:p>
        </w:tc>
        <w:tc>
          <w:tcPr>
            <w:tcW w:w="1219" w:type="dxa"/>
            <w:vAlign w:val="center"/>
          </w:tcPr>
          <w:p w:rsidR="00AA2B4F" w:rsidRDefault="00AA2B4F">
            <w:pPr>
              <w:pStyle w:val="ConsPlusNormal"/>
              <w:jc w:val="center"/>
            </w:pPr>
            <w:r>
              <w:t>0,015215</w:t>
            </w:r>
          </w:p>
        </w:tc>
        <w:tc>
          <w:tcPr>
            <w:tcW w:w="1279" w:type="dxa"/>
            <w:vAlign w:val="center"/>
          </w:tcPr>
          <w:p w:rsidR="00AA2B4F" w:rsidRDefault="00AA2B4F">
            <w:pPr>
              <w:pStyle w:val="ConsPlusNormal"/>
              <w:jc w:val="center"/>
            </w:pPr>
            <w:r>
              <w:t>0,015015</w:t>
            </w:r>
          </w:p>
        </w:tc>
        <w:tc>
          <w:tcPr>
            <w:tcW w:w="1489" w:type="dxa"/>
            <w:vAlign w:val="center"/>
          </w:tcPr>
          <w:p w:rsidR="00AA2B4F" w:rsidRDefault="00AA2B4F">
            <w:pPr>
              <w:pStyle w:val="ConsPlusNormal"/>
              <w:jc w:val="center"/>
            </w:pPr>
            <w:r>
              <w:t>0,0002</w:t>
            </w: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jc w:val="center"/>
            </w:pPr>
            <w:r>
              <w:t>1059</w:t>
            </w:r>
          </w:p>
        </w:tc>
        <w:tc>
          <w:tcPr>
            <w:tcW w:w="2449" w:type="dxa"/>
            <w:vAlign w:val="center"/>
          </w:tcPr>
          <w:p w:rsidR="00AA2B4F" w:rsidRDefault="00AA2B4F">
            <w:pPr>
              <w:pStyle w:val="ConsPlusNormal"/>
              <w:jc w:val="center"/>
            </w:pPr>
            <w:r>
              <w:t>1059</w:t>
            </w:r>
          </w:p>
        </w:tc>
        <w:tc>
          <w:tcPr>
            <w:tcW w:w="964" w:type="dxa"/>
            <w:vAlign w:val="center"/>
          </w:tcPr>
          <w:p w:rsidR="00AA2B4F" w:rsidRDefault="00AA2B4F">
            <w:pPr>
              <w:pStyle w:val="ConsPlusNormal"/>
              <w:jc w:val="center"/>
            </w:pPr>
            <w:r>
              <w:t>108270</w:t>
            </w:r>
          </w:p>
        </w:tc>
        <w:tc>
          <w:tcPr>
            <w:tcW w:w="1279" w:type="dxa"/>
            <w:vAlign w:val="center"/>
          </w:tcPr>
          <w:p w:rsidR="00AA2B4F" w:rsidRDefault="00AA2B4F">
            <w:pPr>
              <w:pStyle w:val="ConsPlusNormal"/>
              <w:jc w:val="center"/>
            </w:pPr>
            <w:r>
              <w:t>107063</w:t>
            </w:r>
          </w:p>
        </w:tc>
        <w:tc>
          <w:tcPr>
            <w:tcW w:w="1489" w:type="dxa"/>
            <w:vAlign w:val="center"/>
          </w:tcPr>
          <w:p w:rsidR="00AA2B4F" w:rsidRDefault="00AA2B4F">
            <w:pPr>
              <w:pStyle w:val="ConsPlusNormal"/>
              <w:jc w:val="center"/>
            </w:pPr>
            <w:r>
              <w:t>1207</w:t>
            </w:r>
          </w:p>
        </w:tc>
        <w:tc>
          <w:tcPr>
            <w:tcW w:w="1549" w:type="dxa"/>
            <w:vAlign w:val="center"/>
          </w:tcPr>
          <w:p w:rsidR="00AA2B4F" w:rsidRDefault="00AA2B4F">
            <w:pPr>
              <w:pStyle w:val="ConsPlusNormal"/>
              <w:jc w:val="center"/>
            </w:pPr>
            <w:r>
              <w:t>0,0017</w:t>
            </w:r>
          </w:p>
        </w:tc>
        <w:tc>
          <w:tcPr>
            <w:tcW w:w="1219" w:type="dxa"/>
            <w:vAlign w:val="center"/>
          </w:tcPr>
          <w:p w:rsidR="00AA2B4F" w:rsidRDefault="00AA2B4F">
            <w:pPr>
              <w:pStyle w:val="ConsPlusNormal"/>
              <w:jc w:val="center"/>
            </w:pPr>
            <w:r>
              <w:t>0,162558</w:t>
            </w:r>
          </w:p>
        </w:tc>
        <w:tc>
          <w:tcPr>
            <w:tcW w:w="1279" w:type="dxa"/>
            <w:vAlign w:val="center"/>
          </w:tcPr>
          <w:p w:rsidR="00AA2B4F" w:rsidRDefault="00AA2B4F">
            <w:pPr>
              <w:pStyle w:val="ConsPlusNormal"/>
              <w:jc w:val="center"/>
            </w:pPr>
            <w:r>
              <w:t>0,160758</w:t>
            </w:r>
          </w:p>
        </w:tc>
        <w:tc>
          <w:tcPr>
            <w:tcW w:w="1489" w:type="dxa"/>
            <w:vAlign w:val="center"/>
          </w:tcPr>
          <w:p w:rsidR="00AA2B4F" w:rsidRDefault="00AA2B4F">
            <w:pPr>
              <w:pStyle w:val="ConsPlusNormal"/>
              <w:jc w:val="center"/>
            </w:pPr>
            <w:r>
              <w:t>0,0018</w:t>
            </w:r>
          </w:p>
        </w:tc>
      </w:tr>
      <w:tr w:rsidR="00AA2B4F">
        <w:tc>
          <w:tcPr>
            <w:tcW w:w="2899" w:type="dxa"/>
          </w:tcPr>
          <w:p w:rsidR="00AA2B4F" w:rsidRDefault="00AA2B4F">
            <w:pPr>
              <w:pStyle w:val="ConsPlusNormal"/>
            </w:pPr>
            <w:r>
              <w:t>для оказания медицинской помощи по профилю "онкология"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6836</w:t>
            </w:r>
          </w:p>
        </w:tc>
        <w:tc>
          <w:tcPr>
            <w:tcW w:w="1279" w:type="dxa"/>
            <w:vAlign w:val="center"/>
          </w:tcPr>
          <w:p w:rsidR="00AA2B4F" w:rsidRDefault="00AA2B4F">
            <w:pPr>
              <w:pStyle w:val="ConsPlusNormal"/>
              <w:jc w:val="center"/>
            </w:pPr>
            <w:r>
              <w:t>6836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0,010265</w:t>
            </w:r>
          </w:p>
        </w:tc>
        <w:tc>
          <w:tcPr>
            <w:tcW w:w="1279" w:type="dxa"/>
            <w:vAlign w:val="center"/>
          </w:tcPr>
          <w:p w:rsidR="00AA2B4F" w:rsidRDefault="00AA2B4F">
            <w:pPr>
              <w:pStyle w:val="ConsPlusNormal"/>
              <w:jc w:val="center"/>
            </w:pPr>
            <w:r>
              <w:t>0,010265</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5836</w:t>
            </w:r>
          </w:p>
        </w:tc>
        <w:tc>
          <w:tcPr>
            <w:tcW w:w="1279" w:type="dxa"/>
            <w:vAlign w:val="center"/>
          </w:tcPr>
          <w:p w:rsidR="00AA2B4F" w:rsidRDefault="00AA2B4F">
            <w:pPr>
              <w:pStyle w:val="ConsPlusNormal"/>
              <w:jc w:val="center"/>
            </w:pPr>
            <w:r>
              <w:t>5836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0,008763</w:t>
            </w:r>
          </w:p>
        </w:tc>
        <w:tc>
          <w:tcPr>
            <w:tcW w:w="1279" w:type="dxa"/>
            <w:vAlign w:val="center"/>
          </w:tcPr>
          <w:p w:rsidR="00AA2B4F" w:rsidRDefault="00AA2B4F">
            <w:pPr>
              <w:pStyle w:val="ConsPlusNormal"/>
              <w:jc w:val="center"/>
            </w:pPr>
            <w:r>
              <w:t>0,008763</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1000</w:t>
            </w:r>
          </w:p>
        </w:tc>
        <w:tc>
          <w:tcPr>
            <w:tcW w:w="1279" w:type="dxa"/>
            <w:vAlign w:val="center"/>
          </w:tcPr>
          <w:p w:rsidR="00AA2B4F" w:rsidRDefault="00AA2B4F">
            <w:pPr>
              <w:pStyle w:val="ConsPlusNormal"/>
              <w:jc w:val="center"/>
            </w:pPr>
            <w:r>
              <w:t>1000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0,001502</w:t>
            </w:r>
          </w:p>
        </w:tc>
        <w:tc>
          <w:tcPr>
            <w:tcW w:w="1279" w:type="dxa"/>
            <w:vAlign w:val="center"/>
          </w:tcPr>
          <w:p w:rsidR="00AA2B4F" w:rsidRDefault="00AA2B4F">
            <w:pPr>
              <w:pStyle w:val="ConsPlusNormal"/>
              <w:jc w:val="center"/>
            </w:pPr>
            <w:r>
              <w:t>0,001502</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стентирование для больных с инфарктом миокарда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1550</w:t>
            </w:r>
          </w:p>
        </w:tc>
        <w:tc>
          <w:tcPr>
            <w:tcW w:w="1279" w:type="dxa"/>
            <w:vAlign w:val="center"/>
          </w:tcPr>
          <w:p w:rsidR="00AA2B4F" w:rsidRDefault="00AA2B4F">
            <w:pPr>
              <w:pStyle w:val="ConsPlusNormal"/>
              <w:jc w:val="center"/>
            </w:pPr>
            <w:r>
              <w:t>1550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0,002327</w:t>
            </w:r>
          </w:p>
        </w:tc>
        <w:tc>
          <w:tcPr>
            <w:tcW w:w="1279" w:type="dxa"/>
            <w:vAlign w:val="center"/>
          </w:tcPr>
          <w:p w:rsidR="00AA2B4F" w:rsidRDefault="00AA2B4F">
            <w:pPr>
              <w:pStyle w:val="ConsPlusNormal"/>
              <w:jc w:val="center"/>
            </w:pPr>
            <w:r>
              <w:t>0,002327</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286</w:t>
            </w:r>
          </w:p>
        </w:tc>
        <w:tc>
          <w:tcPr>
            <w:tcW w:w="1279" w:type="dxa"/>
            <w:vAlign w:val="center"/>
          </w:tcPr>
          <w:p w:rsidR="00AA2B4F" w:rsidRDefault="00AA2B4F">
            <w:pPr>
              <w:pStyle w:val="ConsPlusNormal"/>
              <w:jc w:val="center"/>
            </w:pPr>
            <w:r>
              <w:t>286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0,000430</w:t>
            </w:r>
          </w:p>
        </w:tc>
        <w:tc>
          <w:tcPr>
            <w:tcW w:w="1279" w:type="dxa"/>
            <w:vAlign w:val="center"/>
          </w:tcPr>
          <w:p w:rsidR="00AA2B4F" w:rsidRDefault="00AA2B4F">
            <w:pPr>
              <w:pStyle w:val="ConsPlusNormal"/>
              <w:jc w:val="center"/>
            </w:pPr>
            <w:r>
              <w:t>0,000430</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эндоваскулярная деструкция дополнительных проводящих путей и аритмогенных зон сердца</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126</w:t>
            </w:r>
          </w:p>
        </w:tc>
        <w:tc>
          <w:tcPr>
            <w:tcW w:w="1279" w:type="dxa"/>
            <w:vAlign w:val="center"/>
          </w:tcPr>
          <w:p w:rsidR="00AA2B4F" w:rsidRDefault="00AA2B4F">
            <w:pPr>
              <w:pStyle w:val="ConsPlusNormal"/>
              <w:jc w:val="center"/>
            </w:pPr>
            <w:r>
              <w:t>126</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0,000189</w:t>
            </w:r>
          </w:p>
        </w:tc>
        <w:tc>
          <w:tcPr>
            <w:tcW w:w="1279" w:type="dxa"/>
            <w:vAlign w:val="center"/>
          </w:tcPr>
          <w:p w:rsidR="00AA2B4F" w:rsidRDefault="00AA2B4F">
            <w:pPr>
              <w:pStyle w:val="ConsPlusNormal"/>
              <w:jc w:val="center"/>
            </w:pPr>
            <w:r>
              <w:t>0,000189</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стентирование/эндартерэктомия медицинскими организациями (за исключением федеральных медицинских организаций)</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314</w:t>
            </w:r>
          </w:p>
        </w:tc>
        <w:tc>
          <w:tcPr>
            <w:tcW w:w="1279" w:type="dxa"/>
            <w:vAlign w:val="center"/>
          </w:tcPr>
          <w:p w:rsidR="00AA2B4F" w:rsidRDefault="00AA2B4F">
            <w:pPr>
              <w:pStyle w:val="ConsPlusNormal"/>
              <w:jc w:val="center"/>
            </w:pPr>
            <w:r>
              <w:t>314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0,000472</w:t>
            </w:r>
          </w:p>
        </w:tc>
        <w:tc>
          <w:tcPr>
            <w:tcW w:w="1279" w:type="dxa"/>
            <w:vAlign w:val="center"/>
          </w:tcPr>
          <w:p w:rsidR="00AA2B4F" w:rsidRDefault="00AA2B4F">
            <w:pPr>
              <w:pStyle w:val="ConsPlusNormal"/>
              <w:jc w:val="center"/>
            </w:pPr>
            <w:r>
              <w:t>0,000472</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трансплантация почки</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17</w:t>
            </w:r>
          </w:p>
        </w:tc>
        <w:tc>
          <w:tcPr>
            <w:tcW w:w="1279" w:type="dxa"/>
            <w:vAlign w:val="center"/>
          </w:tcPr>
          <w:p w:rsidR="00AA2B4F" w:rsidRDefault="00AA2B4F">
            <w:pPr>
              <w:pStyle w:val="ConsPlusNormal"/>
              <w:jc w:val="center"/>
            </w:pPr>
            <w:r>
              <w:t>17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0,000025</w:t>
            </w:r>
          </w:p>
        </w:tc>
        <w:tc>
          <w:tcPr>
            <w:tcW w:w="1279" w:type="dxa"/>
            <w:vAlign w:val="center"/>
          </w:tcPr>
          <w:p w:rsidR="00AA2B4F" w:rsidRDefault="00AA2B4F">
            <w:pPr>
              <w:pStyle w:val="ConsPlusNormal"/>
              <w:jc w:val="center"/>
            </w:pPr>
            <w:r>
              <w:t>0,000025</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для оказания медицинской помощи ВМП</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6104</w:t>
            </w:r>
          </w:p>
        </w:tc>
        <w:tc>
          <w:tcPr>
            <w:tcW w:w="1279" w:type="dxa"/>
            <w:vAlign w:val="center"/>
          </w:tcPr>
          <w:p w:rsidR="00AA2B4F" w:rsidRDefault="00AA2B4F">
            <w:pPr>
              <w:pStyle w:val="ConsPlusNormal"/>
              <w:jc w:val="center"/>
            </w:pPr>
            <w:r>
              <w:t>6104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0,009165</w:t>
            </w:r>
          </w:p>
        </w:tc>
        <w:tc>
          <w:tcPr>
            <w:tcW w:w="1279" w:type="dxa"/>
            <w:vAlign w:val="center"/>
          </w:tcPr>
          <w:p w:rsidR="00AA2B4F" w:rsidRDefault="00AA2B4F">
            <w:pPr>
              <w:pStyle w:val="ConsPlusNormal"/>
              <w:jc w:val="center"/>
            </w:pPr>
            <w:r>
              <w:t>0,009165</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Паллиативная медицинская помощь (койко-день), всего, в том числе в медицинских организациях:</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74217</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74217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0,111</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0,111</w:t>
            </w:r>
          </w:p>
        </w:tc>
      </w:tr>
      <w:tr w:rsidR="00AA2B4F">
        <w:tc>
          <w:tcPr>
            <w:tcW w:w="2899"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74217</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74217</w:t>
            </w: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0,111</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jc w:val="center"/>
            </w:pPr>
            <w:r>
              <w:t>0,111</w:t>
            </w:r>
          </w:p>
        </w:tc>
      </w:tr>
      <w:tr w:rsidR="00AA2B4F">
        <w:tc>
          <w:tcPr>
            <w:tcW w:w="2899" w:type="dxa"/>
            <w:vAlign w:val="bottom"/>
          </w:tcPr>
          <w:p w:rsidR="00AA2B4F" w:rsidRDefault="00AA2B4F">
            <w:pPr>
              <w:pStyle w:val="ConsPlusNormal"/>
            </w:pPr>
            <w:r>
              <w:t>Медицинская реабилитация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pP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в амбулаторных условиях (комплексное посещение),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2429</w:t>
            </w:r>
          </w:p>
        </w:tc>
        <w:tc>
          <w:tcPr>
            <w:tcW w:w="1279" w:type="dxa"/>
            <w:vAlign w:val="center"/>
          </w:tcPr>
          <w:p w:rsidR="00AA2B4F" w:rsidRDefault="00AA2B4F">
            <w:pPr>
              <w:pStyle w:val="ConsPlusNormal"/>
              <w:jc w:val="center"/>
            </w:pPr>
            <w:r>
              <w:t>2429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0,003647</w:t>
            </w:r>
          </w:p>
        </w:tc>
        <w:tc>
          <w:tcPr>
            <w:tcW w:w="1279" w:type="dxa"/>
            <w:vAlign w:val="center"/>
          </w:tcPr>
          <w:p w:rsidR="00AA2B4F" w:rsidRDefault="00AA2B4F">
            <w:pPr>
              <w:pStyle w:val="ConsPlusNormal"/>
              <w:jc w:val="center"/>
            </w:pPr>
            <w:r>
              <w:t>0,003647</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29</w:t>
            </w:r>
          </w:p>
        </w:tc>
        <w:tc>
          <w:tcPr>
            <w:tcW w:w="1279" w:type="dxa"/>
            <w:vAlign w:val="center"/>
          </w:tcPr>
          <w:p w:rsidR="00AA2B4F" w:rsidRDefault="00AA2B4F">
            <w:pPr>
              <w:pStyle w:val="ConsPlusNormal"/>
              <w:jc w:val="center"/>
            </w:pPr>
            <w:r>
              <w:t>29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0,000044</w:t>
            </w:r>
          </w:p>
        </w:tc>
        <w:tc>
          <w:tcPr>
            <w:tcW w:w="1279" w:type="dxa"/>
            <w:vAlign w:val="center"/>
          </w:tcPr>
          <w:p w:rsidR="00AA2B4F" w:rsidRDefault="00AA2B4F">
            <w:pPr>
              <w:pStyle w:val="ConsPlusNormal"/>
              <w:jc w:val="center"/>
            </w:pPr>
            <w:r>
              <w:t>0,000044</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1000</w:t>
            </w:r>
          </w:p>
        </w:tc>
        <w:tc>
          <w:tcPr>
            <w:tcW w:w="1279" w:type="dxa"/>
            <w:vAlign w:val="center"/>
          </w:tcPr>
          <w:p w:rsidR="00AA2B4F" w:rsidRDefault="00AA2B4F">
            <w:pPr>
              <w:pStyle w:val="ConsPlusNormal"/>
              <w:jc w:val="center"/>
            </w:pPr>
            <w:r>
              <w:t>1000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0,001501</w:t>
            </w:r>
          </w:p>
        </w:tc>
        <w:tc>
          <w:tcPr>
            <w:tcW w:w="1279" w:type="dxa"/>
            <w:vAlign w:val="center"/>
          </w:tcPr>
          <w:p w:rsidR="00AA2B4F" w:rsidRDefault="00AA2B4F">
            <w:pPr>
              <w:pStyle w:val="ConsPlusNormal"/>
              <w:jc w:val="center"/>
            </w:pPr>
            <w:r>
              <w:t>0,001501</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1400</w:t>
            </w:r>
          </w:p>
        </w:tc>
        <w:tc>
          <w:tcPr>
            <w:tcW w:w="1279" w:type="dxa"/>
            <w:vAlign w:val="center"/>
          </w:tcPr>
          <w:p w:rsidR="00AA2B4F" w:rsidRDefault="00AA2B4F">
            <w:pPr>
              <w:pStyle w:val="ConsPlusNormal"/>
              <w:jc w:val="center"/>
            </w:pPr>
            <w:r>
              <w:t>1400</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0,002102</w:t>
            </w:r>
          </w:p>
        </w:tc>
        <w:tc>
          <w:tcPr>
            <w:tcW w:w="1279" w:type="dxa"/>
            <w:vAlign w:val="center"/>
          </w:tcPr>
          <w:p w:rsidR="00AA2B4F" w:rsidRDefault="00AA2B4F">
            <w:pPr>
              <w:pStyle w:val="ConsPlusNormal"/>
              <w:jc w:val="center"/>
            </w:pPr>
            <w:r>
              <w:t>0,002102</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в условиях дневных стационаров (первичная медико-санитарная помощь, специализированная медицинская помощь) -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2027</w:t>
            </w:r>
          </w:p>
        </w:tc>
        <w:tc>
          <w:tcPr>
            <w:tcW w:w="1279" w:type="dxa"/>
            <w:vAlign w:val="center"/>
          </w:tcPr>
          <w:p w:rsidR="00AA2B4F" w:rsidRDefault="00AA2B4F">
            <w:pPr>
              <w:pStyle w:val="ConsPlusNormal"/>
              <w:jc w:val="center"/>
            </w:pPr>
            <w:r>
              <w:t>2027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0,003044</w:t>
            </w:r>
          </w:p>
        </w:tc>
        <w:tc>
          <w:tcPr>
            <w:tcW w:w="1279" w:type="dxa"/>
            <w:vAlign w:val="center"/>
          </w:tcPr>
          <w:p w:rsidR="00AA2B4F" w:rsidRDefault="00AA2B4F">
            <w:pPr>
              <w:pStyle w:val="ConsPlusNormal"/>
              <w:jc w:val="center"/>
            </w:pPr>
            <w:r>
              <w:t>0,003044</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91</w:t>
            </w:r>
          </w:p>
        </w:tc>
        <w:tc>
          <w:tcPr>
            <w:tcW w:w="1279" w:type="dxa"/>
            <w:vAlign w:val="center"/>
          </w:tcPr>
          <w:p w:rsidR="00AA2B4F" w:rsidRDefault="00AA2B4F">
            <w:pPr>
              <w:pStyle w:val="ConsPlusNormal"/>
              <w:jc w:val="center"/>
            </w:pPr>
            <w:r>
              <w:t>91</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0,000137</w:t>
            </w:r>
          </w:p>
        </w:tc>
        <w:tc>
          <w:tcPr>
            <w:tcW w:w="1279" w:type="dxa"/>
            <w:vAlign w:val="center"/>
          </w:tcPr>
          <w:p w:rsidR="00AA2B4F" w:rsidRDefault="00AA2B4F">
            <w:pPr>
              <w:pStyle w:val="ConsPlusNormal"/>
              <w:jc w:val="center"/>
            </w:pPr>
            <w:r>
              <w:t>0,000137</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632</w:t>
            </w:r>
          </w:p>
        </w:tc>
        <w:tc>
          <w:tcPr>
            <w:tcW w:w="1279" w:type="dxa"/>
            <w:vAlign w:val="center"/>
          </w:tcPr>
          <w:p w:rsidR="00AA2B4F" w:rsidRDefault="00AA2B4F">
            <w:pPr>
              <w:pStyle w:val="ConsPlusNormal"/>
              <w:jc w:val="center"/>
            </w:pPr>
            <w:r>
              <w:t>632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0,000949</w:t>
            </w:r>
          </w:p>
        </w:tc>
        <w:tc>
          <w:tcPr>
            <w:tcW w:w="1279" w:type="dxa"/>
            <w:vAlign w:val="center"/>
          </w:tcPr>
          <w:p w:rsidR="00AA2B4F" w:rsidRDefault="00AA2B4F">
            <w:pPr>
              <w:pStyle w:val="ConsPlusNormal"/>
              <w:jc w:val="center"/>
            </w:pPr>
            <w:r>
              <w:t>0,000949</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1304</w:t>
            </w:r>
          </w:p>
        </w:tc>
        <w:tc>
          <w:tcPr>
            <w:tcW w:w="1279" w:type="dxa"/>
            <w:vAlign w:val="center"/>
          </w:tcPr>
          <w:p w:rsidR="00AA2B4F" w:rsidRDefault="00AA2B4F">
            <w:pPr>
              <w:pStyle w:val="ConsPlusNormal"/>
              <w:jc w:val="center"/>
            </w:pPr>
            <w:r>
              <w:t>1304</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0,001958</w:t>
            </w:r>
          </w:p>
        </w:tc>
        <w:tc>
          <w:tcPr>
            <w:tcW w:w="1279" w:type="dxa"/>
            <w:vAlign w:val="center"/>
          </w:tcPr>
          <w:p w:rsidR="00AA2B4F" w:rsidRDefault="00AA2B4F">
            <w:pPr>
              <w:pStyle w:val="ConsPlusNormal"/>
              <w:jc w:val="center"/>
            </w:pPr>
            <w:r>
              <w:t>0,001958</w:t>
            </w:r>
          </w:p>
        </w:tc>
        <w:tc>
          <w:tcPr>
            <w:tcW w:w="1489" w:type="dxa"/>
            <w:vAlign w:val="center"/>
          </w:tcPr>
          <w:p w:rsidR="00AA2B4F" w:rsidRDefault="00AA2B4F">
            <w:pPr>
              <w:pStyle w:val="ConsPlusNormal"/>
            </w:pPr>
          </w:p>
        </w:tc>
      </w:tr>
      <w:tr w:rsidR="00AA2B4F">
        <w:tc>
          <w:tcPr>
            <w:tcW w:w="2899" w:type="dxa"/>
            <w:vAlign w:val="bottom"/>
          </w:tcPr>
          <w:p w:rsidR="00AA2B4F" w:rsidRDefault="00AA2B4F">
            <w:pPr>
              <w:pStyle w:val="ConsPlusNormal"/>
            </w:pPr>
            <w:r>
              <w:t>в условиях круглосуточного стационара (специализированная, в том числе высокотехнологичная, медицинская помощь) - всего, в том числе:</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4229</w:t>
            </w:r>
          </w:p>
        </w:tc>
        <w:tc>
          <w:tcPr>
            <w:tcW w:w="1279" w:type="dxa"/>
            <w:vAlign w:val="center"/>
          </w:tcPr>
          <w:p w:rsidR="00AA2B4F" w:rsidRDefault="00AA2B4F">
            <w:pPr>
              <w:pStyle w:val="ConsPlusNormal"/>
              <w:jc w:val="center"/>
            </w:pPr>
            <w:r>
              <w:t>4229</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0,006350</w:t>
            </w:r>
          </w:p>
        </w:tc>
        <w:tc>
          <w:tcPr>
            <w:tcW w:w="1279" w:type="dxa"/>
            <w:vAlign w:val="center"/>
          </w:tcPr>
          <w:p w:rsidR="00AA2B4F" w:rsidRDefault="00AA2B4F">
            <w:pPr>
              <w:pStyle w:val="ConsPlusNormal"/>
              <w:jc w:val="center"/>
            </w:pPr>
            <w:r>
              <w:t>0,006350</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0</w:t>
            </w:r>
          </w:p>
        </w:tc>
        <w:tc>
          <w:tcPr>
            <w:tcW w:w="1279" w:type="dxa"/>
            <w:vAlign w:val="center"/>
          </w:tcPr>
          <w:p w:rsidR="00AA2B4F" w:rsidRDefault="00AA2B4F">
            <w:pPr>
              <w:pStyle w:val="ConsPlusNormal"/>
            </w:pP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0,000000</w:t>
            </w:r>
          </w:p>
        </w:tc>
        <w:tc>
          <w:tcPr>
            <w:tcW w:w="1279" w:type="dxa"/>
            <w:vAlign w:val="center"/>
          </w:tcPr>
          <w:p w:rsidR="00AA2B4F" w:rsidRDefault="00AA2B4F">
            <w:pPr>
              <w:pStyle w:val="ConsPlusNormal"/>
              <w:jc w:val="center"/>
            </w:pPr>
            <w:r>
              <w:t>0,000000</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132</w:t>
            </w:r>
          </w:p>
        </w:tc>
        <w:tc>
          <w:tcPr>
            <w:tcW w:w="1279" w:type="dxa"/>
            <w:vAlign w:val="center"/>
          </w:tcPr>
          <w:p w:rsidR="00AA2B4F" w:rsidRDefault="00AA2B4F">
            <w:pPr>
              <w:pStyle w:val="ConsPlusNormal"/>
              <w:jc w:val="center"/>
            </w:pPr>
            <w:r>
              <w:t>132</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0,000198</w:t>
            </w:r>
          </w:p>
        </w:tc>
        <w:tc>
          <w:tcPr>
            <w:tcW w:w="1279" w:type="dxa"/>
            <w:vAlign w:val="center"/>
          </w:tcPr>
          <w:p w:rsidR="00AA2B4F" w:rsidRDefault="00AA2B4F">
            <w:pPr>
              <w:pStyle w:val="ConsPlusNormal"/>
              <w:jc w:val="center"/>
            </w:pPr>
            <w:r>
              <w:t>0,000198</w:t>
            </w:r>
          </w:p>
        </w:tc>
        <w:tc>
          <w:tcPr>
            <w:tcW w:w="1489" w:type="dxa"/>
            <w:vAlign w:val="center"/>
          </w:tcPr>
          <w:p w:rsidR="00AA2B4F" w:rsidRDefault="00AA2B4F">
            <w:pPr>
              <w:pStyle w:val="ConsPlusNormal"/>
            </w:pPr>
          </w:p>
        </w:tc>
      </w:tr>
      <w:tr w:rsidR="00AA2B4F">
        <w:tc>
          <w:tcPr>
            <w:tcW w:w="2899" w:type="dxa"/>
          </w:tcPr>
          <w:p w:rsidR="00AA2B4F" w:rsidRDefault="00AA2B4F">
            <w:pPr>
              <w:pStyle w:val="ConsPlusNormal"/>
            </w:pPr>
            <w:r>
              <w:t>III уровня</w:t>
            </w:r>
          </w:p>
        </w:tc>
        <w:tc>
          <w:tcPr>
            <w:tcW w:w="724" w:type="dxa"/>
            <w:vAlign w:val="center"/>
          </w:tcPr>
          <w:p w:rsidR="00AA2B4F" w:rsidRDefault="00AA2B4F">
            <w:pPr>
              <w:pStyle w:val="ConsPlusNormal"/>
            </w:pPr>
          </w:p>
        </w:tc>
        <w:tc>
          <w:tcPr>
            <w:tcW w:w="2449" w:type="dxa"/>
            <w:vAlign w:val="center"/>
          </w:tcPr>
          <w:p w:rsidR="00AA2B4F" w:rsidRDefault="00AA2B4F">
            <w:pPr>
              <w:pStyle w:val="ConsPlusNormal"/>
            </w:pPr>
          </w:p>
        </w:tc>
        <w:tc>
          <w:tcPr>
            <w:tcW w:w="964" w:type="dxa"/>
            <w:vAlign w:val="center"/>
          </w:tcPr>
          <w:p w:rsidR="00AA2B4F" w:rsidRDefault="00AA2B4F">
            <w:pPr>
              <w:pStyle w:val="ConsPlusNormal"/>
              <w:jc w:val="center"/>
            </w:pPr>
            <w:r>
              <w:t>4097</w:t>
            </w:r>
          </w:p>
        </w:tc>
        <w:tc>
          <w:tcPr>
            <w:tcW w:w="1279" w:type="dxa"/>
            <w:vAlign w:val="center"/>
          </w:tcPr>
          <w:p w:rsidR="00AA2B4F" w:rsidRDefault="00AA2B4F">
            <w:pPr>
              <w:pStyle w:val="ConsPlusNormal"/>
              <w:jc w:val="center"/>
            </w:pPr>
            <w:r>
              <w:t>4097</w:t>
            </w:r>
          </w:p>
        </w:tc>
        <w:tc>
          <w:tcPr>
            <w:tcW w:w="1489" w:type="dxa"/>
            <w:vAlign w:val="center"/>
          </w:tcPr>
          <w:p w:rsidR="00AA2B4F" w:rsidRDefault="00AA2B4F">
            <w:pPr>
              <w:pStyle w:val="ConsPlusNormal"/>
            </w:pPr>
          </w:p>
        </w:tc>
        <w:tc>
          <w:tcPr>
            <w:tcW w:w="1549" w:type="dxa"/>
            <w:vAlign w:val="center"/>
          </w:tcPr>
          <w:p w:rsidR="00AA2B4F" w:rsidRDefault="00AA2B4F">
            <w:pPr>
              <w:pStyle w:val="ConsPlusNormal"/>
            </w:pPr>
          </w:p>
        </w:tc>
        <w:tc>
          <w:tcPr>
            <w:tcW w:w="1219" w:type="dxa"/>
            <w:vAlign w:val="center"/>
          </w:tcPr>
          <w:p w:rsidR="00AA2B4F" w:rsidRDefault="00AA2B4F">
            <w:pPr>
              <w:pStyle w:val="ConsPlusNormal"/>
              <w:jc w:val="center"/>
            </w:pPr>
            <w:r>
              <w:t>0,006152</w:t>
            </w:r>
          </w:p>
        </w:tc>
        <w:tc>
          <w:tcPr>
            <w:tcW w:w="1279" w:type="dxa"/>
            <w:vAlign w:val="center"/>
          </w:tcPr>
          <w:p w:rsidR="00AA2B4F" w:rsidRDefault="00AA2B4F">
            <w:pPr>
              <w:pStyle w:val="ConsPlusNormal"/>
              <w:jc w:val="center"/>
            </w:pPr>
            <w:r>
              <w:t>0,006152</w:t>
            </w:r>
          </w:p>
        </w:tc>
        <w:tc>
          <w:tcPr>
            <w:tcW w:w="1489" w:type="dxa"/>
            <w:vAlign w:val="center"/>
          </w:tcPr>
          <w:p w:rsidR="00AA2B4F" w:rsidRDefault="00AA2B4F">
            <w:pPr>
              <w:pStyle w:val="ConsPlusNormal"/>
            </w:pPr>
          </w:p>
        </w:tc>
      </w:tr>
    </w:tbl>
    <w:p w:rsidR="00AA2B4F" w:rsidRDefault="00AA2B4F">
      <w:pPr>
        <w:pStyle w:val="ConsPlusNormal"/>
        <w:sectPr w:rsidR="00AA2B4F">
          <w:pgSz w:w="16838" w:h="11905" w:orient="landscape"/>
          <w:pgMar w:top="1701" w:right="397" w:bottom="850" w:left="397" w:header="0" w:footer="0" w:gutter="0"/>
          <w:cols w:space="720"/>
          <w:titlePg/>
        </w:sectPr>
      </w:pPr>
    </w:p>
    <w:p w:rsidR="00AA2B4F" w:rsidRDefault="00AA2B4F">
      <w:pPr>
        <w:pStyle w:val="ConsPlusNormal"/>
        <w:jc w:val="both"/>
      </w:pPr>
    </w:p>
    <w:p w:rsidR="00AA2B4F" w:rsidRDefault="00AA2B4F">
      <w:pPr>
        <w:pStyle w:val="ConsPlusNormal"/>
        <w:jc w:val="right"/>
        <w:outlineLvl w:val="2"/>
      </w:pPr>
      <w:r>
        <w:t>Таблица N 4.5</w:t>
      </w:r>
    </w:p>
    <w:p w:rsidR="00AA2B4F" w:rsidRDefault="00AA2B4F">
      <w:pPr>
        <w:pStyle w:val="ConsPlusNormal"/>
        <w:jc w:val="both"/>
      </w:pPr>
    </w:p>
    <w:p w:rsidR="00AA2B4F" w:rsidRDefault="00AA2B4F">
      <w:pPr>
        <w:pStyle w:val="ConsPlusTitle"/>
        <w:jc w:val="center"/>
      </w:pPr>
      <w:r>
        <w:t>Объем</w:t>
      </w:r>
    </w:p>
    <w:p w:rsidR="00AA2B4F" w:rsidRDefault="00AA2B4F">
      <w:pPr>
        <w:pStyle w:val="ConsPlusTitle"/>
        <w:jc w:val="center"/>
      </w:pPr>
      <w:r>
        <w:t>медицинской помощи в амбулаторных условиях, оказываемой</w:t>
      </w:r>
    </w:p>
    <w:p w:rsidR="00AA2B4F" w:rsidRDefault="00AA2B4F">
      <w:pPr>
        <w:pStyle w:val="ConsPlusTitle"/>
        <w:jc w:val="center"/>
      </w:pPr>
      <w:r>
        <w:t>с профилактической и иными целями, (на 1</w:t>
      </w:r>
    </w:p>
    <w:p w:rsidR="00AA2B4F" w:rsidRDefault="00AA2B4F">
      <w:pPr>
        <w:pStyle w:val="ConsPlusTitle"/>
        <w:jc w:val="center"/>
      </w:pPr>
      <w:r>
        <w:t>жителя/застрахованное лицо) на 2026 год</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13"/>
        <w:gridCol w:w="4963"/>
        <w:gridCol w:w="1699"/>
        <w:gridCol w:w="1304"/>
      </w:tblGrid>
      <w:tr w:rsidR="00AA2B4F">
        <w:tc>
          <w:tcPr>
            <w:tcW w:w="1013" w:type="dxa"/>
            <w:vMerge w:val="restart"/>
          </w:tcPr>
          <w:p w:rsidR="00AA2B4F" w:rsidRDefault="00AA2B4F">
            <w:pPr>
              <w:pStyle w:val="ConsPlusNormal"/>
              <w:jc w:val="center"/>
            </w:pPr>
            <w:r>
              <w:t>N строки</w:t>
            </w:r>
          </w:p>
        </w:tc>
        <w:tc>
          <w:tcPr>
            <w:tcW w:w="4963" w:type="dxa"/>
            <w:vMerge w:val="restart"/>
          </w:tcPr>
          <w:p w:rsidR="00AA2B4F" w:rsidRDefault="00AA2B4F">
            <w:pPr>
              <w:pStyle w:val="ConsPlusNormal"/>
              <w:jc w:val="center"/>
            </w:pPr>
            <w:r>
              <w:t>Показатель (на 1 жителя/застрахованное лицо)</w:t>
            </w:r>
          </w:p>
        </w:tc>
        <w:tc>
          <w:tcPr>
            <w:tcW w:w="3003" w:type="dxa"/>
            <w:gridSpan w:val="2"/>
          </w:tcPr>
          <w:p w:rsidR="00AA2B4F" w:rsidRDefault="00AA2B4F">
            <w:pPr>
              <w:pStyle w:val="ConsPlusNormal"/>
              <w:jc w:val="center"/>
            </w:pPr>
            <w:r>
              <w:t>Источник финансового обеспечения</w:t>
            </w:r>
          </w:p>
        </w:tc>
      </w:tr>
      <w:tr w:rsidR="00AA2B4F">
        <w:tc>
          <w:tcPr>
            <w:tcW w:w="1013" w:type="dxa"/>
            <w:vMerge/>
          </w:tcPr>
          <w:p w:rsidR="00AA2B4F" w:rsidRDefault="00AA2B4F">
            <w:pPr>
              <w:pStyle w:val="ConsPlusNormal"/>
            </w:pPr>
          </w:p>
        </w:tc>
        <w:tc>
          <w:tcPr>
            <w:tcW w:w="4963" w:type="dxa"/>
            <w:vMerge/>
          </w:tcPr>
          <w:p w:rsidR="00AA2B4F" w:rsidRDefault="00AA2B4F">
            <w:pPr>
              <w:pStyle w:val="ConsPlusNormal"/>
            </w:pPr>
          </w:p>
        </w:tc>
        <w:tc>
          <w:tcPr>
            <w:tcW w:w="1699" w:type="dxa"/>
          </w:tcPr>
          <w:p w:rsidR="00AA2B4F" w:rsidRDefault="00AA2B4F">
            <w:pPr>
              <w:pStyle w:val="ConsPlusNormal"/>
              <w:jc w:val="center"/>
            </w:pPr>
            <w:r>
              <w:t>Бюджетные ассигнования бюджета субъекта РФ</w:t>
            </w:r>
          </w:p>
        </w:tc>
        <w:tc>
          <w:tcPr>
            <w:tcW w:w="1304" w:type="dxa"/>
          </w:tcPr>
          <w:p w:rsidR="00AA2B4F" w:rsidRDefault="00AA2B4F">
            <w:pPr>
              <w:pStyle w:val="ConsPlusNormal"/>
              <w:jc w:val="center"/>
            </w:pPr>
            <w:r>
              <w:t>Средства ОМС</w:t>
            </w:r>
          </w:p>
        </w:tc>
      </w:tr>
      <w:tr w:rsidR="00AA2B4F">
        <w:tc>
          <w:tcPr>
            <w:tcW w:w="1013" w:type="dxa"/>
          </w:tcPr>
          <w:p w:rsidR="00AA2B4F" w:rsidRDefault="00AA2B4F">
            <w:pPr>
              <w:pStyle w:val="ConsPlusNormal"/>
              <w:jc w:val="center"/>
            </w:pPr>
            <w:r>
              <w:t>1</w:t>
            </w:r>
          </w:p>
        </w:tc>
        <w:tc>
          <w:tcPr>
            <w:tcW w:w="4963" w:type="dxa"/>
            <w:vAlign w:val="bottom"/>
          </w:tcPr>
          <w:p w:rsidR="00AA2B4F" w:rsidRDefault="00AA2B4F">
            <w:pPr>
              <w:pStyle w:val="ConsPlusNormal"/>
            </w:pPr>
            <w:r>
              <w:t xml:space="preserve">Объем посещений с профилактической и иными целями, всего (сумма </w:t>
            </w:r>
            <w:hyperlink w:anchor="P14587">
              <w:r>
                <w:rPr>
                  <w:color w:val="0000FF"/>
                </w:rPr>
                <w:t>строк 2</w:t>
              </w:r>
            </w:hyperlink>
            <w:r>
              <w:t xml:space="preserve"> + </w:t>
            </w:r>
            <w:hyperlink w:anchor="P14591">
              <w:r>
                <w:rPr>
                  <w:color w:val="0000FF"/>
                </w:rPr>
                <w:t>3</w:t>
              </w:r>
            </w:hyperlink>
            <w:r>
              <w:t xml:space="preserve"> + </w:t>
            </w:r>
            <w:hyperlink w:anchor="P14599">
              <w:r>
                <w:rPr>
                  <w:color w:val="0000FF"/>
                </w:rPr>
                <w:t>4</w:t>
              </w:r>
            </w:hyperlink>
            <w:r>
              <w:t xml:space="preserve"> + </w:t>
            </w:r>
            <w:hyperlink w:anchor="P14611">
              <w:r>
                <w:rPr>
                  <w:color w:val="0000FF"/>
                </w:rPr>
                <w:t>5</w:t>
              </w:r>
            </w:hyperlink>
            <w:r>
              <w:t xml:space="preserve"> + </w:t>
            </w:r>
            <w:hyperlink w:anchor="P14639">
              <w:r>
                <w:rPr>
                  <w:color w:val="0000FF"/>
                </w:rPr>
                <w:t>12</w:t>
              </w:r>
            </w:hyperlink>
            <w:r>
              <w:t xml:space="preserve"> + </w:t>
            </w:r>
            <w:hyperlink w:anchor="P14643">
              <w:r>
                <w:rPr>
                  <w:color w:val="0000FF"/>
                </w:rPr>
                <w:t>13</w:t>
              </w:r>
            </w:hyperlink>
            <w:r>
              <w:t>), всего,</w:t>
            </w:r>
          </w:p>
        </w:tc>
        <w:tc>
          <w:tcPr>
            <w:tcW w:w="1699" w:type="dxa"/>
          </w:tcPr>
          <w:p w:rsidR="00AA2B4F" w:rsidRDefault="00AA2B4F">
            <w:pPr>
              <w:pStyle w:val="ConsPlusNormal"/>
              <w:jc w:val="center"/>
            </w:pPr>
            <w:r>
              <w:t>0,133</w:t>
            </w:r>
          </w:p>
        </w:tc>
        <w:tc>
          <w:tcPr>
            <w:tcW w:w="1304" w:type="dxa"/>
          </w:tcPr>
          <w:p w:rsidR="00AA2B4F" w:rsidRDefault="00AA2B4F">
            <w:pPr>
              <w:pStyle w:val="ConsPlusNormal"/>
              <w:jc w:val="center"/>
            </w:pPr>
            <w:r>
              <w:t>3,901171</w:t>
            </w:r>
          </w:p>
        </w:tc>
      </w:tr>
      <w:tr w:rsidR="00AA2B4F">
        <w:tc>
          <w:tcPr>
            <w:tcW w:w="1013" w:type="dxa"/>
          </w:tcPr>
          <w:p w:rsidR="00AA2B4F" w:rsidRDefault="00AA2B4F">
            <w:pPr>
              <w:pStyle w:val="ConsPlusNormal"/>
            </w:pPr>
          </w:p>
        </w:tc>
        <w:tc>
          <w:tcPr>
            <w:tcW w:w="4963" w:type="dxa"/>
            <w:vAlign w:val="center"/>
          </w:tcPr>
          <w:p w:rsidR="00AA2B4F" w:rsidRDefault="00AA2B4F">
            <w:pPr>
              <w:pStyle w:val="ConsPlusNormal"/>
            </w:pPr>
            <w:r>
              <w:t>в том числе:</w:t>
            </w:r>
          </w:p>
        </w:tc>
        <w:tc>
          <w:tcPr>
            <w:tcW w:w="1699" w:type="dxa"/>
          </w:tcPr>
          <w:p w:rsidR="00AA2B4F" w:rsidRDefault="00AA2B4F">
            <w:pPr>
              <w:pStyle w:val="ConsPlusNormal"/>
              <w:jc w:val="center"/>
            </w:pPr>
            <w:r>
              <w:t>X</w:t>
            </w:r>
          </w:p>
        </w:tc>
        <w:tc>
          <w:tcPr>
            <w:tcW w:w="1304" w:type="dxa"/>
          </w:tcPr>
          <w:p w:rsidR="00AA2B4F" w:rsidRDefault="00AA2B4F">
            <w:pPr>
              <w:pStyle w:val="ConsPlusNormal"/>
              <w:jc w:val="center"/>
            </w:pPr>
            <w:r>
              <w:t>X</w:t>
            </w:r>
          </w:p>
        </w:tc>
      </w:tr>
      <w:tr w:rsidR="00AA2B4F">
        <w:tc>
          <w:tcPr>
            <w:tcW w:w="1013" w:type="dxa"/>
          </w:tcPr>
          <w:p w:rsidR="00AA2B4F" w:rsidRDefault="00AA2B4F">
            <w:pPr>
              <w:pStyle w:val="ConsPlusNormal"/>
              <w:jc w:val="center"/>
            </w:pPr>
            <w:bookmarkStart w:id="451" w:name="P14587"/>
            <w:bookmarkEnd w:id="451"/>
            <w:r>
              <w:t>2</w:t>
            </w:r>
          </w:p>
        </w:tc>
        <w:tc>
          <w:tcPr>
            <w:tcW w:w="4963" w:type="dxa"/>
            <w:vAlign w:val="bottom"/>
          </w:tcPr>
          <w:p w:rsidR="00AA2B4F" w:rsidRDefault="00AA2B4F">
            <w:pPr>
              <w:pStyle w:val="ConsPlusNormal"/>
            </w:pPr>
            <w:r>
              <w:t>I. Норматив объема комплексных посещений для проведения профилактических медицинских осмотров (включая 1-е посещение для проведения диспансерного наблюдения)</w:t>
            </w:r>
          </w:p>
        </w:tc>
        <w:tc>
          <w:tcPr>
            <w:tcW w:w="1699" w:type="dxa"/>
          </w:tcPr>
          <w:p w:rsidR="00AA2B4F" w:rsidRDefault="00AA2B4F">
            <w:pPr>
              <w:pStyle w:val="ConsPlusNormal"/>
            </w:pPr>
          </w:p>
        </w:tc>
        <w:tc>
          <w:tcPr>
            <w:tcW w:w="1304" w:type="dxa"/>
          </w:tcPr>
          <w:p w:rsidR="00AA2B4F" w:rsidRDefault="00AA2B4F">
            <w:pPr>
              <w:pStyle w:val="ConsPlusNormal"/>
              <w:jc w:val="center"/>
            </w:pPr>
            <w:r>
              <w:t>0,260168</w:t>
            </w:r>
          </w:p>
        </w:tc>
      </w:tr>
      <w:tr w:rsidR="00AA2B4F">
        <w:tc>
          <w:tcPr>
            <w:tcW w:w="1013" w:type="dxa"/>
          </w:tcPr>
          <w:p w:rsidR="00AA2B4F" w:rsidRDefault="00AA2B4F">
            <w:pPr>
              <w:pStyle w:val="ConsPlusNormal"/>
              <w:jc w:val="center"/>
            </w:pPr>
            <w:bookmarkStart w:id="452" w:name="P14591"/>
            <w:bookmarkEnd w:id="452"/>
            <w:r>
              <w:t>3</w:t>
            </w:r>
          </w:p>
        </w:tc>
        <w:tc>
          <w:tcPr>
            <w:tcW w:w="4963" w:type="dxa"/>
            <w:vAlign w:val="bottom"/>
          </w:tcPr>
          <w:p w:rsidR="00AA2B4F" w:rsidRDefault="00AA2B4F">
            <w:pPr>
              <w:pStyle w:val="ConsPlusNormal"/>
            </w:pPr>
            <w:r>
              <w:t>II. Норматив объема комплексных посещений для проведения диспансеризации, в том числе:</w:t>
            </w:r>
          </w:p>
        </w:tc>
        <w:tc>
          <w:tcPr>
            <w:tcW w:w="1699" w:type="dxa"/>
          </w:tcPr>
          <w:p w:rsidR="00AA2B4F" w:rsidRDefault="00AA2B4F">
            <w:pPr>
              <w:pStyle w:val="ConsPlusNormal"/>
            </w:pPr>
          </w:p>
        </w:tc>
        <w:tc>
          <w:tcPr>
            <w:tcW w:w="1304" w:type="dxa"/>
          </w:tcPr>
          <w:p w:rsidR="00AA2B4F" w:rsidRDefault="00AA2B4F">
            <w:pPr>
              <w:pStyle w:val="ConsPlusNormal"/>
              <w:jc w:val="center"/>
            </w:pPr>
            <w:r>
              <w:t>0,439948</w:t>
            </w:r>
          </w:p>
        </w:tc>
      </w:tr>
      <w:tr w:rsidR="00AA2B4F">
        <w:tc>
          <w:tcPr>
            <w:tcW w:w="1013" w:type="dxa"/>
          </w:tcPr>
          <w:p w:rsidR="00AA2B4F" w:rsidRDefault="00AA2B4F">
            <w:pPr>
              <w:pStyle w:val="ConsPlusNormal"/>
              <w:jc w:val="center"/>
            </w:pPr>
            <w:r>
              <w:t>3.1</w:t>
            </w:r>
          </w:p>
        </w:tc>
        <w:tc>
          <w:tcPr>
            <w:tcW w:w="4963" w:type="dxa"/>
            <w:vAlign w:val="bottom"/>
          </w:tcPr>
          <w:p w:rsidR="00AA2B4F" w:rsidRDefault="00AA2B4F">
            <w:pPr>
              <w:pStyle w:val="ConsPlusNormal"/>
            </w:pPr>
            <w:r>
              <w:t>для проведения углубленной диспансеризации</w:t>
            </w:r>
          </w:p>
        </w:tc>
        <w:tc>
          <w:tcPr>
            <w:tcW w:w="1699" w:type="dxa"/>
          </w:tcPr>
          <w:p w:rsidR="00AA2B4F" w:rsidRDefault="00AA2B4F">
            <w:pPr>
              <w:pStyle w:val="ConsPlusNormal"/>
            </w:pPr>
          </w:p>
        </w:tc>
        <w:tc>
          <w:tcPr>
            <w:tcW w:w="1304" w:type="dxa"/>
          </w:tcPr>
          <w:p w:rsidR="00AA2B4F" w:rsidRDefault="00AA2B4F">
            <w:pPr>
              <w:pStyle w:val="ConsPlusNormal"/>
              <w:jc w:val="center"/>
            </w:pPr>
            <w:r>
              <w:t>0,050758</w:t>
            </w:r>
          </w:p>
        </w:tc>
      </w:tr>
      <w:tr w:rsidR="00AA2B4F">
        <w:tc>
          <w:tcPr>
            <w:tcW w:w="1013" w:type="dxa"/>
          </w:tcPr>
          <w:p w:rsidR="00AA2B4F" w:rsidRDefault="00AA2B4F">
            <w:pPr>
              <w:pStyle w:val="ConsPlusNormal"/>
              <w:jc w:val="center"/>
            </w:pPr>
            <w:bookmarkStart w:id="453" w:name="P14599"/>
            <w:bookmarkEnd w:id="453"/>
            <w:r>
              <w:t>4</w:t>
            </w:r>
          </w:p>
        </w:tc>
        <w:tc>
          <w:tcPr>
            <w:tcW w:w="4963" w:type="dxa"/>
            <w:vAlign w:val="bottom"/>
          </w:tcPr>
          <w:p w:rsidR="00AA2B4F" w:rsidRDefault="00AA2B4F">
            <w:pPr>
              <w:pStyle w:val="ConsPlusNormal"/>
            </w:pPr>
            <w:r>
              <w:t>III. Норматив объема комплексных посещений для проведения диспансеризации для оценки репродуктивного здоровья женщин и мужчин</w:t>
            </w:r>
          </w:p>
        </w:tc>
        <w:tc>
          <w:tcPr>
            <w:tcW w:w="1699" w:type="dxa"/>
          </w:tcPr>
          <w:p w:rsidR="00AA2B4F" w:rsidRDefault="00AA2B4F">
            <w:pPr>
              <w:pStyle w:val="ConsPlusNormal"/>
            </w:pPr>
          </w:p>
        </w:tc>
        <w:tc>
          <w:tcPr>
            <w:tcW w:w="1304" w:type="dxa"/>
          </w:tcPr>
          <w:p w:rsidR="00AA2B4F" w:rsidRDefault="00AA2B4F">
            <w:pPr>
              <w:pStyle w:val="ConsPlusNormal"/>
              <w:jc w:val="center"/>
            </w:pPr>
            <w:r>
              <w:t>0,145709</w:t>
            </w:r>
          </w:p>
        </w:tc>
      </w:tr>
      <w:tr w:rsidR="00AA2B4F">
        <w:tc>
          <w:tcPr>
            <w:tcW w:w="1013" w:type="dxa"/>
            <w:vAlign w:val="bottom"/>
          </w:tcPr>
          <w:p w:rsidR="00AA2B4F" w:rsidRDefault="00AA2B4F">
            <w:pPr>
              <w:pStyle w:val="ConsPlusNormal"/>
              <w:jc w:val="center"/>
            </w:pPr>
            <w:r>
              <w:t>4.1</w:t>
            </w:r>
          </w:p>
        </w:tc>
        <w:tc>
          <w:tcPr>
            <w:tcW w:w="4963" w:type="dxa"/>
            <w:vAlign w:val="bottom"/>
          </w:tcPr>
          <w:p w:rsidR="00AA2B4F" w:rsidRDefault="00AA2B4F">
            <w:pPr>
              <w:pStyle w:val="ConsPlusNormal"/>
            </w:pPr>
            <w:r>
              <w:t>женщины</w:t>
            </w:r>
          </w:p>
        </w:tc>
        <w:tc>
          <w:tcPr>
            <w:tcW w:w="1699" w:type="dxa"/>
          </w:tcPr>
          <w:p w:rsidR="00AA2B4F" w:rsidRDefault="00AA2B4F">
            <w:pPr>
              <w:pStyle w:val="ConsPlusNormal"/>
            </w:pPr>
          </w:p>
        </w:tc>
        <w:tc>
          <w:tcPr>
            <w:tcW w:w="1304" w:type="dxa"/>
          </w:tcPr>
          <w:p w:rsidR="00AA2B4F" w:rsidRDefault="00AA2B4F">
            <w:pPr>
              <w:pStyle w:val="ConsPlusNormal"/>
              <w:jc w:val="center"/>
            </w:pPr>
            <w:r>
              <w:t>0,074587</w:t>
            </w:r>
          </w:p>
        </w:tc>
      </w:tr>
      <w:tr w:rsidR="00AA2B4F">
        <w:tc>
          <w:tcPr>
            <w:tcW w:w="1013" w:type="dxa"/>
            <w:vAlign w:val="bottom"/>
          </w:tcPr>
          <w:p w:rsidR="00AA2B4F" w:rsidRDefault="00AA2B4F">
            <w:pPr>
              <w:pStyle w:val="ConsPlusNormal"/>
              <w:jc w:val="center"/>
            </w:pPr>
            <w:r>
              <w:t>4.2</w:t>
            </w:r>
          </w:p>
        </w:tc>
        <w:tc>
          <w:tcPr>
            <w:tcW w:w="4963" w:type="dxa"/>
            <w:vAlign w:val="bottom"/>
          </w:tcPr>
          <w:p w:rsidR="00AA2B4F" w:rsidRDefault="00AA2B4F">
            <w:pPr>
              <w:pStyle w:val="ConsPlusNormal"/>
            </w:pPr>
            <w:r>
              <w:t>мужчины</w:t>
            </w:r>
          </w:p>
        </w:tc>
        <w:tc>
          <w:tcPr>
            <w:tcW w:w="1699" w:type="dxa"/>
          </w:tcPr>
          <w:p w:rsidR="00AA2B4F" w:rsidRDefault="00AA2B4F">
            <w:pPr>
              <w:pStyle w:val="ConsPlusNormal"/>
            </w:pPr>
          </w:p>
        </w:tc>
        <w:tc>
          <w:tcPr>
            <w:tcW w:w="1304" w:type="dxa"/>
          </w:tcPr>
          <w:p w:rsidR="00AA2B4F" w:rsidRDefault="00AA2B4F">
            <w:pPr>
              <w:pStyle w:val="ConsPlusNormal"/>
              <w:jc w:val="center"/>
            </w:pPr>
            <w:r>
              <w:t>0,071122</w:t>
            </w:r>
          </w:p>
        </w:tc>
      </w:tr>
      <w:tr w:rsidR="00AA2B4F">
        <w:tc>
          <w:tcPr>
            <w:tcW w:w="1013" w:type="dxa"/>
          </w:tcPr>
          <w:p w:rsidR="00AA2B4F" w:rsidRDefault="00AA2B4F">
            <w:pPr>
              <w:pStyle w:val="ConsPlusNormal"/>
              <w:jc w:val="center"/>
            </w:pPr>
            <w:bookmarkStart w:id="454" w:name="P14611"/>
            <w:bookmarkEnd w:id="454"/>
            <w:r>
              <w:t>5</w:t>
            </w:r>
          </w:p>
        </w:tc>
        <w:tc>
          <w:tcPr>
            <w:tcW w:w="4963" w:type="dxa"/>
          </w:tcPr>
          <w:p w:rsidR="00AA2B4F" w:rsidRDefault="00AA2B4F">
            <w:pPr>
              <w:pStyle w:val="ConsPlusNormal"/>
            </w:pPr>
            <w:r>
              <w:t xml:space="preserve">IV. Норматив посещений с иными целями (сумма </w:t>
            </w:r>
            <w:hyperlink w:anchor="P14615">
              <w:r>
                <w:rPr>
                  <w:color w:val="0000FF"/>
                </w:rPr>
                <w:t>строк 6</w:t>
              </w:r>
            </w:hyperlink>
            <w:r>
              <w:t xml:space="preserve"> + </w:t>
            </w:r>
            <w:hyperlink w:anchor="P14627">
              <w:r>
                <w:rPr>
                  <w:color w:val="0000FF"/>
                </w:rPr>
                <w:t>9</w:t>
              </w:r>
            </w:hyperlink>
            <w:r>
              <w:t xml:space="preserve"> + </w:t>
            </w:r>
            <w:hyperlink w:anchor="P14631">
              <w:r>
                <w:rPr>
                  <w:color w:val="0000FF"/>
                </w:rPr>
                <w:t>10</w:t>
              </w:r>
            </w:hyperlink>
            <w:r>
              <w:t xml:space="preserve"> + </w:t>
            </w:r>
            <w:hyperlink w:anchor="P14635">
              <w:r>
                <w:rPr>
                  <w:color w:val="0000FF"/>
                </w:rPr>
                <w:t>11</w:t>
              </w:r>
            </w:hyperlink>
            <w:r>
              <w:t>), в том числе</w:t>
            </w:r>
          </w:p>
        </w:tc>
        <w:tc>
          <w:tcPr>
            <w:tcW w:w="1699" w:type="dxa"/>
          </w:tcPr>
          <w:p w:rsidR="00AA2B4F" w:rsidRDefault="00AA2B4F">
            <w:pPr>
              <w:pStyle w:val="ConsPlusNormal"/>
              <w:jc w:val="center"/>
            </w:pPr>
            <w:r>
              <w:t>0,136</w:t>
            </w:r>
          </w:p>
        </w:tc>
        <w:tc>
          <w:tcPr>
            <w:tcW w:w="1304" w:type="dxa"/>
          </w:tcPr>
          <w:p w:rsidR="00AA2B4F" w:rsidRDefault="00AA2B4F">
            <w:pPr>
              <w:pStyle w:val="ConsPlusNormal"/>
              <w:jc w:val="center"/>
            </w:pPr>
            <w:r>
              <w:t>2,812238</w:t>
            </w:r>
          </w:p>
        </w:tc>
      </w:tr>
      <w:tr w:rsidR="00AA2B4F">
        <w:tc>
          <w:tcPr>
            <w:tcW w:w="1013" w:type="dxa"/>
          </w:tcPr>
          <w:p w:rsidR="00AA2B4F" w:rsidRDefault="00AA2B4F">
            <w:pPr>
              <w:pStyle w:val="ConsPlusNormal"/>
              <w:jc w:val="center"/>
            </w:pPr>
            <w:bookmarkStart w:id="455" w:name="P14615"/>
            <w:bookmarkEnd w:id="455"/>
            <w:r>
              <w:t>6</w:t>
            </w:r>
          </w:p>
        </w:tc>
        <w:tc>
          <w:tcPr>
            <w:tcW w:w="4963" w:type="dxa"/>
            <w:vAlign w:val="bottom"/>
          </w:tcPr>
          <w:p w:rsidR="00AA2B4F" w:rsidRDefault="00AA2B4F">
            <w:pPr>
              <w:pStyle w:val="ConsPlusNormal"/>
            </w:pPr>
            <w:r>
              <w:t xml:space="preserve">норматив посещений для паллиативной медицинской помощи (сумма </w:t>
            </w:r>
            <w:hyperlink w:anchor="P14619">
              <w:r>
                <w:rPr>
                  <w:color w:val="0000FF"/>
                </w:rPr>
                <w:t>строк 7</w:t>
              </w:r>
            </w:hyperlink>
            <w:r>
              <w:t xml:space="preserve"> + </w:t>
            </w:r>
            <w:hyperlink w:anchor="P14623">
              <w:r>
                <w:rPr>
                  <w:color w:val="0000FF"/>
                </w:rPr>
                <w:t>8</w:t>
              </w:r>
            </w:hyperlink>
            <w:r>
              <w:t>), в том числе</w:t>
            </w:r>
          </w:p>
        </w:tc>
        <w:tc>
          <w:tcPr>
            <w:tcW w:w="1699" w:type="dxa"/>
          </w:tcPr>
          <w:p w:rsidR="00AA2B4F" w:rsidRDefault="00AA2B4F">
            <w:pPr>
              <w:pStyle w:val="ConsPlusNormal"/>
            </w:pPr>
          </w:p>
        </w:tc>
        <w:tc>
          <w:tcPr>
            <w:tcW w:w="1304" w:type="dxa"/>
          </w:tcPr>
          <w:p w:rsidR="00AA2B4F" w:rsidRDefault="00AA2B4F">
            <w:pPr>
              <w:pStyle w:val="ConsPlusNormal"/>
              <w:jc w:val="center"/>
            </w:pPr>
            <w:r>
              <w:t>0,030</w:t>
            </w:r>
          </w:p>
        </w:tc>
      </w:tr>
      <w:tr w:rsidR="00AA2B4F">
        <w:tc>
          <w:tcPr>
            <w:tcW w:w="1013" w:type="dxa"/>
          </w:tcPr>
          <w:p w:rsidR="00AA2B4F" w:rsidRDefault="00AA2B4F">
            <w:pPr>
              <w:pStyle w:val="ConsPlusNormal"/>
              <w:jc w:val="center"/>
            </w:pPr>
            <w:bookmarkStart w:id="456" w:name="P14619"/>
            <w:bookmarkEnd w:id="456"/>
            <w:r>
              <w:t>7</w:t>
            </w:r>
          </w:p>
        </w:tc>
        <w:tc>
          <w:tcPr>
            <w:tcW w:w="4963" w:type="dxa"/>
            <w:vAlign w:val="bottom"/>
          </w:tcPr>
          <w:p w:rsidR="00AA2B4F" w:rsidRDefault="00AA2B4F">
            <w:pPr>
              <w:pStyle w:val="ConsPlusNormal"/>
            </w:pPr>
            <w:r>
              <w:t>норматив посещений по паллиативной медицинской помощи без учета посещений на дому патронажными бригадами паллиативной медицинской помощи</w:t>
            </w:r>
          </w:p>
        </w:tc>
        <w:tc>
          <w:tcPr>
            <w:tcW w:w="1699" w:type="dxa"/>
          </w:tcPr>
          <w:p w:rsidR="00AA2B4F" w:rsidRDefault="00AA2B4F">
            <w:pPr>
              <w:pStyle w:val="ConsPlusNormal"/>
            </w:pPr>
          </w:p>
        </w:tc>
        <w:tc>
          <w:tcPr>
            <w:tcW w:w="1304" w:type="dxa"/>
          </w:tcPr>
          <w:p w:rsidR="00AA2B4F" w:rsidRDefault="00AA2B4F">
            <w:pPr>
              <w:pStyle w:val="ConsPlusNormal"/>
              <w:jc w:val="center"/>
            </w:pPr>
            <w:r>
              <w:t>0,022</w:t>
            </w:r>
          </w:p>
        </w:tc>
      </w:tr>
      <w:tr w:rsidR="00AA2B4F">
        <w:tc>
          <w:tcPr>
            <w:tcW w:w="1013" w:type="dxa"/>
          </w:tcPr>
          <w:p w:rsidR="00AA2B4F" w:rsidRDefault="00AA2B4F">
            <w:pPr>
              <w:pStyle w:val="ConsPlusNormal"/>
              <w:jc w:val="center"/>
            </w:pPr>
            <w:bookmarkStart w:id="457" w:name="P14623"/>
            <w:bookmarkEnd w:id="457"/>
            <w:r>
              <w:t>8</w:t>
            </w:r>
          </w:p>
        </w:tc>
        <w:tc>
          <w:tcPr>
            <w:tcW w:w="4963" w:type="dxa"/>
            <w:vAlign w:val="bottom"/>
          </w:tcPr>
          <w:p w:rsidR="00AA2B4F" w:rsidRDefault="00AA2B4F">
            <w:pPr>
              <w:pStyle w:val="ConsPlusNormal"/>
            </w:pPr>
            <w:r>
              <w:t>норматив посещений на дому выездными патронажными бригадами</w:t>
            </w:r>
          </w:p>
        </w:tc>
        <w:tc>
          <w:tcPr>
            <w:tcW w:w="1699" w:type="dxa"/>
          </w:tcPr>
          <w:p w:rsidR="00AA2B4F" w:rsidRDefault="00AA2B4F">
            <w:pPr>
              <w:pStyle w:val="ConsPlusNormal"/>
            </w:pPr>
          </w:p>
        </w:tc>
        <w:tc>
          <w:tcPr>
            <w:tcW w:w="1304" w:type="dxa"/>
          </w:tcPr>
          <w:p w:rsidR="00AA2B4F" w:rsidRDefault="00AA2B4F">
            <w:pPr>
              <w:pStyle w:val="ConsPlusNormal"/>
              <w:jc w:val="center"/>
            </w:pPr>
            <w:r>
              <w:t>0,008</w:t>
            </w:r>
          </w:p>
        </w:tc>
      </w:tr>
      <w:tr w:rsidR="00AA2B4F">
        <w:tc>
          <w:tcPr>
            <w:tcW w:w="1013" w:type="dxa"/>
          </w:tcPr>
          <w:p w:rsidR="00AA2B4F" w:rsidRDefault="00AA2B4F">
            <w:pPr>
              <w:pStyle w:val="ConsPlusNormal"/>
              <w:jc w:val="center"/>
            </w:pPr>
            <w:bookmarkStart w:id="458" w:name="P14627"/>
            <w:bookmarkEnd w:id="458"/>
            <w:r>
              <w:t>9</w:t>
            </w:r>
          </w:p>
        </w:tc>
        <w:tc>
          <w:tcPr>
            <w:tcW w:w="4963" w:type="dxa"/>
          </w:tcPr>
          <w:p w:rsidR="00AA2B4F" w:rsidRDefault="00AA2B4F">
            <w:pPr>
              <w:pStyle w:val="ConsPlusNormal"/>
            </w:pPr>
            <w:r>
              <w:t>объем разовых посещений в связи с заболеванием</w:t>
            </w:r>
          </w:p>
        </w:tc>
        <w:tc>
          <w:tcPr>
            <w:tcW w:w="1699" w:type="dxa"/>
          </w:tcPr>
          <w:p w:rsidR="00AA2B4F" w:rsidRDefault="00AA2B4F">
            <w:pPr>
              <w:pStyle w:val="ConsPlusNormal"/>
              <w:jc w:val="center"/>
            </w:pPr>
            <w:r>
              <w:t>0,126</w:t>
            </w:r>
          </w:p>
        </w:tc>
        <w:tc>
          <w:tcPr>
            <w:tcW w:w="1304" w:type="dxa"/>
          </w:tcPr>
          <w:p w:rsidR="00AA2B4F" w:rsidRDefault="00AA2B4F">
            <w:pPr>
              <w:pStyle w:val="ConsPlusNormal"/>
              <w:jc w:val="center"/>
            </w:pPr>
            <w:r>
              <w:t>1,671798</w:t>
            </w:r>
          </w:p>
        </w:tc>
      </w:tr>
      <w:tr w:rsidR="00AA2B4F">
        <w:tc>
          <w:tcPr>
            <w:tcW w:w="1013" w:type="dxa"/>
          </w:tcPr>
          <w:p w:rsidR="00AA2B4F" w:rsidRDefault="00AA2B4F">
            <w:pPr>
              <w:pStyle w:val="ConsPlusNormal"/>
              <w:jc w:val="center"/>
            </w:pPr>
            <w:bookmarkStart w:id="459" w:name="P14631"/>
            <w:bookmarkEnd w:id="459"/>
            <w:r>
              <w:t>10</w:t>
            </w:r>
          </w:p>
        </w:tc>
        <w:tc>
          <w:tcPr>
            <w:tcW w:w="4963" w:type="dxa"/>
            <w:vAlign w:val="bottom"/>
          </w:tcPr>
          <w:p w:rsidR="00AA2B4F" w:rsidRDefault="00AA2B4F">
            <w:pPr>
              <w:pStyle w:val="ConsPlusNormal"/>
            </w:pPr>
            <w:r>
              <w:t>объем посещений с другими целями (патронаж, выдача справок и иных медицинских документов и др.)</w:t>
            </w:r>
          </w:p>
        </w:tc>
        <w:tc>
          <w:tcPr>
            <w:tcW w:w="1699" w:type="dxa"/>
          </w:tcPr>
          <w:p w:rsidR="00AA2B4F" w:rsidRDefault="00AA2B4F">
            <w:pPr>
              <w:pStyle w:val="ConsPlusNormal"/>
              <w:jc w:val="center"/>
            </w:pPr>
            <w:r>
              <w:t>0,000</w:t>
            </w:r>
          </w:p>
        </w:tc>
        <w:tc>
          <w:tcPr>
            <w:tcW w:w="1304" w:type="dxa"/>
          </w:tcPr>
          <w:p w:rsidR="00AA2B4F" w:rsidRDefault="00AA2B4F">
            <w:pPr>
              <w:pStyle w:val="ConsPlusNormal"/>
              <w:jc w:val="center"/>
            </w:pPr>
            <w:r>
              <w:t>0,451080</w:t>
            </w:r>
          </w:p>
        </w:tc>
      </w:tr>
      <w:tr w:rsidR="00AA2B4F">
        <w:tc>
          <w:tcPr>
            <w:tcW w:w="1013" w:type="dxa"/>
          </w:tcPr>
          <w:p w:rsidR="00AA2B4F" w:rsidRDefault="00AA2B4F">
            <w:pPr>
              <w:pStyle w:val="ConsPlusNormal"/>
              <w:jc w:val="center"/>
            </w:pPr>
            <w:bookmarkStart w:id="460" w:name="P14635"/>
            <w:bookmarkEnd w:id="460"/>
            <w:r>
              <w:t>11</w:t>
            </w:r>
          </w:p>
        </w:tc>
        <w:tc>
          <w:tcPr>
            <w:tcW w:w="4963" w:type="dxa"/>
            <w:vAlign w:val="bottom"/>
          </w:tcPr>
          <w:p w:rsidR="00AA2B4F" w:rsidRDefault="00AA2B4F">
            <w:pPr>
              <w:pStyle w:val="ConsPlusNormal"/>
            </w:pPr>
            <w:r>
              <w:t>объем посещений медицинских работников, имеющих среднее медицинское образование, ведущих самостоятельный прием</w:t>
            </w:r>
          </w:p>
        </w:tc>
        <w:tc>
          <w:tcPr>
            <w:tcW w:w="1699" w:type="dxa"/>
          </w:tcPr>
          <w:p w:rsidR="00AA2B4F" w:rsidRDefault="00AA2B4F">
            <w:pPr>
              <w:pStyle w:val="ConsPlusNormal"/>
              <w:jc w:val="center"/>
            </w:pPr>
            <w:r>
              <w:t>0,010</w:t>
            </w:r>
          </w:p>
        </w:tc>
        <w:tc>
          <w:tcPr>
            <w:tcW w:w="1304" w:type="dxa"/>
          </w:tcPr>
          <w:p w:rsidR="00AA2B4F" w:rsidRDefault="00AA2B4F">
            <w:pPr>
              <w:pStyle w:val="ConsPlusNormal"/>
              <w:jc w:val="center"/>
            </w:pPr>
            <w:r>
              <w:t>0,659360</w:t>
            </w:r>
          </w:p>
        </w:tc>
      </w:tr>
      <w:tr w:rsidR="00AA2B4F">
        <w:tc>
          <w:tcPr>
            <w:tcW w:w="1013" w:type="dxa"/>
          </w:tcPr>
          <w:p w:rsidR="00AA2B4F" w:rsidRDefault="00AA2B4F">
            <w:pPr>
              <w:pStyle w:val="ConsPlusNormal"/>
              <w:jc w:val="center"/>
            </w:pPr>
            <w:bookmarkStart w:id="461" w:name="P14639"/>
            <w:bookmarkEnd w:id="461"/>
            <w:r>
              <w:t>12</w:t>
            </w:r>
          </w:p>
        </w:tc>
        <w:tc>
          <w:tcPr>
            <w:tcW w:w="4963" w:type="dxa"/>
            <w:vAlign w:val="bottom"/>
          </w:tcPr>
          <w:p w:rsidR="00AA2B4F" w:rsidRDefault="00AA2B4F">
            <w:pPr>
              <w:pStyle w:val="ConsPlusNormal"/>
            </w:pPr>
            <w:r>
              <w:t>V. Посещения с профилактическими целями центров здоровья</w:t>
            </w:r>
          </w:p>
        </w:tc>
        <w:tc>
          <w:tcPr>
            <w:tcW w:w="1699" w:type="dxa"/>
          </w:tcPr>
          <w:p w:rsidR="00AA2B4F" w:rsidRDefault="00AA2B4F">
            <w:pPr>
              <w:pStyle w:val="ConsPlusNormal"/>
            </w:pPr>
          </w:p>
        </w:tc>
        <w:tc>
          <w:tcPr>
            <w:tcW w:w="1304" w:type="dxa"/>
          </w:tcPr>
          <w:p w:rsidR="00AA2B4F" w:rsidRDefault="00AA2B4F">
            <w:pPr>
              <w:pStyle w:val="ConsPlusNormal"/>
              <w:jc w:val="center"/>
            </w:pPr>
            <w:r>
              <w:t>0,032831</w:t>
            </w:r>
          </w:p>
        </w:tc>
      </w:tr>
      <w:tr w:rsidR="00AA2B4F">
        <w:tc>
          <w:tcPr>
            <w:tcW w:w="1013" w:type="dxa"/>
          </w:tcPr>
          <w:p w:rsidR="00AA2B4F" w:rsidRDefault="00AA2B4F">
            <w:pPr>
              <w:pStyle w:val="ConsPlusNormal"/>
              <w:jc w:val="center"/>
            </w:pPr>
            <w:bookmarkStart w:id="462" w:name="P14643"/>
            <w:bookmarkEnd w:id="462"/>
            <w:r>
              <w:t>13</w:t>
            </w:r>
          </w:p>
        </w:tc>
        <w:tc>
          <w:tcPr>
            <w:tcW w:w="4963" w:type="dxa"/>
            <w:vAlign w:val="bottom"/>
          </w:tcPr>
          <w:p w:rsidR="00AA2B4F" w:rsidRDefault="00AA2B4F">
            <w:pPr>
              <w:pStyle w:val="ConsPlusNormal"/>
            </w:pPr>
            <w:r>
              <w:t>VI. Объем комплексных посещений для школы для больных с хроническими заболеваниями, в том числе</w:t>
            </w:r>
          </w:p>
        </w:tc>
        <w:tc>
          <w:tcPr>
            <w:tcW w:w="1699" w:type="dxa"/>
          </w:tcPr>
          <w:p w:rsidR="00AA2B4F" w:rsidRDefault="00AA2B4F">
            <w:pPr>
              <w:pStyle w:val="ConsPlusNormal"/>
            </w:pPr>
          </w:p>
        </w:tc>
        <w:tc>
          <w:tcPr>
            <w:tcW w:w="1304" w:type="dxa"/>
          </w:tcPr>
          <w:p w:rsidR="00AA2B4F" w:rsidRDefault="00AA2B4F">
            <w:pPr>
              <w:pStyle w:val="ConsPlusNormal"/>
              <w:jc w:val="center"/>
            </w:pPr>
            <w:r>
              <w:t>0,210277</w:t>
            </w:r>
          </w:p>
        </w:tc>
      </w:tr>
      <w:tr w:rsidR="00AA2B4F">
        <w:tc>
          <w:tcPr>
            <w:tcW w:w="1013" w:type="dxa"/>
            <w:vAlign w:val="bottom"/>
          </w:tcPr>
          <w:p w:rsidR="00AA2B4F" w:rsidRDefault="00AA2B4F">
            <w:pPr>
              <w:pStyle w:val="ConsPlusNormal"/>
              <w:jc w:val="center"/>
            </w:pPr>
            <w:r>
              <w:t>14</w:t>
            </w:r>
          </w:p>
        </w:tc>
        <w:tc>
          <w:tcPr>
            <w:tcW w:w="4963" w:type="dxa"/>
            <w:vAlign w:val="bottom"/>
          </w:tcPr>
          <w:p w:rsidR="00AA2B4F" w:rsidRDefault="00AA2B4F">
            <w:pPr>
              <w:pStyle w:val="ConsPlusNormal"/>
            </w:pPr>
            <w:r>
              <w:t>школа сахарного диабета</w:t>
            </w:r>
          </w:p>
        </w:tc>
        <w:tc>
          <w:tcPr>
            <w:tcW w:w="1699" w:type="dxa"/>
          </w:tcPr>
          <w:p w:rsidR="00AA2B4F" w:rsidRDefault="00AA2B4F">
            <w:pPr>
              <w:pStyle w:val="ConsPlusNormal"/>
            </w:pPr>
          </w:p>
        </w:tc>
        <w:tc>
          <w:tcPr>
            <w:tcW w:w="1304" w:type="dxa"/>
          </w:tcPr>
          <w:p w:rsidR="00AA2B4F" w:rsidRDefault="00AA2B4F">
            <w:pPr>
              <w:pStyle w:val="ConsPlusNormal"/>
              <w:jc w:val="center"/>
            </w:pPr>
            <w:r>
              <w:t>0,00562</w:t>
            </w:r>
          </w:p>
        </w:tc>
      </w:tr>
      <w:tr w:rsidR="00AA2B4F">
        <w:tc>
          <w:tcPr>
            <w:tcW w:w="1013" w:type="dxa"/>
          </w:tcPr>
          <w:p w:rsidR="00AA2B4F" w:rsidRDefault="00AA2B4F">
            <w:pPr>
              <w:pStyle w:val="ConsPlusNormal"/>
            </w:pPr>
          </w:p>
        </w:tc>
        <w:tc>
          <w:tcPr>
            <w:tcW w:w="4963" w:type="dxa"/>
            <w:vAlign w:val="bottom"/>
          </w:tcPr>
          <w:p w:rsidR="00AA2B4F" w:rsidRDefault="00AA2B4F">
            <w:pPr>
              <w:pStyle w:val="ConsPlusNormal"/>
            </w:pPr>
            <w:r>
              <w:t>Справочно:</w:t>
            </w:r>
          </w:p>
        </w:tc>
        <w:tc>
          <w:tcPr>
            <w:tcW w:w="1699" w:type="dxa"/>
          </w:tcPr>
          <w:p w:rsidR="00AA2B4F" w:rsidRDefault="00AA2B4F">
            <w:pPr>
              <w:pStyle w:val="ConsPlusNormal"/>
            </w:pPr>
          </w:p>
        </w:tc>
        <w:tc>
          <w:tcPr>
            <w:tcW w:w="1304" w:type="dxa"/>
          </w:tcPr>
          <w:p w:rsidR="00AA2B4F" w:rsidRDefault="00AA2B4F">
            <w:pPr>
              <w:pStyle w:val="ConsPlusNormal"/>
            </w:pPr>
          </w:p>
        </w:tc>
      </w:tr>
      <w:tr w:rsidR="00AA2B4F">
        <w:tc>
          <w:tcPr>
            <w:tcW w:w="1013" w:type="dxa"/>
            <w:vMerge w:val="restart"/>
          </w:tcPr>
          <w:p w:rsidR="00AA2B4F" w:rsidRDefault="00AA2B4F">
            <w:pPr>
              <w:pStyle w:val="ConsPlusNormal"/>
            </w:pPr>
          </w:p>
        </w:tc>
        <w:tc>
          <w:tcPr>
            <w:tcW w:w="4963" w:type="dxa"/>
          </w:tcPr>
          <w:p w:rsidR="00AA2B4F" w:rsidRDefault="00AA2B4F">
            <w:pPr>
              <w:pStyle w:val="ConsPlusNormal"/>
            </w:pPr>
            <w:r>
              <w:t>объем посещений центров здоровья</w:t>
            </w:r>
          </w:p>
        </w:tc>
        <w:tc>
          <w:tcPr>
            <w:tcW w:w="1699" w:type="dxa"/>
          </w:tcPr>
          <w:p w:rsidR="00AA2B4F" w:rsidRDefault="00AA2B4F">
            <w:pPr>
              <w:pStyle w:val="ConsPlusNormal"/>
            </w:pPr>
          </w:p>
        </w:tc>
        <w:tc>
          <w:tcPr>
            <w:tcW w:w="1304" w:type="dxa"/>
          </w:tcPr>
          <w:p w:rsidR="00AA2B4F" w:rsidRDefault="00AA2B4F">
            <w:pPr>
              <w:pStyle w:val="ConsPlusNormal"/>
              <w:jc w:val="center"/>
            </w:pPr>
            <w:r>
              <w:t>0,032831</w:t>
            </w:r>
          </w:p>
        </w:tc>
      </w:tr>
      <w:tr w:rsidR="00AA2B4F">
        <w:tc>
          <w:tcPr>
            <w:tcW w:w="1013" w:type="dxa"/>
            <w:vMerge/>
          </w:tcPr>
          <w:p w:rsidR="00AA2B4F" w:rsidRDefault="00AA2B4F">
            <w:pPr>
              <w:pStyle w:val="ConsPlusNormal"/>
            </w:pPr>
          </w:p>
        </w:tc>
        <w:tc>
          <w:tcPr>
            <w:tcW w:w="4963" w:type="dxa"/>
            <w:vAlign w:val="bottom"/>
          </w:tcPr>
          <w:p w:rsidR="00AA2B4F" w:rsidRDefault="00AA2B4F">
            <w:pPr>
              <w:pStyle w:val="ConsPlusNormal"/>
            </w:pPr>
            <w:r>
              <w:t>объем посещений центров амбулаторной онкологической помощи</w:t>
            </w:r>
          </w:p>
        </w:tc>
        <w:tc>
          <w:tcPr>
            <w:tcW w:w="1699" w:type="dxa"/>
          </w:tcPr>
          <w:p w:rsidR="00AA2B4F" w:rsidRDefault="00AA2B4F">
            <w:pPr>
              <w:pStyle w:val="ConsPlusNormal"/>
            </w:pPr>
          </w:p>
        </w:tc>
        <w:tc>
          <w:tcPr>
            <w:tcW w:w="1304" w:type="dxa"/>
          </w:tcPr>
          <w:p w:rsidR="00AA2B4F" w:rsidRDefault="00AA2B4F">
            <w:pPr>
              <w:pStyle w:val="ConsPlusNormal"/>
              <w:jc w:val="center"/>
            </w:pPr>
            <w:r>
              <w:t>0,047915</w:t>
            </w:r>
          </w:p>
        </w:tc>
      </w:tr>
      <w:tr w:rsidR="00AA2B4F">
        <w:tc>
          <w:tcPr>
            <w:tcW w:w="1013" w:type="dxa"/>
            <w:vMerge/>
          </w:tcPr>
          <w:p w:rsidR="00AA2B4F" w:rsidRDefault="00AA2B4F">
            <w:pPr>
              <w:pStyle w:val="ConsPlusNormal"/>
            </w:pPr>
          </w:p>
        </w:tc>
        <w:tc>
          <w:tcPr>
            <w:tcW w:w="4963" w:type="dxa"/>
            <w:vAlign w:val="bottom"/>
          </w:tcPr>
          <w:p w:rsidR="00AA2B4F" w:rsidRDefault="00AA2B4F">
            <w:pPr>
              <w:pStyle w:val="ConsPlusNormal"/>
            </w:pPr>
            <w:r>
              <w:t>объем посещений для проведения 2 этапа диспансеризации</w:t>
            </w:r>
          </w:p>
        </w:tc>
        <w:tc>
          <w:tcPr>
            <w:tcW w:w="1699" w:type="dxa"/>
          </w:tcPr>
          <w:p w:rsidR="00AA2B4F" w:rsidRDefault="00AA2B4F">
            <w:pPr>
              <w:pStyle w:val="ConsPlusNormal"/>
            </w:pPr>
          </w:p>
        </w:tc>
        <w:tc>
          <w:tcPr>
            <w:tcW w:w="1304" w:type="dxa"/>
          </w:tcPr>
          <w:p w:rsidR="00AA2B4F" w:rsidRDefault="00AA2B4F">
            <w:pPr>
              <w:pStyle w:val="ConsPlusNormal"/>
              <w:jc w:val="center"/>
            </w:pPr>
            <w:r>
              <w:t>0,019903</w:t>
            </w:r>
          </w:p>
        </w:tc>
      </w:tr>
      <w:tr w:rsidR="00AA2B4F">
        <w:tc>
          <w:tcPr>
            <w:tcW w:w="1013" w:type="dxa"/>
            <w:vMerge/>
          </w:tcPr>
          <w:p w:rsidR="00AA2B4F" w:rsidRDefault="00AA2B4F">
            <w:pPr>
              <w:pStyle w:val="ConsPlusNormal"/>
            </w:pPr>
          </w:p>
        </w:tc>
        <w:tc>
          <w:tcPr>
            <w:tcW w:w="4963" w:type="dxa"/>
            <w:vAlign w:val="bottom"/>
          </w:tcPr>
          <w:p w:rsidR="00AA2B4F" w:rsidRDefault="00AA2B4F">
            <w:pPr>
              <w:pStyle w:val="ConsPlusNormal"/>
            </w:pPr>
            <w:r>
              <w:t>объем комплексных посещений для проведения диспансерного наблюдения (за исключением 1-го посещения)</w:t>
            </w:r>
          </w:p>
        </w:tc>
        <w:tc>
          <w:tcPr>
            <w:tcW w:w="1699" w:type="dxa"/>
          </w:tcPr>
          <w:p w:rsidR="00AA2B4F" w:rsidRDefault="00AA2B4F">
            <w:pPr>
              <w:pStyle w:val="ConsPlusNormal"/>
            </w:pPr>
          </w:p>
        </w:tc>
        <w:tc>
          <w:tcPr>
            <w:tcW w:w="1304" w:type="dxa"/>
          </w:tcPr>
          <w:p w:rsidR="00AA2B4F" w:rsidRDefault="00AA2B4F">
            <w:pPr>
              <w:pStyle w:val="ConsPlusNormal"/>
              <w:jc w:val="center"/>
            </w:pPr>
            <w:r>
              <w:t>0,275509</w:t>
            </w:r>
          </w:p>
        </w:tc>
      </w:tr>
    </w:tbl>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5</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63" w:name="P14676"/>
      <w:bookmarkEnd w:id="463"/>
      <w:r>
        <w:t>ПОРЯДОК</w:t>
      </w:r>
    </w:p>
    <w:p w:rsidR="00AA2B4F" w:rsidRDefault="00AA2B4F">
      <w:pPr>
        <w:pStyle w:val="ConsPlusTitle"/>
        <w:jc w:val="center"/>
      </w:pPr>
      <w:r>
        <w:t>РЕАЛИЗАЦИИ УСТАНОВЛЕННОГО ЗАКОНОДАТЕЛЬСТВОМ</w:t>
      </w:r>
    </w:p>
    <w:p w:rsidR="00AA2B4F" w:rsidRDefault="00AA2B4F">
      <w:pPr>
        <w:pStyle w:val="ConsPlusTitle"/>
        <w:jc w:val="center"/>
      </w:pPr>
      <w:r>
        <w:t>РОССИЙСКОЙ ФЕДЕРАЦИИ ПРАВА ВНЕОЧЕРЕДНОГО ОКАЗАНИЯ</w:t>
      </w:r>
    </w:p>
    <w:p w:rsidR="00AA2B4F" w:rsidRDefault="00AA2B4F">
      <w:pPr>
        <w:pStyle w:val="ConsPlusTitle"/>
        <w:jc w:val="center"/>
      </w:pPr>
      <w:r>
        <w:t>МЕДИЦИНСКОЙ ПОМОЩИ ОТДЕЛЬНЫМ КАТЕГОРИЯМ ГРАЖДАН</w:t>
      </w:r>
    </w:p>
    <w:p w:rsidR="00AA2B4F" w:rsidRDefault="00AA2B4F">
      <w:pPr>
        <w:pStyle w:val="ConsPlusTitle"/>
        <w:jc w:val="center"/>
      </w:pPr>
      <w:r>
        <w:t>В МЕДИЦИНСКИХ ОРГАНИЗАЦИЯХ, НАХОДЯЩИХСЯ НА ТЕРРИТОРИИ</w:t>
      </w:r>
    </w:p>
    <w:p w:rsidR="00AA2B4F" w:rsidRDefault="00AA2B4F">
      <w:pPr>
        <w:pStyle w:val="ConsPlusTitle"/>
        <w:jc w:val="center"/>
      </w:pPr>
      <w:r>
        <w:t>МУРМАНСКОЙ ОБЛАСТИ, УЧАСТВУЮЩИХ В РЕАЛИЗАЦИИ ПРОГРАММЫ,</w:t>
      </w:r>
    </w:p>
    <w:p w:rsidR="00AA2B4F" w:rsidRDefault="00AA2B4F">
      <w:pPr>
        <w:pStyle w:val="ConsPlusTitle"/>
        <w:jc w:val="center"/>
      </w:pPr>
      <w:r>
        <w:t>В ТОМ ЧИСЛЕ ВЕТЕРАНАМ БОЕВЫХ ДЕЙСТВИЙ</w:t>
      </w:r>
    </w:p>
    <w:p w:rsidR="00AA2B4F" w:rsidRDefault="00AA2B4F">
      <w:pPr>
        <w:pStyle w:val="ConsPlusNormal"/>
        <w:jc w:val="both"/>
      </w:pPr>
    </w:p>
    <w:p w:rsidR="00AA2B4F" w:rsidRDefault="00AA2B4F">
      <w:pPr>
        <w:pStyle w:val="ConsPlusNormal"/>
        <w:ind w:firstLine="540"/>
        <w:jc w:val="both"/>
      </w:pPr>
      <w:r>
        <w:t>Право на внеочередное оказание медицинской помощи имеют следующие категории граждан:</w:t>
      </w:r>
    </w:p>
    <w:p w:rsidR="00AA2B4F" w:rsidRDefault="00AA2B4F">
      <w:pPr>
        <w:pStyle w:val="ConsPlusNormal"/>
        <w:spacing w:before="220"/>
        <w:ind w:firstLine="540"/>
        <w:jc w:val="both"/>
      </w:pPr>
      <w:bookmarkStart w:id="464" w:name="P14685"/>
      <w:bookmarkEnd w:id="464"/>
      <w:r>
        <w:t xml:space="preserve">1) в соответствии со </w:t>
      </w:r>
      <w:hyperlink r:id="rId39">
        <w:r>
          <w:rPr>
            <w:color w:val="0000FF"/>
          </w:rPr>
          <w:t>статьями 14</w:t>
        </w:r>
      </w:hyperlink>
      <w:r>
        <w:t xml:space="preserve"> - </w:t>
      </w:r>
      <w:hyperlink r:id="rId40">
        <w:r>
          <w:rPr>
            <w:color w:val="0000FF"/>
          </w:rPr>
          <w:t>19</w:t>
        </w:r>
      </w:hyperlink>
      <w:r>
        <w:t xml:space="preserve"> и </w:t>
      </w:r>
      <w:hyperlink r:id="rId41">
        <w:r>
          <w:rPr>
            <w:color w:val="0000FF"/>
          </w:rPr>
          <w:t>21</w:t>
        </w:r>
      </w:hyperlink>
      <w:r>
        <w:t xml:space="preserve"> Федерального закона от 12.01.1995 N 5-ФЗ "О ветеранах" (далее - Закон о ветеранах):</w:t>
      </w:r>
    </w:p>
    <w:p w:rsidR="00AA2B4F" w:rsidRDefault="00AA2B4F">
      <w:pPr>
        <w:pStyle w:val="ConsPlusNormal"/>
        <w:spacing w:before="220"/>
        <w:ind w:firstLine="540"/>
        <w:jc w:val="both"/>
      </w:pPr>
      <w:r>
        <w:t>инвалиды войны;</w:t>
      </w:r>
    </w:p>
    <w:p w:rsidR="00AA2B4F" w:rsidRDefault="00AA2B4F">
      <w:pPr>
        <w:pStyle w:val="ConsPlusNormal"/>
        <w:spacing w:before="220"/>
        <w:ind w:firstLine="540"/>
        <w:jc w:val="both"/>
      </w:pPr>
      <w:r>
        <w:t xml:space="preserve">участники Великой Отечественной войны, указанные в </w:t>
      </w:r>
      <w:hyperlink r:id="rId42">
        <w:r>
          <w:rPr>
            <w:color w:val="0000FF"/>
          </w:rPr>
          <w:t>подпунктах "а"</w:t>
        </w:r>
      </w:hyperlink>
      <w:r>
        <w:t xml:space="preserve">, </w:t>
      </w:r>
      <w:hyperlink r:id="rId43">
        <w:r>
          <w:rPr>
            <w:color w:val="0000FF"/>
          </w:rPr>
          <w:t>"ж"</w:t>
        </w:r>
      </w:hyperlink>
      <w:r>
        <w:t xml:space="preserve"> и </w:t>
      </w:r>
      <w:hyperlink r:id="rId44">
        <w:r>
          <w:rPr>
            <w:color w:val="0000FF"/>
          </w:rPr>
          <w:t>"и" подпункта 1 пункта 1 статьи 2</w:t>
        </w:r>
      </w:hyperlink>
      <w:r>
        <w:t xml:space="preserve"> Закона о ветеранах;</w:t>
      </w:r>
    </w:p>
    <w:p w:rsidR="00AA2B4F" w:rsidRDefault="00AA2B4F">
      <w:pPr>
        <w:pStyle w:val="ConsPlusNormal"/>
        <w:spacing w:before="220"/>
        <w:ind w:firstLine="540"/>
        <w:jc w:val="both"/>
      </w:pPr>
      <w:r>
        <w:t xml:space="preserve">ветераны боевых действий из числа лиц, указанных в </w:t>
      </w:r>
      <w:hyperlink r:id="rId45">
        <w:r>
          <w:rPr>
            <w:color w:val="0000FF"/>
          </w:rPr>
          <w:t>подпунктах 1</w:t>
        </w:r>
      </w:hyperlink>
      <w:r>
        <w:t xml:space="preserve"> - </w:t>
      </w:r>
      <w:hyperlink r:id="rId46">
        <w:r>
          <w:rPr>
            <w:color w:val="0000FF"/>
          </w:rPr>
          <w:t>4</w:t>
        </w:r>
      </w:hyperlink>
      <w:r>
        <w:t xml:space="preserve">, </w:t>
      </w:r>
      <w:hyperlink r:id="rId47">
        <w:r>
          <w:rPr>
            <w:color w:val="0000FF"/>
          </w:rPr>
          <w:t>8 пункта 1 статьи 3</w:t>
        </w:r>
      </w:hyperlink>
      <w:r>
        <w:t xml:space="preserve"> Закона о ветеранах;</w:t>
      </w:r>
    </w:p>
    <w:p w:rsidR="00AA2B4F" w:rsidRDefault="00AA2B4F">
      <w:pPr>
        <w:pStyle w:val="ConsPlusNormal"/>
        <w:spacing w:before="220"/>
        <w:ind w:firstLine="540"/>
        <w:jc w:val="both"/>
      </w:pPr>
      <w:r>
        <w:t>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p w:rsidR="00AA2B4F" w:rsidRDefault="00AA2B4F">
      <w:pPr>
        <w:pStyle w:val="ConsPlusNormal"/>
        <w:spacing w:before="220"/>
        <w:ind w:firstLine="540"/>
        <w:jc w:val="both"/>
      </w:pPr>
      <w:r>
        <w:t>лица, награжденные знаком "Жителю блокадного Ленинграда"; лица, награжденные знаком "Житель осажденного Севастополя"; лица, награжденные знаком "Житель осажденного Сталинграда";</w:t>
      </w:r>
    </w:p>
    <w:p w:rsidR="00AA2B4F" w:rsidRDefault="00AA2B4F">
      <w:pPr>
        <w:pStyle w:val="ConsPlusNormal"/>
        <w:spacing w:before="220"/>
        <w:ind w:firstLine="540"/>
        <w:jc w:val="both"/>
      </w:pPr>
      <w: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rsidR="00AA2B4F" w:rsidRDefault="00AA2B4F">
      <w:pPr>
        <w:pStyle w:val="ConsPlusNormal"/>
        <w:spacing w:before="220"/>
        <w:ind w:firstLine="540"/>
        <w:jc w:val="both"/>
      </w:pPr>
      <w:r>
        <w:t>нетрудоспособные члены семьи погибших (умерших) инвалидов войны, участников Великой Отечественной войны и ветеранов боевых действий, состоявшие на их иждивении и получающие пенсию по случаю потери кормильца (имеющие право на ее получение) в соответствии с пенсионным законодательством Российской Федерации;</w:t>
      </w:r>
    </w:p>
    <w:p w:rsidR="00AA2B4F" w:rsidRDefault="00AA2B4F">
      <w:pPr>
        <w:pStyle w:val="ConsPlusNormal"/>
        <w:spacing w:before="220"/>
        <w:ind w:firstLine="540"/>
        <w:jc w:val="both"/>
      </w:pPr>
      <w:r>
        <w:t xml:space="preserve">2) в соответствии со </w:t>
      </w:r>
      <w:hyperlink r:id="rId48">
        <w:r>
          <w:rPr>
            <w:color w:val="0000FF"/>
          </w:rPr>
          <w:t>статьей 1.1</w:t>
        </w:r>
      </w:hyperlink>
      <w:r>
        <w:t xml:space="preserve"> Закона Российской Федерации от 15.01.1993 N 4301-1 "О статусе Героев Советского Союза, Героев Российской Федерации и полных кавалеров ордена Славы":</w:t>
      </w:r>
    </w:p>
    <w:p w:rsidR="00AA2B4F" w:rsidRDefault="00AA2B4F">
      <w:pPr>
        <w:pStyle w:val="ConsPlusNormal"/>
        <w:spacing w:before="220"/>
        <w:ind w:firstLine="540"/>
        <w:jc w:val="both"/>
      </w:pPr>
      <w:r>
        <w:t>Герои Советского Союза, Герои Российской Федерации, полные кавалеры ордена Славы;</w:t>
      </w:r>
    </w:p>
    <w:p w:rsidR="00AA2B4F" w:rsidRDefault="00AA2B4F">
      <w:pPr>
        <w:pStyle w:val="ConsPlusNormal"/>
        <w:spacing w:before="220"/>
        <w:ind w:firstLine="540"/>
        <w:jc w:val="both"/>
      </w:pPr>
      <w:r>
        <w:t>члены семей (супруга (супруг), родители, дети в возрасте до 18 лет, дети старше 18 лет, ставшие инвалидами до достижения ими возраста 18 лет, и дети в возрасте до 23 лет, обучающиеся в организациях, осуществляющих образовательную деятельность, по очной форме обучения) Героев Советского Союза, Героев Российской Федерации или полных кавалеров ордена Славы;</w:t>
      </w:r>
    </w:p>
    <w:p w:rsidR="00AA2B4F" w:rsidRDefault="00AA2B4F">
      <w:pPr>
        <w:pStyle w:val="ConsPlusNormal"/>
        <w:spacing w:before="220"/>
        <w:ind w:firstLine="540"/>
        <w:jc w:val="both"/>
      </w:pPr>
      <w:r>
        <w:t xml:space="preserve">3) в соответствии со </w:t>
      </w:r>
      <w:hyperlink r:id="rId49">
        <w:r>
          <w:rPr>
            <w:color w:val="0000FF"/>
          </w:rPr>
          <w:t>статьей 14</w:t>
        </w:r>
      </w:hyperlink>
      <w:r>
        <w:t xml:space="preserve"> Закона Российской Федерации от 15.05.1991 N 1244-1 "О социальной защите граждан, подвергшихся воздействию радиации вследствие катастрофы на Чернобыльской АЭС" - граждане, получившие или перенесшие лучевую болезнь, другие заболевания, и инвалиды вследствие чернобыльской катастрофы;</w:t>
      </w:r>
    </w:p>
    <w:p w:rsidR="00AA2B4F" w:rsidRDefault="00AA2B4F">
      <w:pPr>
        <w:pStyle w:val="ConsPlusNormal"/>
        <w:spacing w:before="220"/>
        <w:ind w:firstLine="540"/>
        <w:jc w:val="both"/>
      </w:pPr>
      <w:r>
        <w:t xml:space="preserve">4) граждане, указанные в </w:t>
      </w:r>
      <w:hyperlink r:id="rId50">
        <w:r>
          <w:rPr>
            <w:color w:val="0000FF"/>
          </w:rPr>
          <w:t>статье 1</w:t>
        </w:r>
      </w:hyperlink>
      <w:r>
        <w:t xml:space="preserve"> Федерального закона от 26.11.1998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получившие лучевую болезнь, другие заболевания, включенные в перечень 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Теча, а также ставшие инвалидами вследствие воздействия радиации;</w:t>
      </w:r>
    </w:p>
    <w:p w:rsidR="00AA2B4F" w:rsidRDefault="00AA2B4F">
      <w:pPr>
        <w:pStyle w:val="ConsPlusNormal"/>
        <w:spacing w:before="220"/>
        <w:ind w:firstLine="540"/>
        <w:jc w:val="both"/>
      </w:pPr>
      <w:r>
        <w:t xml:space="preserve">5) в соответствии со </w:t>
      </w:r>
      <w:hyperlink r:id="rId51">
        <w:r>
          <w:rPr>
            <w:color w:val="0000FF"/>
          </w:rPr>
          <w:t>статьей 154</w:t>
        </w:r>
      </w:hyperlink>
      <w:r>
        <w:t xml:space="preserve"> Федерального закона от 22.08.2004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 бывшие несовершеннолетние узники концлагерей, гетто и других мест принудительного содержания, созданных фашистами и их союзниками в период Второй мировой войны;</w:t>
      </w:r>
    </w:p>
    <w:p w:rsidR="00AA2B4F" w:rsidRDefault="00AA2B4F">
      <w:pPr>
        <w:pStyle w:val="ConsPlusNormal"/>
        <w:spacing w:before="220"/>
        <w:ind w:firstLine="540"/>
        <w:jc w:val="both"/>
      </w:pPr>
      <w:r>
        <w:t xml:space="preserve">6) в соответствии со </w:t>
      </w:r>
      <w:hyperlink r:id="rId52">
        <w:r>
          <w:rPr>
            <w:color w:val="0000FF"/>
          </w:rPr>
          <w:t>статьей 7</w:t>
        </w:r>
      </w:hyperlink>
      <w:r>
        <w:t xml:space="preserve"> Закона Мурманской области от 23.12.2004 N 550-01-ЗМО "О мерах социальной поддержки отдельных категорий граждан" - реабилитированные лица и лица, пострадавшие от политических репрессий;</w:t>
      </w:r>
    </w:p>
    <w:p w:rsidR="00AA2B4F" w:rsidRDefault="00AA2B4F">
      <w:pPr>
        <w:pStyle w:val="ConsPlusNormal"/>
        <w:spacing w:before="220"/>
        <w:ind w:firstLine="540"/>
        <w:jc w:val="both"/>
      </w:pPr>
      <w:r>
        <w:t xml:space="preserve">7) в соответствии со </w:t>
      </w:r>
      <w:hyperlink r:id="rId53">
        <w:r>
          <w:rPr>
            <w:color w:val="0000FF"/>
          </w:rPr>
          <w:t>статьей 23</w:t>
        </w:r>
      </w:hyperlink>
      <w:r>
        <w:t xml:space="preserve"> Федерального закона от 20.07.2012 N 125-ФЗ "О донорстве крови и ее компонентов" - лица, награжденные знаком "Почетный донор России". Оказание медицинской помощи осуществляется в медицинских организациях в рамках программы государственных гарантий оказания гражданам Российской Федерации бесплатной медицинской помощи;</w:t>
      </w:r>
    </w:p>
    <w:p w:rsidR="00AA2B4F" w:rsidRDefault="00AA2B4F">
      <w:pPr>
        <w:pStyle w:val="ConsPlusNormal"/>
        <w:spacing w:before="220"/>
        <w:ind w:firstLine="540"/>
        <w:jc w:val="both"/>
      </w:pPr>
      <w:r>
        <w:t xml:space="preserve">8) в соответствии со </w:t>
      </w:r>
      <w:hyperlink r:id="rId54">
        <w:r>
          <w:rPr>
            <w:color w:val="0000FF"/>
          </w:rPr>
          <w:t>статьей 2</w:t>
        </w:r>
      </w:hyperlink>
      <w:r>
        <w:t xml:space="preserve"> Федерального закона от 10.01.2002 N 2-ФЗ "О социальных гарантиях гражданам, подвергшимся радиационному воздействию вследствие ядерных испытаний на Семипалатинском полигоне" - граждане, получившие суммарную (накопленную) эффективную дозу облучения, превышающую 25 сЗв (бэр), вследствие ядерных испытаний на Семипалатинском полигоне;</w:t>
      </w:r>
    </w:p>
    <w:p w:rsidR="00AA2B4F" w:rsidRDefault="00AA2B4F">
      <w:pPr>
        <w:pStyle w:val="ConsPlusNormal"/>
        <w:spacing w:before="220"/>
        <w:ind w:firstLine="540"/>
        <w:jc w:val="both"/>
      </w:pPr>
      <w:r>
        <w:t xml:space="preserve">9) в соответствии с </w:t>
      </w:r>
      <w:hyperlink r:id="rId55">
        <w:r>
          <w:rPr>
            <w:color w:val="0000FF"/>
          </w:rPr>
          <w:t>пунктом 1</w:t>
        </w:r>
      </w:hyperlink>
      <w:r>
        <w:t xml:space="preserve"> Указа Президента Российской Федерации от 02.10.1992 N 1157 "О дополнительных мерах государственной поддержки инвалидов" - инвалиды I и II групп, дети-инвалиды и лица, сопровождающие таких детей;</w:t>
      </w:r>
    </w:p>
    <w:p w:rsidR="00AA2B4F" w:rsidRDefault="00AA2B4F">
      <w:pPr>
        <w:pStyle w:val="ConsPlusNormal"/>
        <w:spacing w:before="220"/>
        <w:ind w:firstLine="540"/>
        <w:jc w:val="both"/>
      </w:pPr>
      <w:r>
        <w:t xml:space="preserve">10) в соответствии с </w:t>
      </w:r>
      <w:hyperlink r:id="rId56">
        <w:r>
          <w:rPr>
            <w:color w:val="0000FF"/>
          </w:rPr>
          <w:t>пунктом 44 части 1 статьи 44</w:t>
        </w:r>
      </w:hyperlink>
      <w:r>
        <w:t xml:space="preserve"> Федерального закона от 21.12.2021 N 414-ФЗ "Об общих принципах организации публичной власти в субъектах Российской Федерации" - лица, удостоенные звания "Почетный гражданин Мурманской области", а также лица, удостоенные на основании правовых актов органов местного самоуправления Мурманской области звания "Почетный гражданин";</w:t>
      </w:r>
    </w:p>
    <w:p w:rsidR="00AA2B4F" w:rsidRDefault="00AA2B4F">
      <w:pPr>
        <w:pStyle w:val="ConsPlusNormal"/>
        <w:spacing w:before="220"/>
        <w:ind w:firstLine="540"/>
        <w:jc w:val="both"/>
      </w:pPr>
      <w:r>
        <w:t>11) участники специальной военной операции и члены их семей (супруг (супруга), дети, не достигшие возраста 18 лет, дети старше 18 лет, ставшие инвалидами до достижения ими возраста 18 лет, дети до 23 лет, обучающиеся в образовательных организациях по очной форме обучения, родители, проживающие совместно с участником специальной военной операции, лица, находящиеся на иждивении участника специальной военной операции);</w:t>
      </w:r>
    </w:p>
    <w:p w:rsidR="00AA2B4F" w:rsidRDefault="00AA2B4F">
      <w:pPr>
        <w:pStyle w:val="ConsPlusNormal"/>
        <w:spacing w:before="220"/>
        <w:ind w:firstLine="540"/>
        <w:jc w:val="both"/>
      </w:pPr>
      <w:r>
        <w:t>12) граждане Российской Федерации, родившиеся в период с 23 июня 1923 года по 3 сентября 1945 года, имеющие место жительства на территории Мурманской области (дети Великой Отечественной войны).</w:t>
      </w:r>
    </w:p>
    <w:p w:rsidR="00AA2B4F" w:rsidRDefault="00AA2B4F">
      <w:pPr>
        <w:pStyle w:val="ConsPlusNormal"/>
        <w:spacing w:before="220"/>
        <w:ind w:firstLine="540"/>
        <w:jc w:val="both"/>
      </w:pPr>
      <w:r>
        <w:t>Медицинские организации по месту прикрепления лиц, относящихся к вышеуказанным категориям, организуют динамическое наблюдение за состоянием здоровья граждан.</w:t>
      </w:r>
    </w:p>
    <w:p w:rsidR="00AA2B4F" w:rsidRDefault="00AA2B4F">
      <w:pPr>
        <w:pStyle w:val="ConsPlusNormal"/>
        <w:spacing w:before="220"/>
        <w:ind w:firstLine="540"/>
        <w:jc w:val="both"/>
      </w:pPr>
      <w:r>
        <w:t>Направление граждан в медицинские организации для оказания им внеочередной специализированной медицинской помощи осуществляется на основании заключения врачебной комиссии медицинской организации по месту прикрепления с подробной выпиской и указанием цели направления.</w:t>
      </w:r>
    </w:p>
    <w:p w:rsidR="00AA2B4F" w:rsidRDefault="00AA2B4F">
      <w:pPr>
        <w:pStyle w:val="ConsPlusNormal"/>
        <w:spacing w:before="220"/>
        <w:ind w:firstLine="540"/>
        <w:jc w:val="both"/>
      </w:pPr>
      <w:r>
        <w:t>Медицинские организации обеспечивают консультативный прием граждан вне очереди, а по показаниям - внеочередное стационарное обследование и лечение.</w:t>
      </w:r>
    </w:p>
    <w:p w:rsidR="00AA2B4F" w:rsidRDefault="00AA2B4F">
      <w:pPr>
        <w:pStyle w:val="ConsPlusNormal"/>
        <w:spacing w:before="220"/>
        <w:ind w:firstLine="540"/>
        <w:jc w:val="both"/>
      </w:pPr>
      <w:r>
        <w:t>При отсутствии необходимого вида медицинской помощи врачебные комиссии медицинских организаций направляют медицинские документы по установленной форме в уполномоченный орган в сфере охраны здоровья для решения вопроса об обследовании и лечении граждан в медицинских организациях, подведомственных федеральным органам исполнительной власти.</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6</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65" w:name="P14718"/>
      <w:bookmarkEnd w:id="465"/>
      <w:r>
        <w:t>ПЕРЕЧЕНЬ</w:t>
      </w:r>
    </w:p>
    <w:p w:rsidR="00AA2B4F" w:rsidRDefault="00AA2B4F">
      <w:pPr>
        <w:pStyle w:val="ConsPlusTitle"/>
        <w:jc w:val="center"/>
      </w:pPr>
      <w:r>
        <w:t>ЛЕКАРСТВЕННЫХ ПРЕПАРАТОВ, ОТПУСКАЕМЫХ НАСЕЛЕНИЮ</w:t>
      </w:r>
    </w:p>
    <w:p w:rsidR="00AA2B4F" w:rsidRDefault="00AA2B4F">
      <w:pPr>
        <w:pStyle w:val="ConsPlusTitle"/>
        <w:jc w:val="center"/>
      </w:pPr>
      <w:r>
        <w:t>В СООТВЕТСТВИИ С ПЕРЕЧНЕМ ГРУПП НАСЕЛЕНИЯ И КАТЕГОРИЙ</w:t>
      </w:r>
    </w:p>
    <w:p w:rsidR="00AA2B4F" w:rsidRDefault="00AA2B4F">
      <w:pPr>
        <w:pStyle w:val="ConsPlusTitle"/>
        <w:jc w:val="center"/>
      </w:pPr>
      <w:r>
        <w:t>ЗАБОЛЕВАНИЙ, ПРИ АМБУЛАТОРНОМ ЛЕЧЕНИИ КОТОРЫХ ЛЕКАРСТВЕННЫЕ</w:t>
      </w:r>
    </w:p>
    <w:p w:rsidR="00AA2B4F" w:rsidRDefault="00AA2B4F">
      <w:pPr>
        <w:pStyle w:val="ConsPlusTitle"/>
        <w:jc w:val="center"/>
      </w:pPr>
      <w:r>
        <w:t>СРЕДСТВА И ИЗДЕЛИЯ МЕДИЦИНСКОГО НАЗНАЧЕНИЯ ОТПУСКАЮТСЯ</w:t>
      </w:r>
    </w:p>
    <w:p w:rsidR="00AA2B4F" w:rsidRDefault="00AA2B4F">
      <w:pPr>
        <w:pStyle w:val="ConsPlusTitle"/>
        <w:jc w:val="center"/>
      </w:pPr>
      <w:r>
        <w:t>ПО РЕЦЕПТАМ ВРАЧЕЙ БЕСПЛАТНО, А ТАКЖЕ В СООТВЕТСТВИИ</w:t>
      </w:r>
    </w:p>
    <w:p w:rsidR="00AA2B4F" w:rsidRDefault="00AA2B4F">
      <w:pPr>
        <w:pStyle w:val="ConsPlusTitle"/>
        <w:jc w:val="center"/>
      </w:pPr>
      <w:r>
        <w:t>С ПЕРЕЧНЕМ ГРУПП НАСЕЛЕНИЯ, ПРИ АМБУЛАТОРНОМ ЛЕЧЕНИИ КОТОРЫХ</w:t>
      </w:r>
    </w:p>
    <w:p w:rsidR="00AA2B4F" w:rsidRDefault="00AA2B4F">
      <w:pPr>
        <w:pStyle w:val="ConsPlusTitle"/>
        <w:jc w:val="center"/>
      </w:pPr>
      <w:r>
        <w:t>ЛЕКАРСТВЕННЫЕ СРЕДСТВА ОТПУСКАЮТСЯ ПО РЕЦЕПТАМ ВРАЧЕЙ</w:t>
      </w:r>
    </w:p>
    <w:p w:rsidR="00AA2B4F" w:rsidRDefault="00AA2B4F">
      <w:pPr>
        <w:pStyle w:val="ConsPlusTitle"/>
        <w:jc w:val="center"/>
      </w:pPr>
      <w:r>
        <w:t>С 50-ПРОЦЕНТНОЙ СКИДКОЙ, СФОРМИРОВАННЫЙ В ОБЪЕМЕ НЕ МЕНЕЕ,</w:t>
      </w:r>
    </w:p>
    <w:p w:rsidR="00AA2B4F" w:rsidRDefault="00AA2B4F">
      <w:pPr>
        <w:pStyle w:val="ConsPlusTitle"/>
        <w:jc w:val="center"/>
      </w:pPr>
      <w:r>
        <w:t>ЧЕМ ЭТО ПРЕДУСМОТРЕНО ПЕРЕЧНЕМ ЖИЗНЕННО НЕОБХОДИМЫХ</w:t>
      </w:r>
    </w:p>
    <w:p w:rsidR="00AA2B4F" w:rsidRDefault="00AA2B4F">
      <w:pPr>
        <w:pStyle w:val="ConsPlusTitle"/>
        <w:jc w:val="center"/>
      </w:pPr>
      <w:r>
        <w:t>И ВАЖНЕЙШИХ ЛЕКАРСТВЕННЫХ ПРЕПАРАТОВ, УТВЕРЖДАЕМЫМ</w:t>
      </w:r>
    </w:p>
    <w:p w:rsidR="00AA2B4F" w:rsidRDefault="00AA2B4F">
      <w:pPr>
        <w:pStyle w:val="ConsPlusTitle"/>
        <w:jc w:val="center"/>
      </w:pPr>
      <w:r>
        <w:t>ПРАВИТЕЛЬСТВОМ РОССИЙСКОЙ ФЕДЕРАЦИИ В СООТВЕТСТВИИ</w:t>
      </w:r>
    </w:p>
    <w:p w:rsidR="00AA2B4F" w:rsidRDefault="00AA2B4F">
      <w:pPr>
        <w:pStyle w:val="ConsPlusTitle"/>
        <w:jc w:val="center"/>
      </w:pPr>
      <w:r>
        <w:t xml:space="preserve">С ФЕДЕРАЛЬНЫМ </w:t>
      </w:r>
      <w:hyperlink r:id="rId57">
        <w:r>
          <w:rPr>
            <w:color w:val="0000FF"/>
          </w:rPr>
          <w:t>ЗАКОНОМ</w:t>
        </w:r>
      </w:hyperlink>
      <w:r>
        <w:t xml:space="preserve"> ОТ 12.04.2010 N 61-ФЗ "ОБ ОБРАЩЕНИИ</w:t>
      </w:r>
    </w:p>
    <w:p w:rsidR="00AA2B4F" w:rsidRDefault="00AA2B4F">
      <w:pPr>
        <w:pStyle w:val="ConsPlusTitle"/>
        <w:jc w:val="center"/>
      </w:pPr>
      <w:r>
        <w:t>ЛЕКАРСТВЕННЫХ СРЕДСТВ"</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3806"/>
        <w:gridCol w:w="4535"/>
      </w:tblGrid>
      <w:tr w:rsidR="00AA2B4F">
        <w:tc>
          <w:tcPr>
            <w:tcW w:w="737" w:type="dxa"/>
          </w:tcPr>
          <w:p w:rsidR="00AA2B4F" w:rsidRDefault="00AA2B4F">
            <w:pPr>
              <w:pStyle w:val="ConsPlusNormal"/>
              <w:jc w:val="center"/>
            </w:pPr>
            <w:r>
              <w:t>N п/п</w:t>
            </w:r>
          </w:p>
        </w:tc>
        <w:tc>
          <w:tcPr>
            <w:tcW w:w="3806" w:type="dxa"/>
          </w:tcPr>
          <w:p w:rsidR="00AA2B4F" w:rsidRDefault="00AA2B4F">
            <w:pPr>
              <w:pStyle w:val="ConsPlusNormal"/>
              <w:jc w:val="center"/>
            </w:pPr>
            <w:r>
              <w:t>Международные непатентованные наименования</w:t>
            </w:r>
          </w:p>
        </w:tc>
        <w:tc>
          <w:tcPr>
            <w:tcW w:w="4535" w:type="dxa"/>
          </w:tcPr>
          <w:p w:rsidR="00AA2B4F" w:rsidRDefault="00AA2B4F">
            <w:pPr>
              <w:pStyle w:val="ConsPlusNormal"/>
              <w:jc w:val="center"/>
            </w:pPr>
            <w:r>
              <w:t>Лекарственные формы</w:t>
            </w:r>
          </w:p>
        </w:tc>
      </w:tr>
      <w:tr w:rsidR="00AA2B4F">
        <w:tc>
          <w:tcPr>
            <w:tcW w:w="737" w:type="dxa"/>
          </w:tcPr>
          <w:p w:rsidR="00AA2B4F" w:rsidRDefault="00AA2B4F">
            <w:pPr>
              <w:pStyle w:val="ConsPlusNormal"/>
              <w:jc w:val="center"/>
            </w:pPr>
            <w:r>
              <w:t>1</w:t>
            </w:r>
          </w:p>
        </w:tc>
        <w:tc>
          <w:tcPr>
            <w:tcW w:w="3806" w:type="dxa"/>
          </w:tcPr>
          <w:p w:rsidR="00AA2B4F" w:rsidRDefault="00AA2B4F">
            <w:pPr>
              <w:pStyle w:val="ConsPlusNormal"/>
            </w:pPr>
            <w:r>
              <w:t xml:space="preserve">4-Нитро-N-[(1RS)-1-(4-фторфенил)-2-(1-этилпиперидин-4-ил)этил] бензамида гидрохлорид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внутривенного введения</w:t>
            </w:r>
          </w:p>
        </w:tc>
      </w:tr>
      <w:tr w:rsidR="00AA2B4F">
        <w:tc>
          <w:tcPr>
            <w:tcW w:w="737" w:type="dxa"/>
          </w:tcPr>
          <w:p w:rsidR="00AA2B4F" w:rsidRDefault="00AA2B4F">
            <w:pPr>
              <w:pStyle w:val="ConsPlusNormal"/>
              <w:jc w:val="center"/>
            </w:pPr>
            <w:r>
              <w:t>2</w:t>
            </w:r>
          </w:p>
        </w:tc>
        <w:tc>
          <w:tcPr>
            <w:tcW w:w="3806" w:type="dxa"/>
          </w:tcPr>
          <w:p w:rsidR="00AA2B4F" w:rsidRDefault="00AA2B4F">
            <w:pPr>
              <w:pStyle w:val="ConsPlusNormal"/>
            </w:pPr>
            <w:r>
              <w:t>N-(5-Хлорпиридин-2-ил)-5-метил-2-(4-(N-метилацетимидамидо) бензамидо) бензамида гидрохлорид</w:t>
            </w:r>
          </w:p>
        </w:tc>
        <w:tc>
          <w:tcPr>
            <w:tcW w:w="4535" w:type="dxa"/>
          </w:tcPr>
          <w:p w:rsidR="00AA2B4F" w:rsidRDefault="00AA2B4F">
            <w:pPr>
              <w:pStyle w:val="ConsPlusNormal"/>
            </w:pPr>
            <w:r>
              <w:t>таблетки кишечнорастворимые, покрытые пленочной оболочкой</w:t>
            </w:r>
          </w:p>
        </w:tc>
      </w:tr>
      <w:tr w:rsidR="00AA2B4F">
        <w:tc>
          <w:tcPr>
            <w:tcW w:w="737" w:type="dxa"/>
            <w:vMerge w:val="restart"/>
          </w:tcPr>
          <w:p w:rsidR="00AA2B4F" w:rsidRDefault="00AA2B4F">
            <w:pPr>
              <w:pStyle w:val="ConsPlusNormal"/>
              <w:jc w:val="center"/>
            </w:pPr>
            <w:r>
              <w:t>3</w:t>
            </w:r>
          </w:p>
        </w:tc>
        <w:tc>
          <w:tcPr>
            <w:tcW w:w="3806" w:type="dxa"/>
          </w:tcPr>
          <w:p w:rsidR="00AA2B4F" w:rsidRDefault="00AA2B4F">
            <w:pPr>
              <w:pStyle w:val="ConsPlusNormal"/>
            </w:pPr>
            <w:r>
              <w:t>Абакавир</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Абакавир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w:t>
            </w:r>
          </w:p>
        </w:tc>
        <w:tc>
          <w:tcPr>
            <w:tcW w:w="3806" w:type="dxa"/>
          </w:tcPr>
          <w:p w:rsidR="00AA2B4F" w:rsidRDefault="00AA2B4F">
            <w:pPr>
              <w:pStyle w:val="ConsPlusNormal"/>
            </w:pPr>
            <w:r>
              <w:t>Абакавир + зидовудин + ламивудин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w:t>
            </w:r>
          </w:p>
        </w:tc>
        <w:tc>
          <w:tcPr>
            <w:tcW w:w="3806" w:type="dxa"/>
          </w:tcPr>
          <w:p w:rsidR="00AA2B4F" w:rsidRDefault="00AA2B4F">
            <w:pPr>
              <w:pStyle w:val="ConsPlusNormal"/>
            </w:pPr>
            <w:r>
              <w:t>Абакавир + ламивудин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w:t>
            </w:r>
          </w:p>
        </w:tc>
        <w:tc>
          <w:tcPr>
            <w:tcW w:w="3806" w:type="dxa"/>
          </w:tcPr>
          <w:p w:rsidR="00AA2B4F" w:rsidRDefault="00AA2B4F">
            <w:pPr>
              <w:pStyle w:val="ConsPlusNormal"/>
            </w:pPr>
            <w:r>
              <w:t>Абатацепт</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Абатацепт</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7</w:t>
            </w:r>
          </w:p>
        </w:tc>
        <w:tc>
          <w:tcPr>
            <w:tcW w:w="3806" w:type="dxa"/>
          </w:tcPr>
          <w:p w:rsidR="00AA2B4F" w:rsidRDefault="00AA2B4F">
            <w:pPr>
              <w:pStyle w:val="ConsPlusNormal"/>
            </w:pPr>
            <w:r>
              <w:t>Абемациклиб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8</w:t>
            </w:r>
          </w:p>
        </w:tc>
        <w:tc>
          <w:tcPr>
            <w:tcW w:w="3806" w:type="dxa"/>
          </w:tcPr>
          <w:p w:rsidR="00AA2B4F" w:rsidRDefault="00AA2B4F">
            <w:pPr>
              <w:pStyle w:val="ConsPlusNormal"/>
            </w:pPr>
            <w:r>
              <w:t>Абиратерон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Абиратерон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9</w:t>
            </w:r>
          </w:p>
        </w:tc>
        <w:tc>
          <w:tcPr>
            <w:tcW w:w="3806" w:type="dxa"/>
          </w:tcPr>
          <w:p w:rsidR="00AA2B4F" w:rsidRDefault="00AA2B4F">
            <w:pPr>
              <w:pStyle w:val="ConsPlusNormal"/>
            </w:pPr>
            <w:r>
              <w:t>Авелумаб</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10</w:t>
            </w:r>
          </w:p>
        </w:tc>
        <w:tc>
          <w:tcPr>
            <w:tcW w:w="3806" w:type="dxa"/>
          </w:tcPr>
          <w:p w:rsidR="00AA2B4F" w:rsidRDefault="00AA2B4F">
            <w:pPr>
              <w:pStyle w:val="ConsPlusNormal"/>
            </w:pPr>
            <w:r>
              <w:t>Агалсидаза альфа</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11</w:t>
            </w:r>
          </w:p>
        </w:tc>
        <w:tc>
          <w:tcPr>
            <w:tcW w:w="3806" w:type="dxa"/>
          </w:tcPr>
          <w:p w:rsidR="00AA2B4F" w:rsidRDefault="00AA2B4F">
            <w:pPr>
              <w:pStyle w:val="ConsPlusNormal"/>
            </w:pPr>
            <w:r>
              <w:t>Агалсидаза бета</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12</w:t>
            </w:r>
          </w:p>
        </w:tc>
        <w:tc>
          <w:tcPr>
            <w:tcW w:w="3806" w:type="dxa"/>
          </w:tcPr>
          <w:p w:rsidR="00AA2B4F" w:rsidRDefault="00AA2B4F">
            <w:pPr>
              <w:pStyle w:val="ConsPlusNormal"/>
            </w:pPr>
            <w:r>
              <w:t>Агомелатин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13</w:t>
            </w:r>
          </w:p>
        </w:tc>
        <w:tc>
          <w:tcPr>
            <w:tcW w:w="3806" w:type="dxa"/>
          </w:tcPr>
          <w:p w:rsidR="00AA2B4F" w:rsidRDefault="00AA2B4F">
            <w:pPr>
              <w:pStyle w:val="ConsPlusNormal"/>
            </w:pPr>
            <w:r>
              <w:t>Адалимумаб</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14</w:t>
            </w:r>
          </w:p>
        </w:tc>
        <w:tc>
          <w:tcPr>
            <w:tcW w:w="3806" w:type="dxa"/>
          </w:tcPr>
          <w:p w:rsidR="00AA2B4F" w:rsidRDefault="00AA2B4F">
            <w:pPr>
              <w:pStyle w:val="ConsPlusNormal"/>
            </w:pPr>
            <w:r>
              <w:t xml:space="preserve">Адеметионин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Адеметионин</w:t>
            </w:r>
          </w:p>
        </w:tc>
        <w:tc>
          <w:tcPr>
            <w:tcW w:w="4535" w:type="dxa"/>
          </w:tcPr>
          <w:p w:rsidR="00AA2B4F" w:rsidRDefault="00AA2B4F">
            <w:pPr>
              <w:pStyle w:val="ConsPlusNormal"/>
            </w:pPr>
            <w:r>
              <w:t>таблетки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Адеметионин</w:t>
            </w:r>
          </w:p>
        </w:tc>
        <w:tc>
          <w:tcPr>
            <w:tcW w:w="4535" w:type="dxa"/>
          </w:tcPr>
          <w:p w:rsidR="00AA2B4F" w:rsidRDefault="00AA2B4F">
            <w:pPr>
              <w:pStyle w:val="ConsPlusNormal"/>
            </w:pPr>
            <w:r>
              <w:t>таблетки кишечнорастворимые,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Адеметионин</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tcPr>
          <w:p w:rsidR="00AA2B4F" w:rsidRDefault="00AA2B4F">
            <w:pPr>
              <w:pStyle w:val="ConsPlusNormal"/>
              <w:jc w:val="center"/>
            </w:pPr>
            <w:r>
              <w:t>15</w:t>
            </w:r>
          </w:p>
        </w:tc>
        <w:tc>
          <w:tcPr>
            <w:tcW w:w="3806" w:type="dxa"/>
          </w:tcPr>
          <w:p w:rsidR="00AA2B4F" w:rsidRDefault="00AA2B4F">
            <w:pPr>
              <w:pStyle w:val="ConsPlusNormal"/>
            </w:pPr>
            <w:r>
              <w:t>Азатиоприн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16</w:t>
            </w:r>
          </w:p>
        </w:tc>
        <w:tc>
          <w:tcPr>
            <w:tcW w:w="3806" w:type="dxa"/>
          </w:tcPr>
          <w:p w:rsidR="00AA2B4F" w:rsidRDefault="00AA2B4F">
            <w:pPr>
              <w:pStyle w:val="ConsPlusNormal"/>
            </w:pPr>
            <w:r>
              <w:t xml:space="preserve">Азацитидин </w:t>
            </w:r>
            <w:hyperlink w:anchor="P18770">
              <w:r>
                <w:rPr>
                  <w:color w:val="0000FF"/>
                </w:rPr>
                <w:t>&lt;*&gt;</w:t>
              </w:r>
            </w:hyperlink>
          </w:p>
        </w:tc>
        <w:tc>
          <w:tcPr>
            <w:tcW w:w="4535" w:type="dxa"/>
          </w:tcPr>
          <w:p w:rsidR="00AA2B4F" w:rsidRDefault="00AA2B4F">
            <w:pPr>
              <w:pStyle w:val="ConsPlusNormal"/>
            </w:pPr>
            <w:r>
              <w:t>лиофилизат для приготовления суспензии для подкожного введения</w:t>
            </w:r>
          </w:p>
        </w:tc>
      </w:tr>
      <w:tr w:rsidR="00AA2B4F">
        <w:tc>
          <w:tcPr>
            <w:tcW w:w="737" w:type="dxa"/>
            <w:vMerge w:val="restart"/>
          </w:tcPr>
          <w:p w:rsidR="00AA2B4F" w:rsidRDefault="00AA2B4F">
            <w:pPr>
              <w:pStyle w:val="ConsPlusNormal"/>
              <w:jc w:val="center"/>
            </w:pPr>
            <w:r>
              <w:t>17</w:t>
            </w:r>
          </w:p>
        </w:tc>
        <w:tc>
          <w:tcPr>
            <w:tcW w:w="3806" w:type="dxa"/>
          </w:tcPr>
          <w:p w:rsidR="00AA2B4F" w:rsidRDefault="00AA2B4F">
            <w:pPr>
              <w:pStyle w:val="ConsPlusNormal"/>
            </w:pPr>
            <w:r>
              <w:t>Азитромицин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Азитромицин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Азитромицин</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Азитромицин</w:t>
            </w:r>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Азитромицин</w:t>
            </w:r>
          </w:p>
        </w:tc>
        <w:tc>
          <w:tcPr>
            <w:tcW w:w="4535" w:type="dxa"/>
          </w:tcPr>
          <w:p w:rsidR="00AA2B4F" w:rsidRDefault="00AA2B4F">
            <w:pPr>
              <w:pStyle w:val="ConsPlusNormal"/>
            </w:pPr>
            <w:r>
              <w:t>порошок для приготовления суспензии для приема внутрь (для детей)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Азитромицин</w:t>
            </w:r>
          </w:p>
        </w:tc>
        <w:tc>
          <w:tcPr>
            <w:tcW w:w="4535" w:type="dxa"/>
          </w:tcPr>
          <w:p w:rsidR="00AA2B4F" w:rsidRDefault="00AA2B4F">
            <w:pPr>
              <w:pStyle w:val="ConsPlusNormal"/>
            </w:pPr>
            <w:r>
              <w:t>таблетки диспергируемые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Азитромицин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Азитромицин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18</w:t>
            </w:r>
          </w:p>
        </w:tc>
        <w:tc>
          <w:tcPr>
            <w:tcW w:w="3806" w:type="dxa"/>
          </w:tcPr>
          <w:p w:rsidR="00AA2B4F" w:rsidRDefault="00AA2B4F">
            <w:pPr>
              <w:pStyle w:val="ConsPlusNormal"/>
            </w:pPr>
            <w:r>
              <w:t>Азоксимера бромид</w:t>
            </w:r>
          </w:p>
        </w:tc>
        <w:tc>
          <w:tcPr>
            <w:tcW w:w="4535" w:type="dxa"/>
          </w:tcPr>
          <w:p w:rsidR="00AA2B4F" w:rsidRDefault="00AA2B4F">
            <w:pPr>
              <w:pStyle w:val="ConsPlusNormal"/>
            </w:pPr>
            <w:r>
              <w:t>лиофилизат для приготовления раствора для инъекций и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Азоксимера бромид</w:t>
            </w:r>
          </w:p>
        </w:tc>
        <w:tc>
          <w:tcPr>
            <w:tcW w:w="4535" w:type="dxa"/>
          </w:tcPr>
          <w:p w:rsidR="00AA2B4F" w:rsidRDefault="00AA2B4F">
            <w:pPr>
              <w:pStyle w:val="ConsPlusNormal"/>
            </w:pPr>
            <w:r>
              <w:t>суппозитории вагинальные и ректальные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Азоксимера бромид</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19</w:t>
            </w:r>
          </w:p>
        </w:tc>
        <w:tc>
          <w:tcPr>
            <w:tcW w:w="3806" w:type="dxa"/>
          </w:tcPr>
          <w:p w:rsidR="00AA2B4F" w:rsidRDefault="00AA2B4F">
            <w:pPr>
              <w:pStyle w:val="ConsPlusNormal"/>
            </w:pPr>
            <w:r>
              <w:t>Акалабрутиниб</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20</w:t>
            </w:r>
          </w:p>
        </w:tc>
        <w:tc>
          <w:tcPr>
            <w:tcW w:w="3806" w:type="dxa"/>
          </w:tcPr>
          <w:p w:rsidR="00AA2B4F" w:rsidRDefault="00AA2B4F">
            <w:pPr>
              <w:pStyle w:val="ConsPlusNormal"/>
            </w:pPr>
            <w:r>
              <w:t>Аклидиния бромид</w:t>
            </w:r>
          </w:p>
        </w:tc>
        <w:tc>
          <w:tcPr>
            <w:tcW w:w="4535" w:type="dxa"/>
          </w:tcPr>
          <w:p w:rsidR="00AA2B4F" w:rsidRDefault="00AA2B4F">
            <w:pPr>
              <w:pStyle w:val="ConsPlusNormal"/>
            </w:pPr>
            <w:r>
              <w:t>порошок для ингаляций дозированный</w:t>
            </w:r>
          </w:p>
        </w:tc>
      </w:tr>
      <w:tr w:rsidR="00AA2B4F">
        <w:tc>
          <w:tcPr>
            <w:tcW w:w="737" w:type="dxa"/>
          </w:tcPr>
          <w:p w:rsidR="00AA2B4F" w:rsidRDefault="00AA2B4F">
            <w:pPr>
              <w:pStyle w:val="ConsPlusNormal"/>
              <w:jc w:val="center"/>
            </w:pPr>
            <w:r>
              <w:t>21</w:t>
            </w:r>
          </w:p>
        </w:tc>
        <w:tc>
          <w:tcPr>
            <w:tcW w:w="3806" w:type="dxa"/>
          </w:tcPr>
          <w:p w:rsidR="00AA2B4F" w:rsidRDefault="00AA2B4F">
            <w:pPr>
              <w:pStyle w:val="ConsPlusNormal"/>
            </w:pPr>
            <w:r>
              <w:t>Аклидиния бромид + формотерол</w:t>
            </w:r>
          </w:p>
        </w:tc>
        <w:tc>
          <w:tcPr>
            <w:tcW w:w="4535" w:type="dxa"/>
          </w:tcPr>
          <w:p w:rsidR="00AA2B4F" w:rsidRDefault="00AA2B4F">
            <w:pPr>
              <w:pStyle w:val="ConsPlusNormal"/>
            </w:pPr>
            <w:r>
              <w:t>порошок для ингаляций дозированный</w:t>
            </w:r>
          </w:p>
        </w:tc>
      </w:tr>
      <w:tr w:rsidR="00AA2B4F">
        <w:tc>
          <w:tcPr>
            <w:tcW w:w="737" w:type="dxa"/>
          </w:tcPr>
          <w:p w:rsidR="00AA2B4F" w:rsidRDefault="00AA2B4F">
            <w:pPr>
              <w:pStyle w:val="ConsPlusNormal"/>
              <w:jc w:val="center"/>
            </w:pPr>
            <w:r>
              <w:t>22</w:t>
            </w:r>
          </w:p>
        </w:tc>
        <w:tc>
          <w:tcPr>
            <w:tcW w:w="3806" w:type="dxa"/>
          </w:tcPr>
          <w:p w:rsidR="00AA2B4F" w:rsidRDefault="00AA2B4F">
            <w:pPr>
              <w:pStyle w:val="ConsPlusNormal"/>
            </w:pPr>
            <w:r>
              <w:t>Акситиниб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23</w:t>
            </w:r>
          </w:p>
        </w:tc>
        <w:tc>
          <w:tcPr>
            <w:tcW w:w="3806" w:type="dxa"/>
          </w:tcPr>
          <w:p w:rsidR="00AA2B4F" w:rsidRDefault="00AA2B4F">
            <w:pPr>
              <w:pStyle w:val="ConsPlusNormal"/>
            </w:pPr>
            <w:r>
              <w:t>Алектиниб</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24</w:t>
            </w:r>
          </w:p>
        </w:tc>
        <w:tc>
          <w:tcPr>
            <w:tcW w:w="3806" w:type="dxa"/>
          </w:tcPr>
          <w:p w:rsidR="00AA2B4F" w:rsidRDefault="00AA2B4F">
            <w:pPr>
              <w:pStyle w:val="ConsPlusNormal"/>
            </w:pPr>
            <w:r>
              <w:t xml:space="preserve">Алемтузумаб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25</w:t>
            </w:r>
          </w:p>
        </w:tc>
        <w:tc>
          <w:tcPr>
            <w:tcW w:w="3806" w:type="dxa"/>
          </w:tcPr>
          <w:p w:rsidR="00AA2B4F" w:rsidRDefault="00AA2B4F">
            <w:pPr>
              <w:pStyle w:val="ConsPlusNormal"/>
            </w:pPr>
            <w:r>
              <w:t>Алендроновая кислота</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Алендроновая кислота</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26</w:t>
            </w:r>
          </w:p>
        </w:tc>
        <w:tc>
          <w:tcPr>
            <w:tcW w:w="3806" w:type="dxa"/>
          </w:tcPr>
          <w:p w:rsidR="00AA2B4F" w:rsidRDefault="00AA2B4F">
            <w:pPr>
              <w:pStyle w:val="ConsPlusNormal"/>
            </w:pPr>
            <w:r>
              <w:t>Алирокумаб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27</w:t>
            </w:r>
          </w:p>
        </w:tc>
        <w:tc>
          <w:tcPr>
            <w:tcW w:w="3806" w:type="dxa"/>
          </w:tcPr>
          <w:p w:rsidR="00AA2B4F" w:rsidRDefault="00AA2B4F">
            <w:pPr>
              <w:pStyle w:val="ConsPlusNormal"/>
            </w:pPr>
            <w:r>
              <w:t>Аллерген бактерий (туберкулезный рекомбинантный)</w:t>
            </w:r>
          </w:p>
        </w:tc>
        <w:tc>
          <w:tcPr>
            <w:tcW w:w="4535" w:type="dxa"/>
          </w:tcPr>
          <w:p w:rsidR="00AA2B4F" w:rsidRDefault="00AA2B4F">
            <w:pPr>
              <w:pStyle w:val="ConsPlusNormal"/>
            </w:pPr>
            <w:r>
              <w:t>раствор для внутрикожного введения</w:t>
            </w:r>
          </w:p>
        </w:tc>
      </w:tr>
      <w:tr w:rsidR="00AA2B4F">
        <w:tc>
          <w:tcPr>
            <w:tcW w:w="737" w:type="dxa"/>
          </w:tcPr>
          <w:p w:rsidR="00AA2B4F" w:rsidRDefault="00AA2B4F">
            <w:pPr>
              <w:pStyle w:val="ConsPlusNormal"/>
              <w:jc w:val="center"/>
            </w:pPr>
            <w:r>
              <w:t>28</w:t>
            </w:r>
          </w:p>
        </w:tc>
        <w:tc>
          <w:tcPr>
            <w:tcW w:w="3806" w:type="dxa"/>
          </w:tcPr>
          <w:p w:rsidR="00AA2B4F" w:rsidRDefault="00AA2B4F">
            <w:pPr>
              <w:pStyle w:val="ConsPlusNormal"/>
            </w:pPr>
            <w:r>
              <w:t>Аллергены бактерий</w:t>
            </w:r>
          </w:p>
        </w:tc>
        <w:tc>
          <w:tcPr>
            <w:tcW w:w="4535" w:type="dxa"/>
          </w:tcPr>
          <w:p w:rsidR="00AA2B4F" w:rsidRDefault="00AA2B4F">
            <w:pPr>
              <w:pStyle w:val="ConsPlusNormal"/>
            </w:pPr>
            <w:r>
              <w:t>раствор для внутрикожного введения</w:t>
            </w:r>
          </w:p>
        </w:tc>
      </w:tr>
      <w:tr w:rsidR="00AA2B4F">
        <w:tc>
          <w:tcPr>
            <w:tcW w:w="737" w:type="dxa"/>
          </w:tcPr>
          <w:p w:rsidR="00AA2B4F" w:rsidRDefault="00AA2B4F">
            <w:pPr>
              <w:pStyle w:val="ConsPlusNormal"/>
              <w:jc w:val="center"/>
            </w:pPr>
            <w:r>
              <w:t>29</w:t>
            </w:r>
          </w:p>
        </w:tc>
        <w:tc>
          <w:tcPr>
            <w:tcW w:w="3806" w:type="dxa"/>
          </w:tcPr>
          <w:p w:rsidR="00AA2B4F" w:rsidRDefault="00AA2B4F">
            <w:pPr>
              <w:pStyle w:val="ConsPlusNormal"/>
            </w:pPr>
            <w:r>
              <w:t>Аллопуринол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30</w:t>
            </w:r>
          </w:p>
        </w:tc>
        <w:tc>
          <w:tcPr>
            <w:tcW w:w="3806" w:type="dxa"/>
          </w:tcPr>
          <w:p w:rsidR="00AA2B4F" w:rsidRDefault="00AA2B4F">
            <w:pPr>
              <w:pStyle w:val="ConsPlusNormal"/>
            </w:pPr>
            <w:r>
              <w:t>Алоглиптин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31</w:t>
            </w:r>
          </w:p>
        </w:tc>
        <w:tc>
          <w:tcPr>
            <w:tcW w:w="3806" w:type="dxa"/>
          </w:tcPr>
          <w:p w:rsidR="00AA2B4F" w:rsidRDefault="00AA2B4F">
            <w:pPr>
              <w:pStyle w:val="ConsPlusNormal"/>
            </w:pPr>
            <w:r>
              <w:t>Алоглиптин + Пиоглитазон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32</w:t>
            </w:r>
          </w:p>
        </w:tc>
        <w:tc>
          <w:tcPr>
            <w:tcW w:w="3806" w:type="dxa"/>
          </w:tcPr>
          <w:p w:rsidR="00AA2B4F" w:rsidRDefault="00AA2B4F">
            <w:pPr>
              <w:pStyle w:val="ConsPlusNormal"/>
            </w:pPr>
            <w:r>
              <w:t>Алпелисиб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33</w:t>
            </w:r>
          </w:p>
        </w:tc>
        <w:tc>
          <w:tcPr>
            <w:tcW w:w="3806" w:type="dxa"/>
          </w:tcPr>
          <w:p w:rsidR="00AA2B4F" w:rsidRDefault="00AA2B4F">
            <w:pPr>
              <w:pStyle w:val="ConsPlusNormal"/>
            </w:pPr>
            <w:r>
              <w:t xml:space="preserve">Алпростадил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Алпростадил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34</w:t>
            </w:r>
          </w:p>
        </w:tc>
        <w:tc>
          <w:tcPr>
            <w:tcW w:w="3806" w:type="dxa"/>
          </w:tcPr>
          <w:p w:rsidR="00AA2B4F" w:rsidRDefault="00AA2B4F">
            <w:pPr>
              <w:pStyle w:val="ConsPlusNormal"/>
            </w:pPr>
            <w:r>
              <w:t xml:space="preserve">Алтеплаза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val="restart"/>
          </w:tcPr>
          <w:p w:rsidR="00AA2B4F" w:rsidRDefault="00AA2B4F">
            <w:pPr>
              <w:pStyle w:val="ConsPlusNormal"/>
              <w:jc w:val="center"/>
            </w:pPr>
            <w:r>
              <w:t>35</w:t>
            </w:r>
          </w:p>
        </w:tc>
        <w:tc>
          <w:tcPr>
            <w:tcW w:w="3806" w:type="dxa"/>
          </w:tcPr>
          <w:p w:rsidR="00AA2B4F" w:rsidRDefault="00AA2B4F">
            <w:pPr>
              <w:pStyle w:val="ConsPlusNormal"/>
            </w:pPr>
            <w:r>
              <w:t>Алфузозин</w:t>
            </w:r>
          </w:p>
        </w:tc>
        <w:tc>
          <w:tcPr>
            <w:tcW w:w="4535" w:type="dxa"/>
          </w:tcPr>
          <w:p w:rsidR="00AA2B4F" w:rsidRDefault="00AA2B4F">
            <w:pPr>
              <w:pStyle w:val="ConsPlusNormal"/>
            </w:pPr>
            <w:r>
              <w:t>таблетки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Алфузозин</w:t>
            </w:r>
          </w:p>
        </w:tc>
        <w:tc>
          <w:tcPr>
            <w:tcW w:w="4535" w:type="dxa"/>
          </w:tcPr>
          <w:p w:rsidR="00AA2B4F" w:rsidRDefault="00AA2B4F">
            <w:pPr>
              <w:pStyle w:val="ConsPlusNormal"/>
            </w:pPr>
            <w:r>
              <w:t>таблетки пролонгированного действия,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Алфузозин</w:t>
            </w:r>
          </w:p>
        </w:tc>
        <w:tc>
          <w:tcPr>
            <w:tcW w:w="4535" w:type="dxa"/>
          </w:tcPr>
          <w:p w:rsidR="00AA2B4F" w:rsidRDefault="00AA2B4F">
            <w:pPr>
              <w:pStyle w:val="ConsPlusNormal"/>
            </w:pPr>
            <w:r>
              <w:t>таблетки с контролируемым высвобождением,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Алфузозин</w:t>
            </w:r>
          </w:p>
        </w:tc>
        <w:tc>
          <w:tcPr>
            <w:tcW w:w="4535" w:type="dxa"/>
          </w:tcPr>
          <w:p w:rsidR="00AA2B4F" w:rsidRDefault="00AA2B4F">
            <w:pPr>
              <w:pStyle w:val="ConsPlusNormal"/>
            </w:pPr>
            <w:r>
              <w:t>таблетки с пролонгированным высвобождением</w:t>
            </w:r>
          </w:p>
        </w:tc>
      </w:tr>
      <w:tr w:rsidR="00AA2B4F">
        <w:tc>
          <w:tcPr>
            <w:tcW w:w="737" w:type="dxa"/>
          </w:tcPr>
          <w:p w:rsidR="00AA2B4F" w:rsidRDefault="00AA2B4F">
            <w:pPr>
              <w:pStyle w:val="ConsPlusNormal"/>
              <w:jc w:val="center"/>
            </w:pPr>
            <w:r>
              <w:t>36</w:t>
            </w:r>
          </w:p>
        </w:tc>
        <w:tc>
          <w:tcPr>
            <w:tcW w:w="3806" w:type="dxa"/>
          </w:tcPr>
          <w:p w:rsidR="00AA2B4F" w:rsidRDefault="00AA2B4F">
            <w:pPr>
              <w:pStyle w:val="ConsPlusNormal"/>
            </w:pPr>
            <w:r>
              <w:t xml:space="preserve">Альбумин человека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val="restart"/>
          </w:tcPr>
          <w:p w:rsidR="00AA2B4F" w:rsidRDefault="00AA2B4F">
            <w:pPr>
              <w:pStyle w:val="ConsPlusNormal"/>
              <w:jc w:val="center"/>
            </w:pPr>
            <w:r>
              <w:t>37</w:t>
            </w:r>
          </w:p>
        </w:tc>
        <w:tc>
          <w:tcPr>
            <w:tcW w:w="3806" w:type="dxa"/>
          </w:tcPr>
          <w:p w:rsidR="00AA2B4F" w:rsidRDefault="00AA2B4F">
            <w:pPr>
              <w:pStyle w:val="ConsPlusNormal"/>
            </w:pPr>
            <w:r>
              <w:t>Альфакальцидол</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Альфакальцидол</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38</w:t>
            </w:r>
          </w:p>
        </w:tc>
        <w:tc>
          <w:tcPr>
            <w:tcW w:w="3806" w:type="dxa"/>
          </w:tcPr>
          <w:p w:rsidR="00AA2B4F" w:rsidRDefault="00AA2B4F">
            <w:pPr>
              <w:pStyle w:val="ConsPlusNormal"/>
            </w:pPr>
            <w:r>
              <w:t xml:space="preserve">Амантадин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Амантадин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39</w:t>
            </w:r>
          </w:p>
        </w:tc>
        <w:tc>
          <w:tcPr>
            <w:tcW w:w="3806" w:type="dxa"/>
          </w:tcPr>
          <w:p w:rsidR="00AA2B4F" w:rsidRDefault="00AA2B4F">
            <w:pPr>
              <w:pStyle w:val="ConsPlusNormal"/>
            </w:pPr>
            <w:r>
              <w:t>Амбризентан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40</w:t>
            </w:r>
          </w:p>
        </w:tc>
        <w:tc>
          <w:tcPr>
            <w:tcW w:w="3806" w:type="dxa"/>
          </w:tcPr>
          <w:p w:rsidR="00AA2B4F" w:rsidRDefault="00AA2B4F">
            <w:pPr>
              <w:pStyle w:val="ConsPlusNormal"/>
            </w:pPr>
            <w:r>
              <w:t>Амброксол</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Амброксол</w:t>
            </w:r>
          </w:p>
        </w:tc>
        <w:tc>
          <w:tcPr>
            <w:tcW w:w="4535" w:type="dxa"/>
          </w:tcPr>
          <w:p w:rsidR="00AA2B4F" w:rsidRDefault="00AA2B4F">
            <w:pPr>
              <w:pStyle w:val="ConsPlusNormal"/>
            </w:pPr>
            <w:r>
              <w:t>пастилки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Амброксол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Амброксол</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Амброксол</w:t>
            </w:r>
          </w:p>
        </w:tc>
        <w:tc>
          <w:tcPr>
            <w:tcW w:w="4535" w:type="dxa"/>
          </w:tcPr>
          <w:p w:rsidR="00AA2B4F" w:rsidRDefault="00AA2B4F">
            <w:pPr>
              <w:pStyle w:val="ConsPlusNormal"/>
            </w:pPr>
            <w:r>
              <w:t>раствор для приема внутрь и ингаляций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Амброксол</w:t>
            </w:r>
          </w:p>
        </w:tc>
        <w:tc>
          <w:tcPr>
            <w:tcW w:w="4535" w:type="dxa"/>
          </w:tcPr>
          <w:p w:rsidR="00AA2B4F" w:rsidRDefault="00AA2B4F">
            <w:pPr>
              <w:pStyle w:val="ConsPlusNormal"/>
            </w:pPr>
            <w:r>
              <w:t>сироп</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Амброксол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Амброксол</w:t>
            </w:r>
          </w:p>
        </w:tc>
        <w:tc>
          <w:tcPr>
            <w:tcW w:w="4535" w:type="dxa"/>
          </w:tcPr>
          <w:p w:rsidR="00AA2B4F" w:rsidRDefault="00AA2B4F">
            <w:pPr>
              <w:pStyle w:val="ConsPlusNormal"/>
            </w:pPr>
            <w:r>
              <w:t>таблетки диспергируемые</w:t>
            </w:r>
          </w:p>
        </w:tc>
      </w:tr>
      <w:tr w:rsidR="00AA2B4F">
        <w:tc>
          <w:tcPr>
            <w:tcW w:w="737" w:type="dxa"/>
            <w:vMerge w:val="restart"/>
          </w:tcPr>
          <w:p w:rsidR="00AA2B4F" w:rsidRDefault="00AA2B4F">
            <w:pPr>
              <w:pStyle w:val="ConsPlusNormal"/>
              <w:jc w:val="center"/>
            </w:pPr>
            <w:r>
              <w:t>41</w:t>
            </w:r>
          </w:p>
        </w:tc>
        <w:tc>
          <w:tcPr>
            <w:tcW w:w="3806" w:type="dxa"/>
          </w:tcPr>
          <w:p w:rsidR="00AA2B4F" w:rsidRDefault="00AA2B4F">
            <w:pPr>
              <w:pStyle w:val="ConsPlusNormal"/>
            </w:pPr>
            <w:r>
              <w:t xml:space="preserve">Амикацин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Амикацин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Амикацин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Амикацин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Амикацин </w:t>
            </w:r>
            <w:hyperlink w:anchor="P18770">
              <w:r>
                <w:rPr>
                  <w:color w:val="0000FF"/>
                </w:rPr>
                <w:t>&lt;*&gt;</w:t>
              </w:r>
            </w:hyperlink>
          </w:p>
        </w:tc>
        <w:tc>
          <w:tcPr>
            <w:tcW w:w="4535" w:type="dxa"/>
          </w:tcPr>
          <w:p w:rsidR="00AA2B4F" w:rsidRDefault="00AA2B4F">
            <w:pPr>
              <w:pStyle w:val="ConsPlusNormal"/>
            </w:pPr>
            <w:r>
              <w:t>раствор для инфузий и внутримышечного введения</w:t>
            </w:r>
          </w:p>
        </w:tc>
      </w:tr>
      <w:tr w:rsidR="00AA2B4F">
        <w:tc>
          <w:tcPr>
            <w:tcW w:w="737" w:type="dxa"/>
          </w:tcPr>
          <w:p w:rsidR="00AA2B4F" w:rsidRDefault="00AA2B4F">
            <w:pPr>
              <w:pStyle w:val="ConsPlusNormal"/>
              <w:jc w:val="center"/>
            </w:pPr>
            <w:r>
              <w:t>42</w:t>
            </w:r>
          </w:p>
        </w:tc>
        <w:tc>
          <w:tcPr>
            <w:tcW w:w="3806" w:type="dxa"/>
          </w:tcPr>
          <w:p w:rsidR="00AA2B4F" w:rsidRDefault="00AA2B4F">
            <w:pPr>
              <w:pStyle w:val="ConsPlusNormal"/>
            </w:pPr>
            <w:r>
              <w:t xml:space="preserve">Аминокапроновая кислота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43</w:t>
            </w:r>
          </w:p>
        </w:tc>
        <w:tc>
          <w:tcPr>
            <w:tcW w:w="3806" w:type="dxa"/>
          </w:tcPr>
          <w:p w:rsidR="00AA2B4F" w:rsidRDefault="00AA2B4F">
            <w:pPr>
              <w:pStyle w:val="ConsPlusNormal"/>
            </w:pPr>
            <w:r>
              <w:t xml:space="preserve">Аминокислоты для парентерального питания </w:t>
            </w:r>
            <w:hyperlink w:anchor="P18770">
              <w:r>
                <w:rPr>
                  <w:color w:val="0000FF"/>
                </w:rPr>
                <w:t>&lt;*&gt;</w:t>
              </w:r>
            </w:hyperlink>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44</w:t>
            </w:r>
          </w:p>
        </w:tc>
        <w:tc>
          <w:tcPr>
            <w:tcW w:w="3806" w:type="dxa"/>
          </w:tcPr>
          <w:p w:rsidR="00AA2B4F" w:rsidRDefault="00AA2B4F">
            <w:pPr>
              <w:pStyle w:val="ConsPlusNormal"/>
            </w:pPr>
            <w:r>
              <w:t xml:space="preserve">Аминокислоты для парентерального питания + прочие препараты </w:t>
            </w:r>
            <w:hyperlink w:anchor="P18770">
              <w:r>
                <w:rPr>
                  <w:color w:val="0000FF"/>
                </w:rPr>
                <w:t>&lt;*&gt;</w:t>
              </w:r>
            </w:hyperlink>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45</w:t>
            </w:r>
          </w:p>
        </w:tc>
        <w:tc>
          <w:tcPr>
            <w:tcW w:w="3806" w:type="dxa"/>
          </w:tcPr>
          <w:p w:rsidR="00AA2B4F" w:rsidRDefault="00AA2B4F">
            <w:pPr>
              <w:pStyle w:val="ConsPlusNormal"/>
            </w:pPr>
            <w:r>
              <w:t>Аминокислоты и их смеси</w:t>
            </w:r>
          </w:p>
        </w:tc>
        <w:tc>
          <w:tcPr>
            <w:tcW w:w="4535" w:type="dxa"/>
          </w:tcPr>
          <w:p w:rsidR="00AA2B4F" w:rsidRDefault="00AA2B4F">
            <w:pPr>
              <w:pStyle w:val="ConsPlusNormal"/>
            </w:pPr>
            <w:r>
              <w:t>-</w:t>
            </w:r>
          </w:p>
        </w:tc>
      </w:tr>
      <w:tr w:rsidR="00AA2B4F">
        <w:tc>
          <w:tcPr>
            <w:tcW w:w="737" w:type="dxa"/>
            <w:vMerge w:val="restart"/>
          </w:tcPr>
          <w:p w:rsidR="00AA2B4F" w:rsidRDefault="00AA2B4F">
            <w:pPr>
              <w:pStyle w:val="ConsPlusNormal"/>
              <w:jc w:val="center"/>
            </w:pPr>
            <w:r>
              <w:t>46</w:t>
            </w:r>
          </w:p>
        </w:tc>
        <w:tc>
          <w:tcPr>
            <w:tcW w:w="3806" w:type="dxa"/>
          </w:tcPr>
          <w:p w:rsidR="00AA2B4F" w:rsidRDefault="00AA2B4F">
            <w:pPr>
              <w:pStyle w:val="ConsPlusNormal"/>
            </w:pPr>
            <w:r>
              <w:t>Аминосалициловая кислота</w:t>
            </w:r>
          </w:p>
        </w:tc>
        <w:tc>
          <w:tcPr>
            <w:tcW w:w="4535" w:type="dxa"/>
          </w:tcPr>
          <w:p w:rsidR="00AA2B4F" w:rsidRDefault="00AA2B4F">
            <w:pPr>
              <w:pStyle w:val="ConsPlusNormal"/>
            </w:pPr>
            <w:r>
              <w:t>гранулы замедленного высвобождения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Аминосалициловая кислота</w:t>
            </w:r>
          </w:p>
        </w:tc>
        <w:tc>
          <w:tcPr>
            <w:tcW w:w="4535" w:type="dxa"/>
          </w:tcPr>
          <w:p w:rsidR="00AA2B4F" w:rsidRDefault="00AA2B4F">
            <w:pPr>
              <w:pStyle w:val="ConsPlusNormal"/>
            </w:pPr>
            <w:r>
              <w:t>гранулы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Аминосалициловая кислота</w:t>
            </w:r>
          </w:p>
        </w:tc>
        <w:tc>
          <w:tcPr>
            <w:tcW w:w="4535" w:type="dxa"/>
          </w:tcPr>
          <w:p w:rsidR="00AA2B4F" w:rsidRDefault="00AA2B4F">
            <w:pPr>
              <w:pStyle w:val="ConsPlusNormal"/>
            </w:pPr>
            <w:r>
              <w:t>гранулы, покрытые кишечнорастворимой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Аминосалициловая кислота</w:t>
            </w:r>
          </w:p>
        </w:tc>
        <w:tc>
          <w:tcPr>
            <w:tcW w:w="4535" w:type="dxa"/>
          </w:tcPr>
          <w:p w:rsidR="00AA2B4F" w:rsidRDefault="00AA2B4F">
            <w:pPr>
              <w:pStyle w:val="ConsPlusNormal"/>
            </w:pPr>
            <w:r>
              <w:t>гранулы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Аминосалициловая кислота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Аминосалициловая кислота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Аминосалициловая кислота</w:t>
            </w:r>
          </w:p>
        </w:tc>
        <w:tc>
          <w:tcPr>
            <w:tcW w:w="4535" w:type="dxa"/>
          </w:tcPr>
          <w:p w:rsidR="00AA2B4F" w:rsidRDefault="00AA2B4F">
            <w:pPr>
              <w:pStyle w:val="ConsPlusNormal"/>
            </w:pPr>
            <w:r>
              <w:t>таблетки кишечнорастворимые,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Аминосалициловая кислота</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vMerge w:val="restart"/>
          </w:tcPr>
          <w:p w:rsidR="00AA2B4F" w:rsidRDefault="00AA2B4F">
            <w:pPr>
              <w:pStyle w:val="ConsPlusNormal"/>
              <w:jc w:val="center"/>
            </w:pPr>
            <w:r>
              <w:t>47</w:t>
            </w:r>
          </w:p>
        </w:tc>
        <w:tc>
          <w:tcPr>
            <w:tcW w:w="3806" w:type="dxa"/>
          </w:tcPr>
          <w:p w:rsidR="00AA2B4F" w:rsidRDefault="00AA2B4F">
            <w:pPr>
              <w:pStyle w:val="ConsPlusNormal"/>
            </w:pPr>
            <w:r>
              <w:t xml:space="preserve">Аминофиллин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Аминофиллин </w:t>
            </w:r>
            <w:hyperlink w:anchor="P18770">
              <w:r>
                <w:rPr>
                  <w:color w:val="0000FF"/>
                </w:rPr>
                <w:t>&lt;*&gt;</w:t>
              </w:r>
            </w:hyperlink>
          </w:p>
        </w:tc>
        <w:tc>
          <w:tcPr>
            <w:tcW w:w="4535" w:type="dxa"/>
          </w:tcPr>
          <w:p w:rsidR="00AA2B4F" w:rsidRDefault="00AA2B4F">
            <w:pPr>
              <w:pStyle w:val="ConsPlusNormal"/>
            </w:pPr>
            <w:r>
              <w:t>раствор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Аминофиллин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48</w:t>
            </w:r>
          </w:p>
        </w:tc>
        <w:tc>
          <w:tcPr>
            <w:tcW w:w="3806" w:type="dxa"/>
          </w:tcPr>
          <w:p w:rsidR="00AA2B4F" w:rsidRDefault="00AA2B4F">
            <w:pPr>
              <w:pStyle w:val="ConsPlusNormal"/>
            </w:pPr>
            <w:r>
              <w:t xml:space="preserve">Амиодарон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Амиодарон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Амиодарон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49</w:t>
            </w:r>
          </w:p>
        </w:tc>
        <w:tc>
          <w:tcPr>
            <w:tcW w:w="3806" w:type="dxa"/>
          </w:tcPr>
          <w:p w:rsidR="00AA2B4F" w:rsidRDefault="00AA2B4F">
            <w:pPr>
              <w:pStyle w:val="ConsPlusNormal"/>
            </w:pPr>
            <w:r>
              <w:t xml:space="preserve">Амитриптилин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Амитриптилин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Амитриптилин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Амитриптилин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50</w:t>
            </w:r>
          </w:p>
        </w:tc>
        <w:tc>
          <w:tcPr>
            <w:tcW w:w="3806" w:type="dxa"/>
          </w:tcPr>
          <w:p w:rsidR="00AA2B4F" w:rsidRDefault="00AA2B4F">
            <w:pPr>
              <w:pStyle w:val="ConsPlusNormal"/>
            </w:pPr>
            <w:r>
              <w:t>Амлодипин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Амлодипин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51</w:t>
            </w:r>
          </w:p>
        </w:tc>
        <w:tc>
          <w:tcPr>
            <w:tcW w:w="3806" w:type="dxa"/>
          </w:tcPr>
          <w:p w:rsidR="00AA2B4F" w:rsidRDefault="00AA2B4F">
            <w:pPr>
              <w:pStyle w:val="ConsPlusNormal"/>
            </w:pPr>
            <w:r>
              <w:t>Амоксициллин</w:t>
            </w:r>
          </w:p>
        </w:tc>
        <w:tc>
          <w:tcPr>
            <w:tcW w:w="4535" w:type="dxa"/>
          </w:tcPr>
          <w:p w:rsidR="00AA2B4F" w:rsidRDefault="00AA2B4F">
            <w:pPr>
              <w:pStyle w:val="ConsPlusNormal"/>
            </w:pPr>
            <w:r>
              <w:t>гранулы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Амоксициллин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Амоксициллин</w:t>
            </w:r>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Амоксициллин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Амоксициллин</w:t>
            </w:r>
          </w:p>
        </w:tc>
        <w:tc>
          <w:tcPr>
            <w:tcW w:w="4535" w:type="dxa"/>
          </w:tcPr>
          <w:p w:rsidR="00AA2B4F" w:rsidRDefault="00AA2B4F">
            <w:pPr>
              <w:pStyle w:val="ConsPlusNormal"/>
            </w:pPr>
            <w:r>
              <w:t>таблетки диспергируемые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Амоксициллин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52</w:t>
            </w:r>
          </w:p>
        </w:tc>
        <w:tc>
          <w:tcPr>
            <w:tcW w:w="3806" w:type="dxa"/>
          </w:tcPr>
          <w:p w:rsidR="00AA2B4F" w:rsidRDefault="00AA2B4F">
            <w:pPr>
              <w:pStyle w:val="ConsPlusNormal"/>
            </w:pPr>
            <w:r>
              <w:t xml:space="preserve">Амоксициллин + клавулановая кислота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Амоксициллин + клавулановая кислота</w:t>
            </w:r>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Амоксициллин + клавулановая кислота</w:t>
            </w:r>
          </w:p>
        </w:tc>
        <w:tc>
          <w:tcPr>
            <w:tcW w:w="4535" w:type="dxa"/>
          </w:tcPr>
          <w:p w:rsidR="00AA2B4F" w:rsidRDefault="00AA2B4F">
            <w:pPr>
              <w:pStyle w:val="ConsPlusNormal"/>
            </w:pPr>
            <w:r>
              <w:t>таблетки диспергируемые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Амоксициллин + клавулановая кислота</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Амоксициллин + клавулановая кислота</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53</w:t>
            </w:r>
          </w:p>
        </w:tc>
        <w:tc>
          <w:tcPr>
            <w:tcW w:w="3806" w:type="dxa"/>
          </w:tcPr>
          <w:p w:rsidR="00AA2B4F" w:rsidRDefault="00AA2B4F">
            <w:pPr>
              <w:pStyle w:val="ConsPlusNormal"/>
            </w:pPr>
            <w:r>
              <w:t xml:space="preserve">Ампициллин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Ампициллин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Ампициллин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54</w:t>
            </w:r>
          </w:p>
        </w:tc>
        <w:tc>
          <w:tcPr>
            <w:tcW w:w="3806" w:type="dxa"/>
          </w:tcPr>
          <w:p w:rsidR="00AA2B4F" w:rsidRDefault="00AA2B4F">
            <w:pPr>
              <w:pStyle w:val="ConsPlusNormal"/>
            </w:pPr>
            <w:r>
              <w:t xml:space="preserve">Ампициллин + сульбактам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tcPr>
          <w:p w:rsidR="00AA2B4F" w:rsidRDefault="00AA2B4F">
            <w:pPr>
              <w:pStyle w:val="ConsPlusNormal"/>
              <w:jc w:val="center"/>
            </w:pPr>
            <w:r>
              <w:t>55</w:t>
            </w:r>
          </w:p>
        </w:tc>
        <w:tc>
          <w:tcPr>
            <w:tcW w:w="3806" w:type="dxa"/>
          </w:tcPr>
          <w:p w:rsidR="00AA2B4F" w:rsidRDefault="00AA2B4F">
            <w:pPr>
              <w:pStyle w:val="ConsPlusNormal"/>
            </w:pPr>
            <w:r>
              <w:t xml:space="preserve">Амфотерицин B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56</w:t>
            </w:r>
          </w:p>
        </w:tc>
        <w:tc>
          <w:tcPr>
            <w:tcW w:w="3806" w:type="dxa"/>
          </w:tcPr>
          <w:p w:rsidR="00AA2B4F" w:rsidRDefault="00AA2B4F">
            <w:pPr>
              <w:pStyle w:val="ConsPlusNormal"/>
            </w:pPr>
            <w:r>
              <w:t>Анакинра</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57</w:t>
            </w:r>
          </w:p>
        </w:tc>
        <w:tc>
          <w:tcPr>
            <w:tcW w:w="3806" w:type="dxa"/>
          </w:tcPr>
          <w:p w:rsidR="00AA2B4F" w:rsidRDefault="00AA2B4F">
            <w:pPr>
              <w:pStyle w:val="ConsPlusNormal"/>
            </w:pPr>
            <w:r>
              <w:t>Анастрозол</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58</w:t>
            </w:r>
          </w:p>
        </w:tc>
        <w:tc>
          <w:tcPr>
            <w:tcW w:w="3806" w:type="dxa"/>
          </w:tcPr>
          <w:p w:rsidR="00AA2B4F" w:rsidRDefault="00AA2B4F">
            <w:pPr>
              <w:pStyle w:val="ConsPlusNormal"/>
            </w:pPr>
            <w:r>
              <w:t>Анатоксин дифтерийно-столбнячный</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59</w:t>
            </w:r>
          </w:p>
        </w:tc>
        <w:tc>
          <w:tcPr>
            <w:tcW w:w="3806" w:type="dxa"/>
          </w:tcPr>
          <w:p w:rsidR="00AA2B4F" w:rsidRDefault="00AA2B4F">
            <w:pPr>
              <w:pStyle w:val="ConsPlusNormal"/>
            </w:pPr>
            <w:r>
              <w:t>Анатоксин дифтерийный</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60</w:t>
            </w:r>
          </w:p>
        </w:tc>
        <w:tc>
          <w:tcPr>
            <w:tcW w:w="3806" w:type="dxa"/>
          </w:tcPr>
          <w:p w:rsidR="00AA2B4F" w:rsidRDefault="00AA2B4F">
            <w:pPr>
              <w:pStyle w:val="ConsPlusNormal"/>
            </w:pPr>
            <w:r>
              <w:t>Анатоксин столбнячный</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61</w:t>
            </w:r>
          </w:p>
        </w:tc>
        <w:tc>
          <w:tcPr>
            <w:tcW w:w="3806" w:type="dxa"/>
          </w:tcPr>
          <w:p w:rsidR="00AA2B4F" w:rsidRDefault="00AA2B4F">
            <w:pPr>
              <w:pStyle w:val="ConsPlusNormal"/>
            </w:pPr>
            <w:r>
              <w:t>Антитоксин дифтерийный</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62</w:t>
            </w:r>
          </w:p>
        </w:tc>
        <w:tc>
          <w:tcPr>
            <w:tcW w:w="3806" w:type="dxa"/>
          </w:tcPr>
          <w:p w:rsidR="00AA2B4F" w:rsidRDefault="00AA2B4F">
            <w:pPr>
              <w:pStyle w:val="ConsPlusNormal"/>
            </w:pPr>
            <w:r>
              <w:t>Антитоксин столбнячный</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63</w:t>
            </w:r>
          </w:p>
        </w:tc>
        <w:tc>
          <w:tcPr>
            <w:tcW w:w="3806" w:type="dxa"/>
          </w:tcPr>
          <w:p w:rsidR="00AA2B4F" w:rsidRDefault="00AA2B4F">
            <w:pPr>
              <w:pStyle w:val="ConsPlusNormal"/>
            </w:pPr>
            <w:r>
              <w:t>Антитоксин яда гадюки обыкновенной</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64</w:t>
            </w:r>
          </w:p>
        </w:tc>
        <w:tc>
          <w:tcPr>
            <w:tcW w:w="3806" w:type="dxa"/>
          </w:tcPr>
          <w:p w:rsidR="00AA2B4F" w:rsidRDefault="00AA2B4F">
            <w:pPr>
              <w:pStyle w:val="ConsPlusNormal"/>
            </w:pPr>
            <w:r>
              <w:t xml:space="preserve">Анифролумаб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65</w:t>
            </w:r>
          </w:p>
        </w:tc>
        <w:tc>
          <w:tcPr>
            <w:tcW w:w="3806" w:type="dxa"/>
          </w:tcPr>
          <w:p w:rsidR="00AA2B4F" w:rsidRDefault="00AA2B4F">
            <w:pPr>
              <w:pStyle w:val="ConsPlusNormal"/>
            </w:pPr>
            <w:r>
              <w:t xml:space="preserve">Антитоксин ботулинический типа A </w:t>
            </w:r>
            <w:hyperlink w:anchor="P18770">
              <w:r>
                <w:rPr>
                  <w:color w:val="0000FF"/>
                </w:rPr>
                <w:t>&lt;*&gt;</w:t>
              </w:r>
            </w:hyperlink>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66</w:t>
            </w:r>
          </w:p>
        </w:tc>
        <w:tc>
          <w:tcPr>
            <w:tcW w:w="3806" w:type="dxa"/>
          </w:tcPr>
          <w:p w:rsidR="00AA2B4F" w:rsidRDefault="00AA2B4F">
            <w:pPr>
              <w:pStyle w:val="ConsPlusNormal"/>
            </w:pPr>
            <w:r>
              <w:t xml:space="preserve">Антитоксин ботулинический типа B </w:t>
            </w:r>
            <w:hyperlink w:anchor="P18770">
              <w:r>
                <w:rPr>
                  <w:color w:val="0000FF"/>
                </w:rPr>
                <w:t>&lt;*&gt;</w:t>
              </w:r>
            </w:hyperlink>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67</w:t>
            </w:r>
          </w:p>
        </w:tc>
        <w:tc>
          <w:tcPr>
            <w:tcW w:w="3806" w:type="dxa"/>
          </w:tcPr>
          <w:p w:rsidR="00AA2B4F" w:rsidRDefault="00AA2B4F">
            <w:pPr>
              <w:pStyle w:val="ConsPlusNormal"/>
            </w:pPr>
            <w:r>
              <w:t xml:space="preserve">Антитоксин ботулинический типа E </w:t>
            </w:r>
            <w:hyperlink w:anchor="P18770">
              <w:r>
                <w:rPr>
                  <w:color w:val="0000FF"/>
                </w:rPr>
                <w:t>&lt;*&gt;</w:t>
              </w:r>
            </w:hyperlink>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68</w:t>
            </w:r>
          </w:p>
        </w:tc>
        <w:tc>
          <w:tcPr>
            <w:tcW w:w="3806" w:type="dxa"/>
          </w:tcPr>
          <w:p w:rsidR="00AA2B4F" w:rsidRDefault="00AA2B4F">
            <w:pPr>
              <w:pStyle w:val="ConsPlusNormal"/>
            </w:pPr>
            <w:r>
              <w:t xml:space="preserve">Антитоксин гангренозный </w:t>
            </w:r>
            <w:hyperlink w:anchor="P18770">
              <w:r>
                <w:rPr>
                  <w:color w:val="0000FF"/>
                </w:rPr>
                <w:t>&lt;*&gt;</w:t>
              </w:r>
            </w:hyperlink>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69</w:t>
            </w:r>
          </w:p>
        </w:tc>
        <w:tc>
          <w:tcPr>
            <w:tcW w:w="3806" w:type="dxa"/>
          </w:tcPr>
          <w:p w:rsidR="00AA2B4F" w:rsidRDefault="00AA2B4F">
            <w:pPr>
              <w:pStyle w:val="ConsPlusNormal"/>
            </w:pPr>
            <w:r>
              <w:t>Антиингибиторный коагулянтный комплекс</w:t>
            </w:r>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70</w:t>
            </w:r>
          </w:p>
        </w:tc>
        <w:tc>
          <w:tcPr>
            <w:tcW w:w="3806" w:type="dxa"/>
          </w:tcPr>
          <w:p w:rsidR="00AA2B4F" w:rsidRDefault="00AA2B4F">
            <w:pPr>
              <w:pStyle w:val="ConsPlusNormal"/>
            </w:pPr>
            <w:r>
              <w:t>Апалутамид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71</w:t>
            </w:r>
          </w:p>
        </w:tc>
        <w:tc>
          <w:tcPr>
            <w:tcW w:w="3806" w:type="dxa"/>
          </w:tcPr>
          <w:p w:rsidR="00AA2B4F" w:rsidRDefault="00AA2B4F">
            <w:pPr>
              <w:pStyle w:val="ConsPlusNormal"/>
            </w:pPr>
            <w:r>
              <w:t>Апиксабан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72</w:t>
            </w:r>
          </w:p>
        </w:tc>
        <w:tc>
          <w:tcPr>
            <w:tcW w:w="3806" w:type="dxa"/>
          </w:tcPr>
          <w:p w:rsidR="00AA2B4F" w:rsidRDefault="00AA2B4F">
            <w:pPr>
              <w:pStyle w:val="ConsPlusNormal"/>
            </w:pPr>
            <w:r>
              <w:t>Апремиласт</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73</w:t>
            </w:r>
          </w:p>
        </w:tc>
        <w:tc>
          <w:tcPr>
            <w:tcW w:w="3806" w:type="dxa"/>
          </w:tcPr>
          <w:p w:rsidR="00AA2B4F" w:rsidRDefault="00AA2B4F">
            <w:pPr>
              <w:pStyle w:val="ConsPlusNormal"/>
            </w:pPr>
            <w:r>
              <w:t xml:space="preserve">Апротинин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Апротинин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Апротинин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val="restart"/>
          </w:tcPr>
          <w:p w:rsidR="00AA2B4F" w:rsidRDefault="00AA2B4F">
            <w:pPr>
              <w:pStyle w:val="ConsPlusNormal"/>
              <w:jc w:val="center"/>
            </w:pPr>
            <w:r>
              <w:t>74</w:t>
            </w:r>
          </w:p>
        </w:tc>
        <w:tc>
          <w:tcPr>
            <w:tcW w:w="3806" w:type="dxa"/>
          </w:tcPr>
          <w:p w:rsidR="00AA2B4F" w:rsidRDefault="00AA2B4F">
            <w:pPr>
              <w:pStyle w:val="ConsPlusNormal"/>
            </w:pPr>
            <w:r>
              <w:t>Аскорбиновая кислота</w:t>
            </w:r>
          </w:p>
        </w:tc>
        <w:tc>
          <w:tcPr>
            <w:tcW w:w="4535" w:type="dxa"/>
          </w:tcPr>
          <w:p w:rsidR="00AA2B4F" w:rsidRDefault="00AA2B4F">
            <w:pPr>
              <w:pStyle w:val="ConsPlusNormal"/>
            </w:pPr>
            <w:r>
              <w:t>драже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Аскорбиновая кислота</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Аскорбиновая кислота</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Аскорбиновая кислота</w:t>
            </w:r>
          </w:p>
        </w:tc>
        <w:tc>
          <w:tcPr>
            <w:tcW w:w="4535" w:type="dxa"/>
          </w:tcPr>
          <w:p w:rsidR="00AA2B4F" w:rsidRDefault="00AA2B4F">
            <w:pPr>
              <w:pStyle w:val="ConsPlusNormal"/>
            </w:pPr>
            <w:r>
              <w:t>порошок для приготовления раствора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Аскорбиновая кислота</w:t>
            </w:r>
          </w:p>
        </w:tc>
        <w:tc>
          <w:tcPr>
            <w:tcW w:w="4535" w:type="dxa"/>
          </w:tcPr>
          <w:p w:rsidR="00AA2B4F" w:rsidRDefault="00AA2B4F">
            <w:pPr>
              <w:pStyle w:val="ConsPlusNormal"/>
            </w:pPr>
            <w:r>
              <w:t>порошок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Аскорбиновая кислота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Аскорбиновая кислота</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75</w:t>
            </w:r>
          </w:p>
        </w:tc>
        <w:tc>
          <w:tcPr>
            <w:tcW w:w="3806" w:type="dxa"/>
          </w:tcPr>
          <w:p w:rsidR="00AA2B4F" w:rsidRDefault="00AA2B4F">
            <w:pPr>
              <w:pStyle w:val="ConsPlusNormal"/>
            </w:pPr>
            <w:r>
              <w:t xml:space="preserve">Аспарагиназа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и внутримышечного введения</w:t>
            </w:r>
          </w:p>
        </w:tc>
      </w:tr>
      <w:tr w:rsidR="00AA2B4F">
        <w:tc>
          <w:tcPr>
            <w:tcW w:w="737" w:type="dxa"/>
          </w:tcPr>
          <w:p w:rsidR="00AA2B4F" w:rsidRDefault="00AA2B4F">
            <w:pPr>
              <w:pStyle w:val="ConsPlusNormal"/>
              <w:jc w:val="center"/>
            </w:pPr>
            <w:r>
              <w:t>76</w:t>
            </w:r>
          </w:p>
        </w:tc>
        <w:tc>
          <w:tcPr>
            <w:tcW w:w="3806" w:type="dxa"/>
          </w:tcPr>
          <w:p w:rsidR="00AA2B4F" w:rsidRDefault="00AA2B4F">
            <w:pPr>
              <w:pStyle w:val="ConsPlusNormal"/>
            </w:pPr>
            <w:r>
              <w:t>Атазанавир</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77</w:t>
            </w:r>
          </w:p>
        </w:tc>
        <w:tc>
          <w:tcPr>
            <w:tcW w:w="3806" w:type="dxa"/>
          </w:tcPr>
          <w:p w:rsidR="00AA2B4F" w:rsidRDefault="00AA2B4F">
            <w:pPr>
              <w:pStyle w:val="ConsPlusNormal"/>
            </w:pPr>
            <w:r>
              <w:t>Атазанавир + ритонавир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78</w:t>
            </w:r>
          </w:p>
        </w:tc>
        <w:tc>
          <w:tcPr>
            <w:tcW w:w="3806" w:type="dxa"/>
          </w:tcPr>
          <w:p w:rsidR="00AA2B4F" w:rsidRDefault="00AA2B4F">
            <w:pPr>
              <w:pStyle w:val="ConsPlusNormal"/>
            </w:pPr>
            <w:r>
              <w:t xml:space="preserve">Атезолизумаб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79</w:t>
            </w:r>
          </w:p>
        </w:tc>
        <w:tc>
          <w:tcPr>
            <w:tcW w:w="3806" w:type="dxa"/>
          </w:tcPr>
          <w:p w:rsidR="00AA2B4F" w:rsidRDefault="00AA2B4F">
            <w:pPr>
              <w:pStyle w:val="ConsPlusNormal"/>
            </w:pPr>
            <w:r>
              <w:t>Атенолол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Атенолол</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Атенолол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80</w:t>
            </w:r>
          </w:p>
        </w:tc>
        <w:tc>
          <w:tcPr>
            <w:tcW w:w="3806" w:type="dxa"/>
          </w:tcPr>
          <w:p w:rsidR="00AA2B4F" w:rsidRDefault="00AA2B4F">
            <w:pPr>
              <w:pStyle w:val="ConsPlusNormal"/>
            </w:pPr>
            <w:r>
              <w:t xml:space="preserve">Атозибан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Атозибан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81</w:t>
            </w:r>
          </w:p>
        </w:tc>
        <w:tc>
          <w:tcPr>
            <w:tcW w:w="3806" w:type="dxa"/>
          </w:tcPr>
          <w:p w:rsidR="00AA2B4F" w:rsidRDefault="00AA2B4F">
            <w:pPr>
              <w:pStyle w:val="ConsPlusNormal"/>
            </w:pPr>
            <w:r>
              <w:t>Аторвастатин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Аторвастатин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Аторвастатин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82</w:t>
            </w:r>
          </w:p>
        </w:tc>
        <w:tc>
          <w:tcPr>
            <w:tcW w:w="3806" w:type="dxa"/>
          </w:tcPr>
          <w:p w:rsidR="00AA2B4F" w:rsidRDefault="00AA2B4F">
            <w:pPr>
              <w:pStyle w:val="ConsPlusNormal"/>
            </w:pPr>
            <w:r>
              <w:t>Атропин</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Атропин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83</w:t>
            </w:r>
          </w:p>
        </w:tc>
        <w:tc>
          <w:tcPr>
            <w:tcW w:w="3806" w:type="dxa"/>
          </w:tcPr>
          <w:p w:rsidR="00AA2B4F" w:rsidRDefault="00AA2B4F">
            <w:pPr>
              <w:pStyle w:val="ConsPlusNormal"/>
            </w:pPr>
            <w:r>
              <w:t>Афатиниб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84</w:t>
            </w:r>
          </w:p>
        </w:tc>
        <w:tc>
          <w:tcPr>
            <w:tcW w:w="3806" w:type="dxa"/>
          </w:tcPr>
          <w:p w:rsidR="00AA2B4F" w:rsidRDefault="00AA2B4F">
            <w:pPr>
              <w:pStyle w:val="ConsPlusNormal"/>
            </w:pPr>
            <w:r>
              <w:t xml:space="preserve">Афлиберцепт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Афлиберцепт </w:t>
            </w:r>
            <w:hyperlink w:anchor="P18770">
              <w:r>
                <w:rPr>
                  <w:color w:val="0000FF"/>
                </w:rPr>
                <w:t>&lt;*&gt;</w:t>
              </w:r>
            </w:hyperlink>
          </w:p>
        </w:tc>
        <w:tc>
          <w:tcPr>
            <w:tcW w:w="4535" w:type="dxa"/>
          </w:tcPr>
          <w:p w:rsidR="00AA2B4F" w:rsidRDefault="00AA2B4F">
            <w:pPr>
              <w:pStyle w:val="ConsPlusNormal"/>
            </w:pPr>
            <w:r>
              <w:t>раствор для внутриглазного введения</w:t>
            </w:r>
          </w:p>
        </w:tc>
      </w:tr>
      <w:tr w:rsidR="00AA2B4F">
        <w:tc>
          <w:tcPr>
            <w:tcW w:w="737" w:type="dxa"/>
          </w:tcPr>
          <w:p w:rsidR="00AA2B4F" w:rsidRDefault="00AA2B4F">
            <w:pPr>
              <w:pStyle w:val="ConsPlusNormal"/>
              <w:jc w:val="center"/>
            </w:pPr>
            <w:r>
              <w:t>85</w:t>
            </w:r>
          </w:p>
        </w:tc>
        <w:tc>
          <w:tcPr>
            <w:tcW w:w="3806" w:type="dxa"/>
          </w:tcPr>
          <w:p w:rsidR="00AA2B4F" w:rsidRDefault="00AA2B4F">
            <w:pPr>
              <w:pStyle w:val="ConsPlusNormal"/>
            </w:pPr>
            <w:r>
              <w:t>Ацетазоламид</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86</w:t>
            </w:r>
          </w:p>
        </w:tc>
        <w:tc>
          <w:tcPr>
            <w:tcW w:w="3806" w:type="dxa"/>
          </w:tcPr>
          <w:p w:rsidR="00AA2B4F" w:rsidRDefault="00AA2B4F">
            <w:pPr>
              <w:pStyle w:val="ConsPlusNormal"/>
            </w:pPr>
            <w:r>
              <w:t>Ацетилсалициловая кислота</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Ацетилсалициловая кислота</w:t>
            </w:r>
          </w:p>
        </w:tc>
        <w:tc>
          <w:tcPr>
            <w:tcW w:w="4535" w:type="dxa"/>
          </w:tcPr>
          <w:p w:rsidR="00AA2B4F" w:rsidRDefault="00AA2B4F">
            <w:pPr>
              <w:pStyle w:val="ConsPlusNormal"/>
            </w:pPr>
            <w:r>
              <w:t>таблетки кишечнорастворимые,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Ацетилсалициловая кислота</w:t>
            </w:r>
          </w:p>
        </w:tc>
        <w:tc>
          <w:tcPr>
            <w:tcW w:w="4535" w:type="dxa"/>
          </w:tcPr>
          <w:p w:rsidR="00AA2B4F" w:rsidRDefault="00AA2B4F">
            <w:pPr>
              <w:pStyle w:val="ConsPlusNormal"/>
            </w:pPr>
            <w:r>
              <w:t>таблетки кишечнорастворимые,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Ацетилсалициловая кислота</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Ацетилсалициловая кислота</w:t>
            </w:r>
          </w:p>
        </w:tc>
        <w:tc>
          <w:tcPr>
            <w:tcW w:w="4535" w:type="dxa"/>
          </w:tcPr>
          <w:p w:rsidR="00AA2B4F" w:rsidRDefault="00AA2B4F">
            <w:pPr>
              <w:pStyle w:val="ConsPlusNormal"/>
            </w:pPr>
            <w:r>
              <w:t>таблетки, покрытые кишечнорастворимой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Ацетилсалициловая кислота</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87</w:t>
            </w:r>
          </w:p>
        </w:tc>
        <w:tc>
          <w:tcPr>
            <w:tcW w:w="3806" w:type="dxa"/>
          </w:tcPr>
          <w:p w:rsidR="00AA2B4F" w:rsidRDefault="00AA2B4F">
            <w:pPr>
              <w:pStyle w:val="ConsPlusNormal"/>
            </w:pPr>
            <w:r>
              <w:t>Ацетилцистеин</w:t>
            </w:r>
          </w:p>
        </w:tc>
        <w:tc>
          <w:tcPr>
            <w:tcW w:w="4535" w:type="dxa"/>
          </w:tcPr>
          <w:p w:rsidR="00AA2B4F" w:rsidRDefault="00AA2B4F">
            <w:pPr>
              <w:pStyle w:val="ConsPlusNormal"/>
            </w:pPr>
            <w:r>
              <w:t>гранулы для приготовления раствора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Ацетилцистеин</w:t>
            </w:r>
          </w:p>
        </w:tc>
        <w:tc>
          <w:tcPr>
            <w:tcW w:w="4535" w:type="dxa"/>
          </w:tcPr>
          <w:p w:rsidR="00AA2B4F" w:rsidRDefault="00AA2B4F">
            <w:pPr>
              <w:pStyle w:val="ConsPlusNormal"/>
            </w:pPr>
            <w:r>
              <w:t>гранулы для приготовления сиропа</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Ацетилцистеин</w:t>
            </w:r>
          </w:p>
        </w:tc>
        <w:tc>
          <w:tcPr>
            <w:tcW w:w="4535" w:type="dxa"/>
          </w:tcPr>
          <w:p w:rsidR="00AA2B4F" w:rsidRDefault="00AA2B4F">
            <w:pPr>
              <w:pStyle w:val="ConsPlusNormal"/>
            </w:pPr>
            <w:r>
              <w:t>порошок для приготовления раствора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Ацетилцистеин</w:t>
            </w:r>
          </w:p>
        </w:tc>
        <w:tc>
          <w:tcPr>
            <w:tcW w:w="4535" w:type="dxa"/>
          </w:tcPr>
          <w:p w:rsidR="00AA2B4F" w:rsidRDefault="00AA2B4F">
            <w:pPr>
              <w:pStyle w:val="ConsPlusNormal"/>
            </w:pPr>
            <w:r>
              <w:t>порошок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Ацетилцистеин</w:t>
            </w:r>
          </w:p>
        </w:tc>
        <w:tc>
          <w:tcPr>
            <w:tcW w:w="4535" w:type="dxa"/>
          </w:tcPr>
          <w:p w:rsidR="00AA2B4F" w:rsidRDefault="00AA2B4F">
            <w:pPr>
              <w:pStyle w:val="ConsPlusNormal"/>
            </w:pPr>
            <w:r>
              <w:t>раствор для внутривенного введения и ингаляций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Ацетилцистеин</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Ацетилцистеин</w:t>
            </w:r>
          </w:p>
        </w:tc>
        <w:tc>
          <w:tcPr>
            <w:tcW w:w="4535" w:type="dxa"/>
          </w:tcPr>
          <w:p w:rsidR="00AA2B4F" w:rsidRDefault="00AA2B4F">
            <w:pPr>
              <w:pStyle w:val="ConsPlusNormal"/>
            </w:pPr>
            <w:r>
              <w:t>сироп</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Ацетилцистеин</w:t>
            </w:r>
          </w:p>
        </w:tc>
        <w:tc>
          <w:tcPr>
            <w:tcW w:w="4535" w:type="dxa"/>
          </w:tcPr>
          <w:p w:rsidR="00AA2B4F" w:rsidRDefault="00AA2B4F">
            <w:pPr>
              <w:pStyle w:val="ConsPlusNormal"/>
            </w:pPr>
            <w:r>
              <w:t>таблетки шипучие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Ацетилцистеин</w:t>
            </w:r>
          </w:p>
        </w:tc>
        <w:tc>
          <w:tcPr>
            <w:tcW w:w="4535" w:type="dxa"/>
          </w:tcPr>
          <w:p w:rsidR="00AA2B4F" w:rsidRDefault="00AA2B4F">
            <w:pPr>
              <w:pStyle w:val="ConsPlusNormal"/>
            </w:pPr>
            <w:r>
              <w:t>таблетки диспергируемые</w:t>
            </w:r>
          </w:p>
        </w:tc>
      </w:tr>
      <w:tr w:rsidR="00AA2B4F">
        <w:tc>
          <w:tcPr>
            <w:tcW w:w="737" w:type="dxa"/>
            <w:vMerge w:val="restart"/>
          </w:tcPr>
          <w:p w:rsidR="00AA2B4F" w:rsidRDefault="00AA2B4F">
            <w:pPr>
              <w:pStyle w:val="ConsPlusNormal"/>
              <w:jc w:val="center"/>
            </w:pPr>
            <w:r>
              <w:t>88</w:t>
            </w:r>
          </w:p>
        </w:tc>
        <w:tc>
          <w:tcPr>
            <w:tcW w:w="3806" w:type="dxa"/>
          </w:tcPr>
          <w:p w:rsidR="00AA2B4F" w:rsidRDefault="00AA2B4F">
            <w:pPr>
              <w:pStyle w:val="ConsPlusNormal"/>
            </w:pPr>
            <w:r>
              <w:t>Ацикловир</w:t>
            </w:r>
          </w:p>
        </w:tc>
        <w:tc>
          <w:tcPr>
            <w:tcW w:w="4535" w:type="dxa"/>
          </w:tcPr>
          <w:p w:rsidR="00AA2B4F" w:rsidRDefault="00AA2B4F">
            <w:pPr>
              <w:pStyle w:val="ConsPlusNormal"/>
            </w:pPr>
            <w:r>
              <w:t>крем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Ацикловир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Ацикловир</w:t>
            </w:r>
          </w:p>
        </w:tc>
        <w:tc>
          <w:tcPr>
            <w:tcW w:w="4535" w:type="dxa"/>
          </w:tcPr>
          <w:p w:rsidR="00AA2B4F" w:rsidRDefault="00AA2B4F">
            <w:pPr>
              <w:pStyle w:val="ConsPlusNormal"/>
            </w:pPr>
            <w:r>
              <w:t>мазь глазная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Ацикловир</w:t>
            </w:r>
          </w:p>
        </w:tc>
        <w:tc>
          <w:tcPr>
            <w:tcW w:w="4535" w:type="dxa"/>
          </w:tcPr>
          <w:p w:rsidR="00AA2B4F" w:rsidRDefault="00AA2B4F">
            <w:pPr>
              <w:pStyle w:val="ConsPlusNormal"/>
            </w:pPr>
            <w:r>
              <w:t>мазь для местного и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Ацикловир</w:t>
            </w:r>
          </w:p>
        </w:tc>
        <w:tc>
          <w:tcPr>
            <w:tcW w:w="4535" w:type="dxa"/>
          </w:tcPr>
          <w:p w:rsidR="00AA2B4F" w:rsidRDefault="00AA2B4F">
            <w:pPr>
              <w:pStyle w:val="ConsPlusNormal"/>
            </w:pPr>
            <w:r>
              <w:t>мазь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Ацикловир</w:t>
            </w:r>
          </w:p>
        </w:tc>
        <w:tc>
          <w:tcPr>
            <w:tcW w:w="4535" w:type="dxa"/>
          </w:tcPr>
          <w:p w:rsidR="00AA2B4F" w:rsidRDefault="00AA2B4F">
            <w:pPr>
              <w:pStyle w:val="ConsPlusNormal"/>
            </w:pPr>
            <w:r>
              <w:t>порошок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Ацикловир</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Ацикловир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89</w:t>
            </w:r>
          </w:p>
        </w:tc>
        <w:tc>
          <w:tcPr>
            <w:tcW w:w="3806" w:type="dxa"/>
          </w:tcPr>
          <w:p w:rsidR="00AA2B4F" w:rsidRDefault="00AA2B4F">
            <w:pPr>
              <w:pStyle w:val="ConsPlusNormal"/>
            </w:pPr>
            <w:r>
              <w:t xml:space="preserve">Базиликсимаб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90</w:t>
            </w:r>
          </w:p>
        </w:tc>
        <w:tc>
          <w:tcPr>
            <w:tcW w:w="3806" w:type="dxa"/>
          </w:tcPr>
          <w:p w:rsidR="00AA2B4F" w:rsidRDefault="00AA2B4F">
            <w:pPr>
              <w:pStyle w:val="ConsPlusNormal"/>
            </w:pPr>
            <w:r>
              <w:t xml:space="preserve">Баклофен </w:t>
            </w:r>
            <w:hyperlink w:anchor="P18770">
              <w:r>
                <w:rPr>
                  <w:color w:val="0000FF"/>
                </w:rPr>
                <w:t>&lt;*&gt;</w:t>
              </w:r>
            </w:hyperlink>
          </w:p>
        </w:tc>
        <w:tc>
          <w:tcPr>
            <w:tcW w:w="4535" w:type="dxa"/>
          </w:tcPr>
          <w:p w:rsidR="00AA2B4F" w:rsidRDefault="00AA2B4F">
            <w:pPr>
              <w:pStyle w:val="ConsPlusNormal"/>
            </w:pPr>
            <w:r>
              <w:t>раствор для интратекального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Баклофен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91</w:t>
            </w:r>
          </w:p>
        </w:tc>
        <w:tc>
          <w:tcPr>
            <w:tcW w:w="3806" w:type="dxa"/>
          </w:tcPr>
          <w:p w:rsidR="00AA2B4F" w:rsidRDefault="00AA2B4F">
            <w:pPr>
              <w:pStyle w:val="ConsPlusNormal"/>
            </w:pPr>
            <w:r>
              <w:t>Барицитиниб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92</w:t>
            </w:r>
          </w:p>
        </w:tc>
        <w:tc>
          <w:tcPr>
            <w:tcW w:w="3806" w:type="dxa"/>
          </w:tcPr>
          <w:p w:rsidR="00AA2B4F" w:rsidRDefault="00AA2B4F">
            <w:pPr>
              <w:pStyle w:val="ConsPlusNormal"/>
            </w:pPr>
            <w:r>
              <w:t xml:space="preserve">Бария сульфат </w:t>
            </w:r>
            <w:hyperlink w:anchor="P18770">
              <w:r>
                <w:rPr>
                  <w:color w:val="0000FF"/>
                </w:rPr>
                <w:t>&lt;*&gt;</w:t>
              </w:r>
            </w:hyperlink>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tcPr>
          <w:p w:rsidR="00AA2B4F" w:rsidRDefault="00AA2B4F">
            <w:pPr>
              <w:pStyle w:val="ConsPlusNormal"/>
              <w:jc w:val="center"/>
            </w:pPr>
            <w:r>
              <w:t>93</w:t>
            </w:r>
          </w:p>
        </w:tc>
        <w:tc>
          <w:tcPr>
            <w:tcW w:w="3806" w:type="dxa"/>
          </w:tcPr>
          <w:p w:rsidR="00AA2B4F" w:rsidRDefault="00AA2B4F">
            <w:pPr>
              <w:pStyle w:val="ConsPlusNormal"/>
            </w:pPr>
            <w:r>
              <w:t xml:space="preserve">Бевацизумаб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94</w:t>
            </w:r>
          </w:p>
        </w:tc>
        <w:tc>
          <w:tcPr>
            <w:tcW w:w="3806" w:type="dxa"/>
          </w:tcPr>
          <w:p w:rsidR="00AA2B4F" w:rsidRDefault="00AA2B4F">
            <w:pPr>
              <w:pStyle w:val="ConsPlusNormal"/>
            </w:pPr>
            <w:r>
              <w:t>Бедаквилин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95</w:t>
            </w:r>
          </w:p>
        </w:tc>
        <w:tc>
          <w:tcPr>
            <w:tcW w:w="3806" w:type="dxa"/>
          </w:tcPr>
          <w:p w:rsidR="00AA2B4F" w:rsidRDefault="00AA2B4F">
            <w:pPr>
              <w:pStyle w:val="ConsPlusNormal"/>
            </w:pPr>
            <w:r>
              <w:t>Беклометазон</w:t>
            </w:r>
          </w:p>
        </w:tc>
        <w:tc>
          <w:tcPr>
            <w:tcW w:w="4535" w:type="dxa"/>
          </w:tcPr>
          <w:p w:rsidR="00AA2B4F" w:rsidRDefault="00AA2B4F">
            <w:pPr>
              <w:pStyle w:val="ConsPlusNormal"/>
            </w:pPr>
            <w:r>
              <w:t>аэрозоль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Беклометазон</w:t>
            </w:r>
          </w:p>
        </w:tc>
        <w:tc>
          <w:tcPr>
            <w:tcW w:w="4535" w:type="dxa"/>
          </w:tcPr>
          <w:p w:rsidR="00AA2B4F" w:rsidRDefault="00AA2B4F">
            <w:pPr>
              <w:pStyle w:val="ConsPlusNormal"/>
            </w:pPr>
            <w:r>
              <w:t>аэрозоль для ингаляций дозированный, активируемый вдохом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Беклометазон</w:t>
            </w:r>
          </w:p>
        </w:tc>
        <w:tc>
          <w:tcPr>
            <w:tcW w:w="4535" w:type="dxa"/>
          </w:tcPr>
          <w:p w:rsidR="00AA2B4F" w:rsidRDefault="00AA2B4F">
            <w:pPr>
              <w:pStyle w:val="ConsPlusNormal"/>
            </w:pPr>
            <w:r>
              <w:t>спрей назальный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Беклометазон</w:t>
            </w:r>
          </w:p>
        </w:tc>
        <w:tc>
          <w:tcPr>
            <w:tcW w:w="4535" w:type="dxa"/>
          </w:tcPr>
          <w:p w:rsidR="00AA2B4F" w:rsidRDefault="00AA2B4F">
            <w:pPr>
              <w:pStyle w:val="ConsPlusNormal"/>
            </w:pPr>
            <w:r>
              <w:t>суспензия для ингаляций</w:t>
            </w:r>
          </w:p>
        </w:tc>
      </w:tr>
      <w:tr w:rsidR="00AA2B4F">
        <w:tc>
          <w:tcPr>
            <w:tcW w:w="737" w:type="dxa"/>
          </w:tcPr>
          <w:p w:rsidR="00AA2B4F" w:rsidRDefault="00AA2B4F">
            <w:pPr>
              <w:pStyle w:val="ConsPlusNormal"/>
              <w:jc w:val="center"/>
            </w:pPr>
            <w:r>
              <w:t>96</w:t>
            </w:r>
          </w:p>
        </w:tc>
        <w:tc>
          <w:tcPr>
            <w:tcW w:w="3806" w:type="dxa"/>
          </w:tcPr>
          <w:p w:rsidR="00AA2B4F" w:rsidRDefault="00AA2B4F">
            <w:pPr>
              <w:pStyle w:val="ConsPlusNormal"/>
            </w:pPr>
            <w:r>
              <w:t>Беклометазон + гликопиррония бромид + формотерол</w:t>
            </w:r>
          </w:p>
        </w:tc>
        <w:tc>
          <w:tcPr>
            <w:tcW w:w="4535" w:type="dxa"/>
          </w:tcPr>
          <w:p w:rsidR="00AA2B4F" w:rsidRDefault="00AA2B4F">
            <w:pPr>
              <w:pStyle w:val="ConsPlusNormal"/>
            </w:pPr>
            <w:r>
              <w:t>аэрозоль для ингаляций дозированный</w:t>
            </w:r>
          </w:p>
        </w:tc>
      </w:tr>
      <w:tr w:rsidR="00AA2B4F">
        <w:tc>
          <w:tcPr>
            <w:tcW w:w="737" w:type="dxa"/>
          </w:tcPr>
          <w:p w:rsidR="00AA2B4F" w:rsidRDefault="00AA2B4F">
            <w:pPr>
              <w:pStyle w:val="ConsPlusNormal"/>
              <w:jc w:val="center"/>
            </w:pPr>
            <w:r>
              <w:t>97</w:t>
            </w:r>
          </w:p>
        </w:tc>
        <w:tc>
          <w:tcPr>
            <w:tcW w:w="3806" w:type="dxa"/>
          </w:tcPr>
          <w:p w:rsidR="00AA2B4F" w:rsidRDefault="00AA2B4F">
            <w:pPr>
              <w:pStyle w:val="ConsPlusNormal"/>
            </w:pPr>
            <w:r>
              <w:t>Беклометазон + формотерол</w:t>
            </w:r>
          </w:p>
        </w:tc>
        <w:tc>
          <w:tcPr>
            <w:tcW w:w="4535" w:type="dxa"/>
          </w:tcPr>
          <w:p w:rsidR="00AA2B4F" w:rsidRDefault="00AA2B4F">
            <w:pPr>
              <w:pStyle w:val="ConsPlusNormal"/>
            </w:pPr>
            <w:r>
              <w:t>аэрозоль для ингаляций дозированный</w:t>
            </w:r>
          </w:p>
        </w:tc>
      </w:tr>
      <w:tr w:rsidR="00AA2B4F">
        <w:tc>
          <w:tcPr>
            <w:tcW w:w="737" w:type="dxa"/>
          </w:tcPr>
          <w:p w:rsidR="00AA2B4F" w:rsidRDefault="00AA2B4F">
            <w:pPr>
              <w:pStyle w:val="ConsPlusNormal"/>
              <w:jc w:val="center"/>
            </w:pPr>
            <w:r>
              <w:t>98</w:t>
            </w:r>
          </w:p>
        </w:tc>
        <w:tc>
          <w:tcPr>
            <w:tcW w:w="3806" w:type="dxa"/>
          </w:tcPr>
          <w:p w:rsidR="00AA2B4F" w:rsidRDefault="00AA2B4F">
            <w:pPr>
              <w:pStyle w:val="ConsPlusNormal"/>
            </w:pPr>
            <w:r>
              <w:t xml:space="preserve">Белимумаб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val="restart"/>
          </w:tcPr>
          <w:p w:rsidR="00AA2B4F" w:rsidRDefault="00AA2B4F">
            <w:pPr>
              <w:pStyle w:val="ConsPlusNormal"/>
              <w:jc w:val="center"/>
            </w:pPr>
            <w:r>
              <w:t>99</w:t>
            </w:r>
          </w:p>
        </w:tc>
        <w:tc>
          <w:tcPr>
            <w:tcW w:w="3806" w:type="dxa"/>
          </w:tcPr>
          <w:p w:rsidR="00AA2B4F" w:rsidRDefault="00AA2B4F">
            <w:pPr>
              <w:pStyle w:val="ConsPlusNormal"/>
            </w:pPr>
            <w:r>
              <w:t xml:space="preserve">Бендамустин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Бендамустин </w:t>
            </w:r>
            <w:hyperlink w:anchor="P18770">
              <w:r>
                <w:rPr>
                  <w:color w:val="0000FF"/>
                </w:rPr>
                <w:t>&lt;*&gt;</w:t>
              </w:r>
            </w:hyperlink>
          </w:p>
        </w:tc>
        <w:tc>
          <w:tcPr>
            <w:tcW w:w="4535" w:type="dxa"/>
          </w:tcPr>
          <w:p w:rsidR="00AA2B4F" w:rsidRDefault="00AA2B4F">
            <w:pPr>
              <w:pStyle w:val="ConsPlusNormal"/>
            </w:pPr>
            <w:r>
              <w:t>порошок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100</w:t>
            </w:r>
          </w:p>
        </w:tc>
        <w:tc>
          <w:tcPr>
            <w:tcW w:w="3806" w:type="dxa"/>
          </w:tcPr>
          <w:p w:rsidR="00AA2B4F" w:rsidRDefault="00AA2B4F">
            <w:pPr>
              <w:pStyle w:val="ConsPlusNormal"/>
            </w:pPr>
            <w:r>
              <w:t>Бензатина бензилпенициллин</w:t>
            </w:r>
          </w:p>
        </w:tc>
        <w:tc>
          <w:tcPr>
            <w:tcW w:w="4535" w:type="dxa"/>
          </w:tcPr>
          <w:p w:rsidR="00AA2B4F" w:rsidRDefault="00AA2B4F">
            <w:pPr>
              <w:pStyle w:val="ConsPlusNormal"/>
            </w:pPr>
            <w:r>
              <w:t>порошок для приготовления суспензии для внутримышечного введения</w:t>
            </w:r>
          </w:p>
        </w:tc>
      </w:tr>
      <w:tr w:rsidR="00AA2B4F">
        <w:tc>
          <w:tcPr>
            <w:tcW w:w="737" w:type="dxa"/>
            <w:vMerge w:val="restart"/>
          </w:tcPr>
          <w:p w:rsidR="00AA2B4F" w:rsidRDefault="00AA2B4F">
            <w:pPr>
              <w:pStyle w:val="ConsPlusNormal"/>
              <w:jc w:val="center"/>
            </w:pPr>
            <w:r>
              <w:t>101</w:t>
            </w:r>
          </w:p>
        </w:tc>
        <w:tc>
          <w:tcPr>
            <w:tcW w:w="3806" w:type="dxa"/>
          </w:tcPr>
          <w:p w:rsidR="00AA2B4F" w:rsidRDefault="00AA2B4F">
            <w:pPr>
              <w:pStyle w:val="ConsPlusNormal"/>
            </w:pPr>
            <w:r>
              <w:t>Бензилбензоат</w:t>
            </w:r>
          </w:p>
        </w:tc>
        <w:tc>
          <w:tcPr>
            <w:tcW w:w="4535" w:type="dxa"/>
          </w:tcPr>
          <w:p w:rsidR="00AA2B4F" w:rsidRDefault="00AA2B4F">
            <w:pPr>
              <w:pStyle w:val="ConsPlusNormal"/>
            </w:pPr>
            <w:r>
              <w:t>мазь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Бензилбензоат</w:t>
            </w:r>
          </w:p>
        </w:tc>
        <w:tc>
          <w:tcPr>
            <w:tcW w:w="4535" w:type="dxa"/>
          </w:tcPr>
          <w:p w:rsidR="00AA2B4F" w:rsidRDefault="00AA2B4F">
            <w:pPr>
              <w:pStyle w:val="ConsPlusNormal"/>
            </w:pPr>
            <w:r>
              <w:t>эмульсия для наружного применения</w:t>
            </w:r>
          </w:p>
        </w:tc>
      </w:tr>
      <w:tr w:rsidR="00AA2B4F">
        <w:tc>
          <w:tcPr>
            <w:tcW w:w="737" w:type="dxa"/>
            <w:vMerge w:val="restart"/>
          </w:tcPr>
          <w:p w:rsidR="00AA2B4F" w:rsidRDefault="00AA2B4F">
            <w:pPr>
              <w:pStyle w:val="ConsPlusNormal"/>
              <w:jc w:val="center"/>
            </w:pPr>
            <w:r>
              <w:t>102</w:t>
            </w:r>
          </w:p>
        </w:tc>
        <w:tc>
          <w:tcPr>
            <w:tcW w:w="3806" w:type="dxa"/>
          </w:tcPr>
          <w:p w:rsidR="00AA2B4F" w:rsidRDefault="00AA2B4F">
            <w:pPr>
              <w:pStyle w:val="ConsPlusNormal"/>
            </w:pPr>
            <w:r>
              <w:t xml:space="preserve">Бензилпенициллин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Бензилпенициллин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внутримышечного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Бензилпенициллин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Бензилпенициллин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инъекций и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Бензилпенициллин </w:t>
            </w:r>
            <w:hyperlink w:anchor="P18770">
              <w:r>
                <w:rPr>
                  <w:color w:val="0000FF"/>
                </w:rPr>
                <w:t>&lt;*&gt;</w:t>
              </w:r>
            </w:hyperlink>
          </w:p>
        </w:tc>
        <w:tc>
          <w:tcPr>
            <w:tcW w:w="4535" w:type="dxa"/>
          </w:tcPr>
          <w:p w:rsidR="00AA2B4F" w:rsidRDefault="00AA2B4F">
            <w:pPr>
              <w:pStyle w:val="ConsPlusNormal"/>
            </w:pPr>
            <w:r>
              <w:t>порошок для приготовления суспензии для внутримышечного введения</w:t>
            </w:r>
          </w:p>
        </w:tc>
      </w:tr>
      <w:tr w:rsidR="00AA2B4F">
        <w:tc>
          <w:tcPr>
            <w:tcW w:w="737" w:type="dxa"/>
          </w:tcPr>
          <w:p w:rsidR="00AA2B4F" w:rsidRDefault="00AA2B4F">
            <w:pPr>
              <w:pStyle w:val="ConsPlusNormal"/>
              <w:jc w:val="center"/>
            </w:pPr>
            <w:r>
              <w:t>103</w:t>
            </w:r>
          </w:p>
        </w:tc>
        <w:tc>
          <w:tcPr>
            <w:tcW w:w="3806" w:type="dxa"/>
          </w:tcPr>
          <w:p w:rsidR="00AA2B4F" w:rsidRDefault="00AA2B4F">
            <w:pPr>
              <w:pStyle w:val="ConsPlusNormal"/>
            </w:pPr>
            <w:r>
              <w:t>Бензобарбитал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104</w:t>
            </w:r>
          </w:p>
        </w:tc>
        <w:tc>
          <w:tcPr>
            <w:tcW w:w="3806" w:type="dxa"/>
          </w:tcPr>
          <w:p w:rsidR="00AA2B4F" w:rsidRDefault="00AA2B4F">
            <w:pPr>
              <w:pStyle w:val="ConsPlusNormal"/>
            </w:pPr>
            <w:r>
              <w:t>Бенрализумаб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105</w:t>
            </w:r>
          </w:p>
        </w:tc>
        <w:tc>
          <w:tcPr>
            <w:tcW w:w="3806" w:type="dxa"/>
          </w:tcPr>
          <w:p w:rsidR="00AA2B4F" w:rsidRDefault="00AA2B4F">
            <w:pPr>
              <w:pStyle w:val="ConsPlusNormal"/>
            </w:pPr>
            <w:r>
              <w:t xml:space="preserve">Берактант </w:t>
            </w:r>
            <w:hyperlink w:anchor="P18770">
              <w:r>
                <w:rPr>
                  <w:color w:val="0000FF"/>
                </w:rPr>
                <w:t>&lt;*&gt;</w:t>
              </w:r>
            </w:hyperlink>
          </w:p>
        </w:tc>
        <w:tc>
          <w:tcPr>
            <w:tcW w:w="4535" w:type="dxa"/>
          </w:tcPr>
          <w:p w:rsidR="00AA2B4F" w:rsidRDefault="00AA2B4F">
            <w:pPr>
              <w:pStyle w:val="ConsPlusNormal"/>
            </w:pPr>
            <w:r>
              <w:t>суспензия для эндотрахеального введения</w:t>
            </w:r>
          </w:p>
        </w:tc>
      </w:tr>
      <w:tr w:rsidR="00AA2B4F">
        <w:tc>
          <w:tcPr>
            <w:tcW w:w="737" w:type="dxa"/>
            <w:vMerge w:val="restart"/>
          </w:tcPr>
          <w:p w:rsidR="00AA2B4F" w:rsidRDefault="00AA2B4F">
            <w:pPr>
              <w:pStyle w:val="ConsPlusNormal"/>
              <w:jc w:val="center"/>
            </w:pPr>
            <w:r>
              <w:t>106</w:t>
            </w:r>
          </w:p>
        </w:tc>
        <w:tc>
          <w:tcPr>
            <w:tcW w:w="3806" w:type="dxa"/>
          </w:tcPr>
          <w:p w:rsidR="00AA2B4F" w:rsidRDefault="00AA2B4F">
            <w:pPr>
              <w:pStyle w:val="ConsPlusNormal"/>
            </w:pPr>
            <w:r>
              <w:t>Бетагистин</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Бетагистин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Бетагистин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107</w:t>
            </w:r>
          </w:p>
        </w:tc>
        <w:tc>
          <w:tcPr>
            <w:tcW w:w="3806" w:type="dxa"/>
          </w:tcPr>
          <w:p w:rsidR="00AA2B4F" w:rsidRDefault="00AA2B4F">
            <w:pPr>
              <w:pStyle w:val="ConsPlusNormal"/>
            </w:pPr>
            <w:r>
              <w:t>Бетаметазон</w:t>
            </w:r>
          </w:p>
        </w:tc>
        <w:tc>
          <w:tcPr>
            <w:tcW w:w="4535" w:type="dxa"/>
          </w:tcPr>
          <w:p w:rsidR="00AA2B4F" w:rsidRDefault="00AA2B4F">
            <w:pPr>
              <w:pStyle w:val="ConsPlusNormal"/>
            </w:pPr>
            <w:r>
              <w:t>крем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Бетаметазон</w:t>
            </w:r>
          </w:p>
        </w:tc>
        <w:tc>
          <w:tcPr>
            <w:tcW w:w="4535" w:type="dxa"/>
          </w:tcPr>
          <w:p w:rsidR="00AA2B4F" w:rsidRDefault="00AA2B4F">
            <w:pPr>
              <w:pStyle w:val="ConsPlusNormal"/>
            </w:pPr>
            <w:r>
              <w:t>мазь для наружного применения</w:t>
            </w:r>
          </w:p>
        </w:tc>
      </w:tr>
      <w:tr w:rsidR="00AA2B4F">
        <w:tc>
          <w:tcPr>
            <w:tcW w:w="737" w:type="dxa"/>
          </w:tcPr>
          <w:p w:rsidR="00AA2B4F" w:rsidRDefault="00AA2B4F">
            <w:pPr>
              <w:pStyle w:val="ConsPlusNormal"/>
              <w:jc w:val="center"/>
            </w:pPr>
            <w:r>
              <w:t>108</w:t>
            </w:r>
          </w:p>
        </w:tc>
        <w:tc>
          <w:tcPr>
            <w:tcW w:w="3806" w:type="dxa"/>
          </w:tcPr>
          <w:p w:rsidR="00AA2B4F" w:rsidRDefault="00AA2B4F">
            <w:pPr>
              <w:pStyle w:val="ConsPlusNormal"/>
            </w:pPr>
            <w:r>
              <w:t xml:space="preserve">Биапенем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инфузий</w:t>
            </w:r>
          </w:p>
        </w:tc>
      </w:tr>
      <w:tr w:rsidR="00AA2B4F">
        <w:tc>
          <w:tcPr>
            <w:tcW w:w="737" w:type="dxa"/>
          </w:tcPr>
          <w:p w:rsidR="00AA2B4F" w:rsidRDefault="00AA2B4F">
            <w:pPr>
              <w:pStyle w:val="ConsPlusNormal"/>
              <w:jc w:val="center"/>
            </w:pPr>
            <w:r>
              <w:t>109</w:t>
            </w:r>
          </w:p>
        </w:tc>
        <w:tc>
          <w:tcPr>
            <w:tcW w:w="3806" w:type="dxa"/>
          </w:tcPr>
          <w:p w:rsidR="00AA2B4F" w:rsidRDefault="00AA2B4F">
            <w:pPr>
              <w:pStyle w:val="ConsPlusNormal"/>
            </w:pPr>
            <w:r>
              <w:t>Бикалутамид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110</w:t>
            </w:r>
          </w:p>
        </w:tc>
        <w:tc>
          <w:tcPr>
            <w:tcW w:w="3806" w:type="dxa"/>
          </w:tcPr>
          <w:p w:rsidR="00AA2B4F" w:rsidRDefault="00AA2B4F">
            <w:pPr>
              <w:pStyle w:val="ConsPlusNormal"/>
            </w:pPr>
            <w:r>
              <w:t>Биктегравир + тенофовира алафенамид + эмтрицитабин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111</w:t>
            </w:r>
          </w:p>
        </w:tc>
        <w:tc>
          <w:tcPr>
            <w:tcW w:w="3806" w:type="dxa"/>
          </w:tcPr>
          <w:p w:rsidR="00AA2B4F" w:rsidRDefault="00AA2B4F">
            <w:pPr>
              <w:pStyle w:val="ConsPlusNormal"/>
            </w:pPr>
            <w:r>
              <w:t xml:space="preserve">Бипериден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Бипериден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112</w:t>
            </w:r>
          </w:p>
        </w:tc>
        <w:tc>
          <w:tcPr>
            <w:tcW w:w="3806" w:type="dxa"/>
          </w:tcPr>
          <w:p w:rsidR="00AA2B4F" w:rsidRDefault="00AA2B4F">
            <w:pPr>
              <w:pStyle w:val="ConsPlusNormal"/>
            </w:pPr>
            <w:r>
              <w:t>Бисакодил</w:t>
            </w:r>
          </w:p>
        </w:tc>
        <w:tc>
          <w:tcPr>
            <w:tcW w:w="4535" w:type="dxa"/>
          </w:tcPr>
          <w:p w:rsidR="00AA2B4F" w:rsidRDefault="00AA2B4F">
            <w:pPr>
              <w:pStyle w:val="ConsPlusNormal"/>
            </w:pPr>
            <w:r>
              <w:t>суппозитории ректальные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Бисакодил</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Бисакодил</w:t>
            </w:r>
          </w:p>
        </w:tc>
        <w:tc>
          <w:tcPr>
            <w:tcW w:w="4535" w:type="dxa"/>
          </w:tcPr>
          <w:p w:rsidR="00AA2B4F" w:rsidRDefault="00AA2B4F">
            <w:pPr>
              <w:pStyle w:val="ConsPlusNormal"/>
            </w:pPr>
            <w:r>
              <w:t>таблетки кишечнорастворимые, покрытые оболочкой</w:t>
            </w:r>
          </w:p>
        </w:tc>
      </w:tr>
      <w:tr w:rsidR="00AA2B4F">
        <w:tc>
          <w:tcPr>
            <w:tcW w:w="737" w:type="dxa"/>
            <w:vMerge w:val="restart"/>
          </w:tcPr>
          <w:p w:rsidR="00AA2B4F" w:rsidRDefault="00AA2B4F">
            <w:pPr>
              <w:pStyle w:val="ConsPlusNormal"/>
              <w:jc w:val="center"/>
            </w:pPr>
            <w:r>
              <w:t>113</w:t>
            </w:r>
          </w:p>
        </w:tc>
        <w:tc>
          <w:tcPr>
            <w:tcW w:w="3806" w:type="dxa"/>
          </w:tcPr>
          <w:p w:rsidR="00AA2B4F" w:rsidRDefault="00AA2B4F">
            <w:pPr>
              <w:pStyle w:val="ConsPlusNormal"/>
            </w:pPr>
            <w:r>
              <w:t>Бисопролол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Бисопролол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114</w:t>
            </w:r>
          </w:p>
        </w:tc>
        <w:tc>
          <w:tcPr>
            <w:tcW w:w="3806" w:type="dxa"/>
          </w:tcPr>
          <w:p w:rsidR="00AA2B4F" w:rsidRDefault="00AA2B4F">
            <w:pPr>
              <w:pStyle w:val="ConsPlusNormal"/>
            </w:pPr>
            <w:r>
              <w:t>Бифидобактерии бифидум</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Бифидобактерии бифидум</w:t>
            </w:r>
          </w:p>
        </w:tc>
        <w:tc>
          <w:tcPr>
            <w:tcW w:w="4535" w:type="dxa"/>
          </w:tcPr>
          <w:p w:rsidR="00AA2B4F" w:rsidRDefault="00AA2B4F">
            <w:pPr>
              <w:pStyle w:val="ConsPlusNormal"/>
            </w:pPr>
            <w:r>
              <w:t>лиофилизат для приготовления раствора для приема внутрь и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Бифидобактерии бифидум</w:t>
            </w:r>
          </w:p>
        </w:tc>
        <w:tc>
          <w:tcPr>
            <w:tcW w:w="4535" w:type="dxa"/>
          </w:tcPr>
          <w:p w:rsidR="00AA2B4F" w:rsidRDefault="00AA2B4F">
            <w:pPr>
              <w:pStyle w:val="ConsPlusNormal"/>
            </w:pPr>
            <w:r>
              <w:t>лиофилизат для приготовления суспензии для приема внутрь и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Бифидобактерии бифидум</w:t>
            </w:r>
          </w:p>
        </w:tc>
        <w:tc>
          <w:tcPr>
            <w:tcW w:w="4535" w:type="dxa"/>
          </w:tcPr>
          <w:p w:rsidR="00AA2B4F" w:rsidRDefault="00AA2B4F">
            <w:pPr>
              <w:pStyle w:val="ConsPlusNormal"/>
            </w:pPr>
            <w:r>
              <w:t>порошок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Бифидобактерии бифидум</w:t>
            </w:r>
          </w:p>
        </w:tc>
        <w:tc>
          <w:tcPr>
            <w:tcW w:w="4535" w:type="dxa"/>
          </w:tcPr>
          <w:p w:rsidR="00AA2B4F" w:rsidRDefault="00AA2B4F">
            <w:pPr>
              <w:pStyle w:val="ConsPlusNormal"/>
            </w:pPr>
            <w:r>
              <w:t>порошок для приема внутрь и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Бифидобактерии бифидум</w:t>
            </w:r>
          </w:p>
        </w:tc>
        <w:tc>
          <w:tcPr>
            <w:tcW w:w="4535" w:type="dxa"/>
          </w:tcPr>
          <w:p w:rsidR="00AA2B4F" w:rsidRDefault="00AA2B4F">
            <w:pPr>
              <w:pStyle w:val="ConsPlusNormal"/>
            </w:pPr>
            <w:r>
              <w:t>суппозитории вагинальные и ректальные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Бифидобактерии бифидум</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115</w:t>
            </w:r>
          </w:p>
        </w:tc>
        <w:tc>
          <w:tcPr>
            <w:tcW w:w="3806" w:type="dxa"/>
          </w:tcPr>
          <w:p w:rsidR="00AA2B4F" w:rsidRDefault="00AA2B4F">
            <w:pPr>
              <w:pStyle w:val="ConsPlusNormal"/>
            </w:pPr>
            <w:r>
              <w:t>Блеомицин</w:t>
            </w:r>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vMerge w:val="restart"/>
          </w:tcPr>
          <w:p w:rsidR="00AA2B4F" w:rsidRDefault="00AA2B4F">
            <w:pPr>
              <w:pStyle w:val="ConsPlusNormal"/>
              <w:jc w:val="center"/>
            </w:pPr>
            <w:r>
              <w:t>116</w:t>
            </w:r>
          </w:p>
        </w:tc>
        <w:tc>
          <w:tcPr>
            <w:tcW w:w="3806" w:type="dxa"/>
          </w:tcPr>
          <w:p w:rsidR="00AA2B4F" w:rsidRDefault="00AA2B4F">
            <w:pPr>
              <w:pStyle w:val="ConsPlusNormal"/>
            </w:pPr>
            <w:r>
              <w:t xml:space="preserve">Блинатумомаб </w:t>
            </w:r>
            <w:hyperlink w:anchor="P18770">
              <w:r>
                <w:rPr>
                  <w:color w:val="0000FF"/>
                </w:rPr>
                <w:t>&lt;*&gt;</w:t>
              </w:r>
            </w:hyperlink>
          </w:p>
        </w:tc>
        <w:tc>
          <w:tcPr>
            <w:tcW w:w="4535" w:type="dxa"/>
          </w:tcPr>
          <w:p w:rsidR="00AA2B4F" w:rsidRDefault="00AA2B4F">
            <w:pPr>
              <w:pStyle w:val="ConsPlusNormal"/>
            </w:pPr>
            <w:r>
              <w:t>порошок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Блинатумомаб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val="restart"/>
          </w:tcPr>
          <w:p w:rsidR="00AA2B4F" w:rsidRDefault="00AA2B4F">
            <w:pPr>
              <w:pStyle w:val="ConsPlusNormal"/>
              <w:jc w:val="center"/>
            </w:pPr>
            <w:r>
              <w:t>117</w:t>
            </w:r>
          </w:p>
        </w:tc>
        <w:tc>
          <w:tcPr>
            <w:tcW w:w="3806" w:type="dxa"/>
          </w:tcPr>
          <w:p w:rsidR="00AA2B4F" w:rsidRDefault="00AA2B4F">
            <w:pPr>
              <w:pStyle w:val="ConsPlusNormal"/>
            </w:pPr>
            <w:r>
              <w:t>Бозентан</w:t>
            </w:r>
          </w:p>
        </w:tc>
        <w:tc>
          <w:tcPr>
            <w:tcW w:w="4535" w:type="dxa"/>
          </w:tcPr>
          <w:p w:rsidR="00AA2B4F" w:rsidRDefault="00AA2B4F">
            <w:pPr>
              <w:pStyle w:val="ConsPlusNormal"/>
            </w:pPr>
            <w:r>
              <w:t>таблетки диспергируемые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Бозентан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118</w:t>
            </w:r>
          </w:p>
        </w:tc>
        <w:tc>
          <w:tcPr>
            <w:tcW w:w="3806" w:type="dxa"/>
          </w:tcPr>
          <w:p w:rsidR="00AA2B4F" w:rsidRDefault="00AA2B4F">
            <w:pPr>
              <w:pStyle w:val="ConsPlusNormal"/>
            </w:pPr>
            <w:r>
              <w:t>Бозутиниб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119</w:t>
            </w:r>
          </w:p>
        </w:tc>
        <w:tc>
          <w:tcPr>
            <w:tcW w:w="3806" w:type="dxa"/>
          </w:tcPr>
          <w:p w:rsidR="00AA2B4F" w:rsidRDefault="00AA2B4F">
            <w:pPr>
              <w:pStyle w:val="ConsPlusNormal"/>
            </w:pPr>
            <w:r>
              <w:t>Бортезомиб</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Бортезомиб</w:t>
            </w:r>
          </w:p>
        </w:tc>
        <w:tc>
          <w:tcPr>
            <w:tcW w:w="4535" w:type="dxa"/>
          </w:tcPr>
          <w:p w:rsidR="00AA2B4F" w:rsidRDefault="00AA2B4F">
            <w:pPr>
              <w:pStyle w:val="ConsPlusNormal"/>
            </w:pPr>
            <w:r>
              <w:t>лиофилизат для приготовления раствора для внутривенного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Бортезомиб</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val="restart"/>
          </w:tcPr>
          <w:p w:rsidR="00AA2B4F" w:rsidRDefault="00AA2B4F">
            <w:pPr>
              <w:pStyle w:val="ConsPlusNormal"/>
              <w:jc w:val="center"/>
            </w:pPr>
            <w:r>
              <w:t>120</w:t>
            </w:r>
          </w:p>
        </w:tc>
        <w:tc>
          <w:tcPr>
            <w:tcW w:w="3806" w:type="dxa"/>
          </w:tcPr>
          <w:p w:rsidR="00AA2B4F" w:rsidRDefault="00AA2B4F">
            <w:pPr>
              <w:pStyle w:val="ConsPlusNormal"/>
            </w:pPr>
            <w:r>
              <w:t>Ботулинический токсин типа А</w:t>
            </w:r>
          </w:p>
        </w:tc>
        <w:tc>
          <w:tcPr>
            <w:tcW w:w="4535" w:type="dxa"/>
          </w:tcPr>
          <w:p w:rsidR="00AA2B4F" w:rsidRDefault="00AA2B4F">
            <w:pPr>
              <w:pStyle w:val="ConsPlusNormal"/>
            </w:pPr>
            <w:r>
              <w:t>лиофилизат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Ботулинический токсин типа А</w:t>
            </w:r>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vMerge w:val="restart"/>
          </w:tcPr>
          <w:p w:rsidR="00AA2B4F" w:rsidRDefault="00AA2B4F">
            <w:pPr>
              <w:pStyle w:val="ConsPlusNormal"/>
              <w:jc w:val="center"/>
            </w:pPr>
            <w:r>
              <w:t>121</w:t>
            </w:r>
          </w:p>
        </w:tc>
        <w:tc>
          <w:tcPr>
            <w:tcW w:w="3806" w:type="dxa"/>
          </w:tcPr>
          <w:p w:rsidR="00AA2B4F" w:rsidRDefault="00AA2B4F">
            <w:pPr>
              <w:pStyle w:val="ConsPlusNormal"/>
            </w:pPr>
            <w:r>
              <w:t>Ботулинический токсин типа А-гемагглютинин комплекс</w:t>
            </w:r>
          </w:p>
        </w:tc>
        <w:tc>
          <w:tcPr>
            <w:tcW w:w="4535" w:type="dxa"/>
          </w:tcPr>
          <w:p w:rsidR="00AA2B4F" w:rsidRDefault="00AA2B4F">
            <w:pPr>
              <w:pStyle w:val="ConsPlusNormal"/>
            </w:pPr>
            <w:r>
              <w:t>лиофилизат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Ботулинический токсин типа А-гемагглютинин комплекс</w:t>
            </w:r>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Ботулинический токсин типа А-гемагглютинин комплекс</w:t>
            </w:r>
          </w:p>
        </w:tc>
        <w:tc>
          <w:tcPr>
            <w:tcW w:w="4535" w:type="dxa"/>
          </w:tcPr>
          <w:p w:rsidR="00AA2B4F" w:rsidRDefault="00AA2B4F">
            <w:pPr>
              <w:pStyle w:val="ConsPlusNormal"/>
            </w:pPr>
            <w:r>
              <w:t>раствор для внутримышечного введения</w:t>
            </w:r>
          </w:p>
        </w:tc>
      </w:tr>
      <w:tr w:rsidR="00AA2B4F">
        <w:tc>
          <w:tcPr>
            <w:tcW w:w="737" w:type="dxa"/>
          </w:tcPr>
          <w:p w:rsidR="00AA2B4F" w:rsidRDefault="00AA2B4F">
            <w:pPr>
              <w:pStyle w:val="ConsPlusNormal"/>
              <w:jc w:val="center"/>
            </w:pPr>
            <w:r>
              <w:t>122</w:t>
            </w:r>
          </w:p>
        </w:tc>
        <w:tc>
          <w:tcPr>
            <w:tcW w:w="3806" w:type="dxa"/>
          </w:tcPr>
          <w:p w:rsidR="00AA2B4F" w:rsidRDefault="00AA2B4F">
            <w:pPr>
              <w:pStyle w:val="ConsPlusNormal"/>
            </w:pPr>
            <w:r>
              <w:t xml:space="preserve">Брентуксимаб ведотин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123</w:t>
            </w:r>
          </w:p>
        </w:tc>
        <w:tc>
          <w:tcPr>
            <w:tcW w:w="3806" w:type="dxa"/>
          </w:tcPr>
          <w:p w:rsidR="00AA2B4F" w:rsidRDefault="00AA2B4F">
            <w:pPr>
              <w:pStyle w:val="ConsPlusNormal"/>
            </w:pPr>
            <w:r>
              <w:t>Бриварацетам</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124</w:t>
            </w:r>
          </w:p>
        </w:tc>
        <w:tc>
          <w:tcPr>
            <w:tcW w:w="3806" w:type="dxa"/>
          </w:tcPr>
          <w:p w:rsidR="00AA2B4F" w:rsidRDefault="00AA2B4F">
            <w:pPr>
              <w:pStyle w:val="ConsPlusNormal"/>
            </w:pPr>
            <w:r>
              <w:t>Бролуцизумаб</w:t>
            </w:r>
          </w:p>
        </w:tc>
        <w:tc>
          <w:tcPr>
            <w:tcW w:w="4535" w:type="dxa"/>
          </w:tcPr>
          <w:p w:rsidR="00AA2B4F" w:rsidRDefault="00AA2B4F">
            <w:pPr>
              <w:pStyle w:val="ConsPlusNormal"/>
            </w:pPr>
            <w:r>
              <w:t>раствор для внутриглазного введения</w:t>
            </w:r>
          </w:p>
        </w:tc>
      </w:tr>
      <w:tr w:rsidR="00AA2B4F">
        <w:tc>
          <w:tcPr>
            <w:tcW w:w="737" w:type="dxa"/>
            <w:vMerge w:val="restart"/>
          </w:tcPr>
          <w:p w:rsidR="00AA2B4F" w:rsidRDefault="00AA2B4F">
            <w:pPr>
              <w:pStyle w:val="ConsPlusNormal"/>
              <w:jc w:val="center"/>
            </w:pPr>
            <w:r>
              <w:t>125</w:t>
            </w:r>
          </w:p>
        </w:tc>
        <w:tc>
          <w:tcPr>
            <w:tcW w:w="3806" w:type="dxa"/>
          </w:tcPr>
          <w:p w:rsidR="00AA2B4F" w:rsidRDefault="00AA2B4F">
            <w:pPr>
              <w:pStyle w:val="ConsPlusNormal"/>
            </w:pPr>
            <w:r>
              <w:t xml:space="preserve">Бромдигидрохлорфенилбензодиазепин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Бромдигидрохлорфенилбензодиазепин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Бромдигидрохлорфенилбензодиазепин</w:t>
            </w:r>
          </w:p>
        </w:tc>
        <w:tc>
          <w:tcPr>
            <w:tcW w:w="4535" w:type="dxa"/>
          </w:tcPr>
          <w:p w:rsidR="00AA2B4F" w:rsidRDefault="00AA2B4F">
            <w:pPr>
              <w:pStyle w:val="ConsPlusNormal"/>
            </w:pPr>
            <w:r>
              <w:t>таблетки, диспергируемые в полости рта</w:t>
            </w:r>
          </w:p>
        </w:tc>
      </w:tr>
      <w:tr w:rsidR="00AA2B4F">
        <w:tc>
          <w:tcPr>
            <w:tcW w:w="737" w:type="dxa"/>
          </w:tcPr>
          <w:p w:rsidR="00AA2B4F" w:rsidRDefault="00AA2B4F">
            <w:pPr>
              <w:pStyle w:val="ConsPlusNormal"/>
              <w:jc w:val="center"/>
            </w:pPr>
            <w:r>
              <w:t>126</w:t>
            </w:r>
          </w:p>
        </w:tc>
        <w:tc>
          <w:tcPr>
            <w:tcW w:w="3806" w:type="dxa"/>
          </w:tcPr>
          <w:p w:rsidR="00AA2B4F" w:rsidRDefault="00AA2B4F">
            <w:pPr>
              <w:pStyle w:val="ConsPlusNormal"/>
            </w:pPr>
            <w:r>
              <w:t>Бромокриптин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127</w:t>
            </w:r>
          </w:p>
        </w:tc>
        <w:tc>
          <w:tcPr>
            <w:tcW w:w="3806" w:type="dxa"/>
          </w:tcPr>
          <w:p w:rsidR="00AA2B4F" w:rsidRDefault="00AA2B4F">
            <w:pPr>
              <w:pStyle w:val="ConsPlusNormal"/>
            </w:pPr>
            <w:r>
              <w:t>Будесонид</w:t>
            </w:r>
          </w:p>
        </w:tc>
        <w:tc>
          <w:tcPr>
            <w:tcW w:w="4535" w:type="dxa"/>
          </w:tcPr>
          <w:p w:rsidR="00AA2B4F" w:rsidRDefault="00AA2B4F">
            <w:pPr>
              <w:pStyle w:val="ConsPlusNormal"/>
            </w:pPr>
            <w:r>
              <w:t>капсулы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Будесонид</w:t>
            </w:r>
          </w:p>
        </w:tc>
        <w:tc>
          <w:tcPr>
            <w:tcW w:w="4535" w:type="dxa"/>
          </w:tcPr>
          <w:p w:rsidR="00AA2B4F" w:rsidRDefault="00AA2B4F">
            <w:pPr>
              <w:pStyle w:val="ConsPlusNormal"/>
            </w:pPr>
            <w:r>
              <w:t>порошок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Будесонид</w:t>
            </w:r>
          </w:p>
        </w:tc>
        <w:tc>
          <w:tcPr>
            <w:tcW w:w="4535" w:type="dxa"/>
          </w:tcPr>
          <w:p w:rsidR="00AA2B4F" w:rsidRDefault="00AA2B4F">
            <w:pPr>
              <w:pStyle w:val="ConsPlusNormal"/>
            </w:pPr>
            <w:r>
              <w:t>раствор для ингаляций</w:t>
            </w:r>
          </w:p>
        </w:tc>
      </w:tr>
      <w:tr w:rsidR="00AA2B4F">
        <w:tc>
          <w:tcPr>
            <w:tcW w:w="737" w:type="dxa"/>
            <w:vMerge w:val="restart"/>
          </w:tcPr>
          <w:p w:rsidR="00AA2B4F" w:rsidRDefault="00AA2B4F">
            <w:pPr>
              <w:pStyle w:val="ConsPlusNormal"/>
            </w:pPr>
          </w:p>
        </w:tc>
        <w:tc>
          <w:tcPr>
            <w:tcW w:w="3806" w:type="dxa"/>
          </w:tcPr>
          <w:p w:rsidR="00AA2B4F" w:rsidRDefault="00AA2B4F">
            <w:pPr>
              <w:pStyle w:val="ConsPlusNormal"/>
            </w:pPr>
            <w:r>
              <w:t>Будесонид</w:t>
            </w:r>
          </w:p>
        </w:tc>
        <w:tc>
          <w:tcPr>
            <w:tcW w:w="4535" w:type="dxa"/>
          </w:tcPr>
          <w:p w:rsidR="00AA2B4F" w:rsidRDefault="00AA2B4F">
            <w:pPr>
              <w:pStyle w:val="ConsPlusNormal"/>
            </w:pPr>
            <w:r>
              <w:t>спрей назальный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Будесонид</w:t>
            </w:r>
          </w:p>
        </w:tc>
        <w:tc>
          <w:tcPr>
            <w:tcW w:w="4535" w:type="dxa"/>
          </w:tcPr>
          <w:p w:rsidR="00AA2B4F" w:rsidRDefault="00AA2B4F">
            <w:pPr>
              <w:pStyle w:val="ConsPlusNormal"/>
            </w:pPr>
            <w:r>
              <w:t>суспензия для ингаляций дозированная</w:t>
            </w:r>
          </w:p>
        </w:tc>
      </w:tr>
      <w:tr w:rsidR="00AA2B4F">
        <w:tc>
          <w:tcPr>
            <w:tcW w:w="737" w:type="dxa"/>
          </w:tcPr>
          <w:p w:rsidR="00AA2B4F" w:rsidRDefault="00AA2B4F">
            <w:pPr>
              <w:pStyle w:val="ConsPlusNormal"/>
              <w:jc w:val="center"/>
            </w:pPr>
            <w:r>
              <w:t>128</w:t>
            </w:r>
          </w:p>
        </w:tc>
        <w:tc>
          <w:tcPr>
            <w:tcW w:w="3806" w:type="dxa"/>
          </w:tcPr>
          <w:p w:rsidR="00AA2B4F" w:rsidRDefault="00AA2B4F">
            <w:pPr>
              <w:pStyle w:val="ConsPlusNormal"/>
            </w:pPr>
            <w:r>
              <w:t>Будесонид + гликопиррония бромид + формотерол</w:t>
            </w:r>
          </w:p>
        </w:tc>
        <w:tc>
          <w:tcPr>
            <w:tcW w:w="4535" w:type="dxa"/>
          </w:tcPr>
          <w:p w:rsidR="00AA2B4F" w:rsidRDefault="00AA2B4F">
            <w:pPr>
              <w:pStyle w:val="ConsPlusNormal"/>
            </w:pPr>
            <w:r>
              <w:t>аэрозоль для ингаляций дозированный</w:t>
            </w:r>
          </w:p>
        </w:tc>
      </w:tr>
      <w:tr w:rsidR="00AA2B4F">
        <w:tc>
          <w:tcPr>
            <w:tcW w:w="737" w:type="dxa"/>
            <w:vMerge w:val="restart"/>
          </w:tcPr>
          <w:p w:rsidR="00AA2B4F" w:rsidRDefault="00AA2B4F">
            <w:pPr>
              <w:pStyle w:val="ConsPlusNormal"/>
              <w:jc w:val="center"/>
            </w:pPr>
            <w:r>
              <w:t>129</w:t>
            </w:r>
          </w:p>
        </w:tc>
        <w:tc>
          <w:tcPr>
            <w:tcW w:w="3806" w:type="dxa"/>
          </w:tcPr>
          <w:p w:rsidR="00AA2B4F" w:rsidRDefault="00AA2B4F">
            <w:pPr>
              <w:pStyle w:val="ConsPlusNormal"/>
            </w:pPr>
            <w:r>
              <w:t>Будесонид + формотерол</w:t>
            </w:r>
          </w:p>
        </w:tc>
        <w:tc>
          <w:tcPr>
            <w:tcW w:w="4535" w:type="dxa"/>
          </w:tcPr>
          <w:p w:rsidR="00AA2B4F" w:rsidRDefault="00AA2B4F">
            <w:pPr>
              <w:pStyle w:val="ConsPlusNormal"/>
            </w:pPr>
            <w:r>
              <w:t>капсул с порошком для ингаляций набор</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Будесонид + формотерол</w:t>
            </w:r>
          </w:p>
        </w:tc>
        <w:tc>
          <w:tcPr>
            <w:tcW w:w="4535" w:type="dxa"/>
          </w:tcPr>
          <w:p w:rsidR="00AA2B4F" w:rsidRDefault="00AA2B4F">
            <w:pPr>
              <w:pStyle w:val="ConsPlusNormal"/>
            </w:pPr>
            <w:r>
              <w:t>порошок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Будесонид + формотерол</w:t>
            </w:r>
          </w:p>
        </w:tc>
        <w:tc>
          <w:tcPr>
            <w:tcW w:w="4535" w:type="dxa"/>
          </w:tcPr>
          <w:p w:rsidR="00AA2B4F" w:rsidRDefault="00AA2B4F">
            <w:pPr>
              <w:pStyle w:val="ConsPlusNormal"/>
            </w:pPr>
            <w:r>
              <w:t>капсулы с порошком для ингаляций</w:t>
            </w:r>
          </w:p>
        </w:tc>
      </w:tr>
      <w:tr w:rsidR="00AA2B4F">
        <w:tc>
          <w:tcPr>
            <w:tcW w:w="737" w:type="dxa"/>
          </w:tcPr>
          <w:p w:rsidR="00AA2B4F" w:rsidRDefault="00AA2B4F">
            <w:pPr>
              <w:pStyle w:val="ConsPlusNormal"/>
              <w:jc w:val="center"/>
            </w:pPr>
            <w:r>
              <w:t>130</w:t>
            </w:r>
          </w:p>
        </w:tc>
        <w:tc>
          <w:tcPr>
            <w:tcW w:w="3806" w:type="dxa"/>
          </w:tcPr>
          <w:p w:rsidR="00AA2B4F" w:rsidRDefault="00AA2B4F">
            <w:pPr>
              <w:pStyle w:val="ConsPlusNormal"/>
            </w:pPr>
            <w:r>
              <w:t>Булевиртид</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val="restart"/>
          </w:tcPr>
          <w:p w:rsidR="00AA2B4F" w:rsidRDefault="00AA2B4F">
            <w:pPr>
              <w:pStyle w:val="ConsPlusNormal"/>
              <w:jc w:val="center"/>
            </w:pPr>
            <w:r>
              <w:t>131</w:t>
            </w:r>
          </w:p>
        </w:tc>
        <w:tc>
          <w:tcPr>
            <w:tcW w:w="3806" w:type="dxa"/>
          </w:tcPr>
          <w:p w:rsidR="00AA2B4F" w:rsidRDefault="00AA2B4F">
            <w:pPr>
              <w:pStyle w:val="ConsPlusNormal"/>
            </w:pPr>
            <w:r>
              <w:t xml:space="preserve">Бупивакаин </w:t>
            </w:r>
            <w:hyperlink w:anchor="P18770">
              <w:r>
                <w:rPr>
                  <w:color w:val="0000FF"/>
                </w:rPr>
                <w:t>&lt;*&gt;</w:t>
              </w:r>
            </w:hyperlink>
          </w:p>
        </w:tc>
        <w:tc>
          <w:tcPr>
            <w:tcW w:w="4535" w:type="dxa"/>
          </w:tcPr>
          <w:p w:rsidR="00AA2B4F" w:rsidRDefault="00AA2B4F">
            <w:pPr>
              <w:pStyle w:val="ConsPlusNormal"/>
            </w:pPr>
            <w:r>
              <w:t>раствор для интратекального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Бупивакаин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132</w:t>
            </w:r>
          </w:p>
        </w:tc>
        <w:tc>
          <w:tcPr>
            <w:tcW w:w="3806" w:type="dxa"/>
          </w:tcPr>
          <w:p w:rsidR="00AA2B4F" w:rsidRDefault="00AA2B4F">
            <w:pPr>
              <w:pStyle w:val="ConsPlusNormal"/>
            </w:pPr>
            <w:r>
              <w:t xml:space="preserve">Бупренорфин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133</w:t>
            </w:r>
          </w:p>
        </w:tc>
        <w:tc>
          <w:tcPr>
            <w:tcW w:w="3806" w:type="dxa"/>
          </w:tcPr>
          <w:p w:rsidR="00AA2B4F" w:rsidRDefault="00AA2B4F">
            <w:pPr>
              <w:pStyle w:val="ConsPlusNormal"/>
            </w:pPr>
            <w:r>
              <w:t>Бусерелин</w:t>
            </w:r>
          </w:p>
        </w:tc>
        <w:tc>
          <w:tcPr>
            <w:tcW w:w="4535" w:type="dxa"/>
          </w:tcPr>
          <w:p w:rsidR="00AA2B4F" w:rsidRDefault="00AA2B4F">
            <w:pPr>
              <w:pStyle w:val="ConsPlusNormal"/>
            </w:pPr>
            <w:r>
              <w:t>лиофилизат для приготовления суспензии для внутримышечного введения пролонгированного действия</w:t>
            </w:r>
          </w:p>
        </w:tc>
      </w:tr>
      <w:tr w:rsidR="00AA2B4F">
        <w:tc>
          <w:tcPr>
            <w:tcW w:w="737" w:type="dxa"/>
          </w:tcPr>
          <w:p w:rsidR="00AA2B4F" w:rsidRDefault="00AA2B4F">
            <w:pPr>
              <w:pStyle w:val="ConsPlusNormal"/>
              <w:jc w:val="center"/>
            </w:pPr>
            <w:r>
              <w:t>134</w:t>
            </w:r>
          </w:p>
        </w:tc>
        <w:tc>
          <w:tcPr>
            <w:tcW w:w="3806" w:type="dxa"/>
          </w:tcPr>
          <w:p w:rsidR="00AA2B4F" w:rsidRDefault="00AA2B4F">
            <w:pPr>
              <w:pStyle w:val="ConsPlusNormal"/>
            </w:pPr>
            <w:r>
              <w:t>Бусульфан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135</w:t>
            </w:r>
          </w:p>
        </w:tc>
        <w:tc>
          <w:tcPr>
            <w:tcW w:w="3806" w:type="dxa"/>
          </w:tcPr>
          <w:p w:rsidR="00AA2B4F" w:rsidRDefault="00AA2B4F">
            <w:pPr>
              <w:pStyle w:val="ConsPlusNormal"/>
            </w:pPr>
            <w:r>
              <w:t>Бутиламиногидроксипропоксифен оксиметил-метилоксадиазол</w:t>
            </w:r>
          </w:p>
        </w:tc>
        <w:tc>
          <w:tcPr>
            <w:tcW w:w="4535" w:type="dxa"/>
          </w:tcPr>
          <w:p w:rsidR="00AA2B4F" w:rsidRDefault="00AA2B4F">
            <w:pPr>
              <w:pStyle w:val="ConsPlusNormal"/>
            </w:pPr>
            <w:r>
              <w:t>капли глазные</w:t>
            </w:r>
          </w:p>
        </w:tc>
      </w:tr>
      <w:tr w:rsidR="00AA2B4F">
        <w:tc>
          <w:tcPr>
            <w:tcW w:w="737" w:type="dxa"/>
          </w:tcPr>
          <w:p w:rsidR="00AA2B4F" w:rsidRDefault="00AA2B4F">
            <w:pPr>
              <w:pStyle w:val="ConsPlusNormal"/>
              <w:jc w:val="center"/>
            </w:pPr>
            <w:r>
              <w:t>136</w:t>
            </w:r>
          </w:p>
        </w:tc>
        <w:tc>
          <w:tcPr>
            <w:tcW w:w="3806" w:type="dxa"/>
          </w:tcPr>
          <w:p w:rsidR="00AA2B4F" w:rsidRDefault="00AA2B4F">
            <w:pPr>
              <w:pStyle w:val="ConsPlusNormal"/>
            </w:pPr>
            <w:r>
              <w:t>Вакцина для лечения рака мочевого пузыря БЦЖ</w:t>
            </w:r>
          </w:p>
        </w:tc>
        <w:tc>
          <w:tcPr>
            <w:tcW w:w="4535" w:type="dxa"/>
          </w:tcPr>
          <w:p w:rsidR="00AA2B4F" w:rsidRDefault="00AA2B4F">
            <w:pPr>
              <w:pStyle w:val="ConsPlusNormal"/>
            </w:pPr>
            <w:r>
              <w:t>лиофилизат для приготовления суспензии для внутрипузырного введения</w:t>
            </w:r>
          </w:p>
        </w:tc>
      </w:tr>
      <w:tr w:rsidR="00AA2B4F">
        <w:tc>
          <w:tcPr>
            <w:tcW w:w="737" w:type="dxa"/>
          </w:tcPr>
          <w:p w:rsidR="00AA2B4F" w:rsidRDefault="00AA2B4F">
            <w:pPr>
              <w:pStyle w:val="ConsPlusNormal"/>
              <w:jc w:val="center"/>
            </w:pPr>
            <w:r>
              <w:t>137</w:t>
            </w:r>
          </w:p>
        </w:tc>
        <w:tc>
          <w:tcPr>
            <w:tcW w:w="3806" w:type="dxa"/>
          </w:tcPr>
          <w:p w:rsidR="00AA2B4F" w:rsidRDefault="00AA2B4F">
            <w:pPr>
              <w:pStyle w:val="ConsPlusNormal"/>
            </w:pPr>
            <w:r>
              <w:t>Вакцины в соответствии с национальным календарем профилактических прививок и календарем профилактических прививок по эпидемическим показаниям</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138</w:t>
            </w:r>
          </w:p>
        </w:tc>
        <w:tc>
          <w:tcPr>
            <w:tcW w:w="3806" w:type="dxa"/>
          </w:tcPr>
          <w:p w:rsidR="00AA2B4F" w:rsidRDefault="00AA2B4F">
            <w:pPr>
              <w:pStyle w:val="ConsPlusNormal"/>
            </w:pPr>
            <w:r>
              <w:t>Вакцины для профилактики новой коронавирусной инфекции COVID-19</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139</w:t>
            </w:r>
          </w:p>
        </w:tc>
        <w:tc>
          <w:tcPr>
            <w:tcW w:w="3806" w:type="dxa"/>
          </w:tcPr>
          <w:p w:rsidR="00AA2B4F" w:rsidRDefault="00AA2B4F">
            <w:pPr>
              <w:pStyle w:val="ConsPlusNormal"/>
            </w:pPr>
            <w:r>
              <w:t>Валганцикловир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140</w:t>
            </w:r>
          </w:p>
        </w:tc>
        <w:tc>
          <w:tcPr>
            <w:tcW w:w="3806" w:type="dxa"/>
          </w:tcPr>
          <w:p w:rsidR="00AA2B4F" w:rsidRDefault="00AA2B4F">
            <w:pPr>
              <w:pStyle w:val="ConsPlusNormal"/>
            </w:pPr>
            <w:r>
              <w:t>Валсартан + сакубитрил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141</w:t>
            </w:r>
          </w:p>
        </w:tc>
        <w:tc>
          <w:tcPr>
            <w:tcW w:w="3806" w:type="dxa"/>
          </w:tcPr>
          <w:p w:rsidR="00AA2B4F" w:rsidRDefault="00AA2B4F">
            <w:pPr>
              <w:pStyle w:val="ConsPlusNormal"/>
            </w:pPr>
            <w:r>
              <w:t>Вальпроевая кислота</w:t>
            </w:r>
          </w:p>
        </w:tc>
        <w:tc>
          <w:tcPr>
            <w:tcW w:w="4535" w:type="dxa"/>
          </w:tcPr>
          <w:p w:rsidR="00AA2B4F" w:rsidRDefault="00AA2B4F">
            <w:pPr>
              <w:pStyle w:val="ConsPlusNormal"/>
            </w:pPr>
            <w:r>
              <w:t>гранулы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Вальпроевая кислота</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Вальпроевая кислота</w:t>
            </w:r>
          </w:p>
        </w:tc>
        <w:tc>
          <w:tcPr>
            <w:tcW w:w="4535" w:type="dxa"/>
          </w:tcPr>
          <w:p w:rsidR="00AA2B4F" w:rsidRDefault="00AA2B4F">
            <w:pPr>
              <w:pStyle w:val="ConsPlusNormal"/>
            </w:pPr>
            <w:r>
              <w:t>капсулы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Вальпроевая кислота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Вальпроевая кислота</w:t>
            </w:r>
          </w:p>
        </w:tc>
        <w:tc>
          <w:tcPr>
            <w:tcW w:w="4535" w:type="dxa"/>
          </w:tcPr>
          <w:p w:rsidR="00AA2B4F" w:rsidRDefault="00AA2B4F">
            <w:pPr>
              <w:pStyle w:val="ConsPlusNormal"/>
            </w:pPr>
            <w:r>
              <w:t>сироп</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Вальпроевая кислота</w:t>
            </w:r>
          </w:p>
        </w:tc>
        <w:tc>
          <w:tcPr>
            <w:tcW w:w="4535" w:type="dxa"/>
          </w:tcPr>
          <w:p w:rsidR="00AA2B4F" w:rsidRDefault="00AA2B4F">
            <w:pPr>
              <w:pStyle w:val="ConsPlusNormal"/>
            </w:pPr>
            <w:r>
              <w:t>сироп (для детей)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Вальпроевая кислота</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Вальпроевая кислота</w:t>
            </w:r>
          </w:p>
        </w:tc>
        <w:tc>
          <w:tcPr>
            <w:tcW w:w="4535" w:type="dxa"/>
          </w:tcPr>
          <w:p w:rsidR="00AA2B4F" w:rsidRDefault="00AA2B4F">
            <w:pPr>
              <w:pStyle w:val="ConsPlusNormal"/>
            </w:pPr>
            <w:r>
              <w:t>таблетки пролонгированного действия,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Вальпроевая кислота</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Вальпроевая кислота</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142</w:t>
            </w:r>
          </w:p>
        </w:tc>
        <w:tc>
          <w:tcPr>
            <w:tcW w:w="3806" w:type="dxa"/>
          </w:tcPr>
          <w:p w:rsidR="00AA2B4F" w:rsidRDefault="00AA2B4F">
            <w:pPr>
              <w:pStyle w:val="ConsPlusNormal"/>
            </w:pPr>
            <w:r>
              <w:t>Вандетаниб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143</w:t>
            </w:r>
          </w:p>
        </w:tc>
        <w:tc>
          <w:tcPr>
            <w:tcW w:w="3806" w:type="dxa"/>
          </w:tcPr>
          <w:p w:rsidR="00AA2B4F" w:rsidRDefault="00AA2B4F">
            <w:pPr>
              <w:pStyle w:val="ConsPlusNormal"/>
            </w:pPr>
            <w:r>
              <w:t xml:space="preserve">Ванкомицин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Ванкомицин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 и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Ванкомицин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Ванкомицин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инфузий и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Ванкомицин </w:t>
            </w:r>
            <w:hyperlink w:anchor="P18770">
              <w:r>
                <w:rPr>
                  <w:color w:val="0000FF"/>
                </w:rPr>
                <w:t>&lt;*&gt;</w:t>
              </w:r>
            </w:hyperlink>
          </w:p>
        </w:tc>
        <w:tc>
          <w:tcPr>
            <w:tcW w:w="4535" w:type="dxa"/>
          </w:tcPr>
          <w:p w:rsidR="00AA2B4F" w:rsidRDefault="00AA2B4F">
            <w:pPr>
              <w:pStyle w:val="ConsPlusNormal"/>
            </w:pPr>
            <w:r>
              <w:t>порошок для приготовления концентрата для приготовления раствора для инфузий и раствора для приема внутрь</w:t>
            </w:r>
          </w:p>
        </w:tc>
      </w:tr>
      <w:tr w:rsidR="00AA2B4F">
        <w:tc>
          <w:tcPr>
            <w:tcW w:w="737" w:type="dxa"/>
          </w:tcPr>
          <w:p w:rsidR="00AA2B4F" w:rsidRDefault="00AA2B4F">
            <w:pPr>
              <w:pStyle w:val="ConsPlusNormal"/>
              <w:jc w:val="center"/>
            </w:pPr>
            <w:r>
              <w:t>144</w:t>
            </w:r>
          </w:p>
        </w:tc>
        <w:tc>
          <w:tcPr>
            <w:tcW w:w="3806" w:type="dxa"/>
          </w:tcPr>
          <w:p w:rsidR="00AA2B4F" w:rsidRDefault="00AA2B4F">
            <w:pPr>
              <w:pStyle w:val="ConsPlusNormal"/>
            </w:pPr>
            <w:r>
              <w:t>Варфарин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145</w:t>
            </w:r>
          </w:p>
        </w:tc>
        <w:tc>
          <w:tcPr>
            <w:tcW w:w="3806" w:type="dxa"/>
          </w:tcPr>
          <w:p w:rsidR="00AA2B4F" w:rsidRDefault="00AA2B4F">
            <w:pPr>
              <w:pStyle w:val="ConsPlusNormal"/>
            </w:pPr>
            <w:r>
              <w:t>Ведолизумаб</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146</w:t>
            </w:r>
          </w:p>
        </w:tc>
        <w:tc>
          <w:tcPr>
            <w:tcW w:w="3806" w:type="dxa"/>
          </w:tcPr>
          <w:p w:rsidR="00AA2B4F" w:rsidRDefault="00AA2B4F">
            <w:pPr>
              <w:pStyle w:val="ConsPlusNormal"/>
            </w:pPr>
            <w:r>
              <w:t>Велаглюцераза альфа</w:t>
            </w:r>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147</w:t>
            </w:r>
          </w:p>
        </w:tc>
        <w:tc>
          <w:tcPr>
            <w:tcW w:w="3806" w:type="dxa"/>
          </w:tcPr>
          <w:p w:rsidR="00AA2B4F" w:rsidRDefault="00AA2B4F">
            <w:pPr>
              <w:pStyle w:val="ConsPlusNormal"/>
            </w:pPr>
            <w:r>
              <w:t>Велпатасвир + софосбувир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148</w:t>
            </w:r>
          </w:p>
        </w:tc>
        <w:tc>
          <w:tcPr>
            <w:tcW w:w="3806" w:type="dxa"/>
          </w:tcPr>
          <w:p w:rsidR="00AA2B4F" w:rsidRDefault="00AA2B4F">
            <w:pPr>
              <w:pStyle w:val="ConsPlusNormal"/>
            </w:pPr>
            <w:r>
              <w:t>Вемурафениб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149</w:t>
            </w:r>
          </w:p>
        </w:tc>
        <w:tc>
          <w:tcPr>
            <w:tcW w:w="3806" w:type="dxa"/>
          </w:tcPr>
          <w:p w:rsidR="00AA2B4F" w:rsidRDefault="00AA2B4F">
            <w:pPr>
              <w:pStyle w:val="ConsPlusNormal"/>
            </w:pPr>
            <w:r>
              <w:t>Венетоклакс</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150</w:t>
            </w:r>
          </w:p>
        </w:tc>
        <w:tc>
          <w:tcPr>
            <w:tcW w:w="3806" w:type="dxa"/>
          </w:tcPr>
          <w:p w:rsidR="00AA2B4F" w:rsidRDefault="00AA2B4F">
            <w:pPr>
              <w:pStyle w:val="ConsPlusNormal"/>
            </w:pPr>
            <w:r>
              <w:t xml:space="preserve">Верапамил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Верапамил</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Верапамил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Верапамил</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151</w:t>
            </w:r>
          </w:p>
        </w:tc>
        <w:tc>
          <w:tcPr>
            <w:tcW w:w="3806" w:type="dxa"/>
          </w:tcPr>
          <w:p w:rsidR="00AA2B4F" w:rsidRDefault="00AA2B4F">
            <w:pPr>
              <w:pStyle w:val="ConsPlusNormal"/>
            </w:pPr>
            <w:r>
              <w:t>Вилантерол + умеклидиния бромид</w:t>
            </w:r>
          </w:p>
        </w:tc>
        <w:tc>
          <w:tcPr>
            <w:tcW w:w="4535" w:type="dxa"/>
          </w:tcPr>
          <w:p w:rsidR="00AA2B4F" w:rsidRDefault="00AA2B4F">
            <w:pPr>
              <w:pStyle w:val="ConsPlusNormal"/>
            </w:pPr>
            <w:r>
              <w:t>порошок для ингаляций дозированный</w:t>
            </w:r>
          </w:p>
        </w:tc>
      </w:tr>
      <w:tr w:rsidR="00AA2B4F">
        <w:tc>
          <w:tcPr>
            <w:tcW w:w="737" w:type="dxa"/>
          </w:tcPr>
          <w:p w:rsidR="00AA2B4F" w:rsidRDefault="00AA2B4F">
            <w:pPr>
              <w:pStyle w:val="ConsPlusNormal"/>
              <w:jc w:val="center"/>
            </w:pPr>
            <w:r>
              <w:t>152</w:t>
            </w:r>
          </w:p>
        </w:tc>
        <w:tc>
          <w:tcPr>
            <w:tcW w:w="3806" w:type="dxa"/>
          </w:tcPr>
          <w:p w:rsidR="00AA2B4F" w:rsidRDefault="00AA2B4F">
            <w:pPr>
              <w:pStyle w:val="ConsPlusNormal"/>
            </w:pPr>
            <w:r>
              <w:t>Вилантерол + умеклидиния бромид + флутиказона фуроат</w:t>
            </w:r>
          </w:p>
        </w:tc>
        <w:tc>
          <w:tcPr>
            <w:tcW w:w="4535" w:type="dxa"/>
          </w:tcPr>
          <w:p w:rsidR="00AA2B4F" w:rsidRDefault="00AA2B4F">
            <w:pPr>
              <w:pStyle w:val="ConsPlusNormal"/>
            </w:pPr>
            <w:r>
              <w:t>порошок для ингаляций дозированный</w:t>
            </w:r>
          </w:p>
        </w:tc>
      </w:tr>
      <w:tr w:rsidR="00AA2B4F">
        <w:tc>
          <w:tcPr>
            <w:tcW w:w="737" w:type="dxa"/>
          </w:tcPr>
          <w:p w:rsidR="00AA2B4F" w:rsidRDefault="00AA2B4F">
            <w:pPr>
              <w:pStyle w:val="ConsPlusNormal"/>
              <w:jc w:val="center"/>
            </w:pPr>
            <w:r>
              <w:t>153</w:t>
            </w:r>
          </w:p>
        </w:tc>
        <w:tc>
          <w:tcPr>
            <w:tcW w:w="3806" w:type="dxa"/>
          </w:tcPr>
          <w:p w:rsidR="00AA2B4F" w:rsidRDefault="00AA2B4F">
            <w:pPr>
              <w:pStyle w:val="ConsPlusNormal"/>
            </w:pPr>
            <w:r>
              <w:t>Вилантерол + флутиказона фуроат</w:t>
            </w:r>
          </w:p>
        </w:tc>
        <w:tc>
          <w:tcPr>
            <w:tcW w:w="4535" w:type="dxa"/>
          </w:tcPr>
          <w:p w:rsidR="00AA2B4F" w:rsidRDefault="00AA2B4F">
            <w:pPr>
              <w:pStyle w:val="ConsPlusNormal"/>
            </w:pPr>
            <w:r>
              <w:t>порошок для ингаляций дозированный</w:t>
            </w:r>
          </w:p>
        </w:tc>
      </w:tr>
      <w:tr w:rsidR="00AA2B4F">
        <w:tc>
          <w:tcPr>
            <w:tcW w:w="737" w:type="dxa"/>
          </w:tcPr>
          <w:p w:rsidR="00AA2B4F" w:rsidRDefault="00AA2B4F">
            <w:pPr>
              <w:pStyle w:val="ConsPlusNormal"/>
              <w:jc w:val="center"/>
            </w:pPr>
            <w:r>
              <w:t>154</w:t>
            </w:r>
          </w:p>
        </w:tc>
        <w:tc>
          <w:tcPr>
            <w:tcW w:w="3806" w:type="dxa"/>
          </w:tcPr>
          <w:p w:rsidR="00AA2B4F" w:rsidRDefault="00AA2B4F">
            <w:pPr>
              <w:pStyle w:val="ConsPlusNormal"/>
            </w:pPr>
            <w:r>
              <w:t>Вилдаглиптин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155</w:t>
            </w:r>
          </w:p>
        </w:tc>
        <w:tc>
          <w:tcPr>
            <w:tcW w:w="3806" w:type="dxa"/>
          </w:tcPr>
          <w:p w:rsidR="00AA2B4F" w:rsidRDefault="00AA2B4F">
            <w:pPr>
              <w:pStyle w:val="ConsPlusNormal"/>
            </w:pPr>
            <w:r>
              <w:t xml:space="preserve">Винбластин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156</w:t>
            </w:r>
          </w:p>
        </w:tc>
        <w:tc>
          <w:tcPr>
            <w:tcW w:w="3806" w:type="dxa"/>
          </w:tcPr>
          <w:p w:rsidR="00AA2B4F" w:rsidRDefault="00AA2B4F">
            <w:pPr>
              <w:pStyle w:val="ConsPlusNormal"/>
            </w:pPr>
            <w:r>
              <w:t xml:space="preserve">Винкристин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157</w:t>
            </w:r>
          </w:p>
        </w:tc>
        <w:tc>
          <w:tcPr>
            <w:tcW w:w="3806" w:type="dxa"/>
          </w:tcPr>
          <w:p w:rsidR="00AA2B4F" w:rsidRDefault="00AA2B4F">
            <w:pPr>
              <w:pStyle w:val="ConsPlusNormal"/>
            </w:pPr>
            <w:r>
              <w:t>Винорелбин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Винорелбин</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158</w:t>
            </w:r>
          </w:p>
        </w:tc>
        <w:tc>
          <w:tcPr>
            <w:tcW w:w="3806" w:type="dxa"/>
          </w:tcPr>
          <w:p w:rsidR="00AA2B4F" w:rsidRDefault="00AA2B4F">
            <w:pPr>
              <w:pStyle w:val="ConsPlusNormal"/>
            </w:pPr>
            <w:r>
              <w:t xml:space="preserve">Винпоцетин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Винпоцетин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Винпоцетин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Винпоцетин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Винпоцетин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159</w:t>
            </w:r>
          </w:p>
        </w:tc>
        <w:tc>
          <w:tcPr>
            <w:tcW w:w="3806" w:type="dxa"/>
          </w:tcPr>
          <w:p w:rsidR="00AA2B4F" w:rsidRDefault="00AA2B4F">
            <w:pPr>
              <w:pStyle w:val="ConsPlusNormal"/>
            </w:pPr>
            <w:r>
              <w:t>Висмодегиб</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160</w:t>
            </w:r>
          </w:p>
        </w:tc>
        <w:tc>
          <w:tcPr>
            <w:tcW w:w="3806" w:type="dxa"/>
          </w:tcPr>
          <w:p w:rsidR="00AA2B4F" w:rsidRDefault="00AA2B4F">
            <w:pPr>
              <w:pStyle w:val="ConsPlusNormal"/>
            </w:pPr>
            <w:r>
              <w:t>Висмута трикалия дицитрат</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161</w:t>
            </w:r>
          </w:p>
        </w:tc>
        <w:tc>
          <w:tcPr>
            <w:tcW w:w="3806" w:type="dxa"/>
          </w:tcPr>
          <w:p w:rsidR="00AA2B4F" w:rsidRDefault="00AA2B4F">
            <w:pPr>
              <w:pStyle w:val="ConsPlusNormal"/>
            </w:pPr>
            <w:r>
              <w:t>Вода для инъекций</w:t>
            </w:r>
          </w:p>
        </w:tc>
        <w:tc>
          <w:tcPr>
            <w:tcW w:w="4535" w:type="dxa"/>
          </w:tcPr>
          <w:p w:rsidR="00AA2B4F" w:rsidRDefault="00AA2B4F">
            <w:pPr>
              <w:pStyle w:val="ConsPlusNormal"/>
            </w:pPr>
            <w:r>
              <w:t>растворитель для приготовления лекарственных форм для инъекций</w:t>
            </w:r>
          </w:p>
        </w:tc>
      </w:tr>
      <w:tr w:rsidR="00AA2B4F">
        <w:tc>
          <w:tcPr>
            <w:tcW w:w="737" w:type="dxa"/>
            <w:vMerge w:val="restart"/>
          </w:tcPr>
          <w:p w:rsidR="00AA2B4F" w:rsidRDefault="00AA2B4F">
            <w:pPr>
              <w:pStyle w:val="ConsPlusNormal"/>
              <w:jc w:val="center"/>
            </w:pPr>
            <w:r>
              <w:t>162</w:t>
            </w:r>
          </w:p>
        </w:tc>
        <w:tc>
          <w:tcPr>
            <w:tcW w:w="3806" w:type="dxa"/>
          </w:tcPr>
          <w:p w:rsidR="00AA2B4F" w:rsidRDefault="00AA2B4F">
            <w:pPr>
              <w:pStyle w:val="ConsPlusNormal"/>
            </w:pPr>
            <w:r>
              <w:t>Водорода пероксид</w:t>
            </w:r>
          </w:p>
        </w:tc>
        <w:tc>
          <w:tcPr>
            <w:tcW w:w="4535" w:type="dxa"/>
          </w:tcPr>
          <w:p w:rsidR="00AA2B4F" w:rsidRDefault="00AA2B4F">
            <w:pPr>
              <w:pStyle w:val="ConsPlusNormal"/>
            </w:pPr>
            <w:r>
              <w:t>раствор для местного и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Водорода пероксид</w:t>
            </w:r>
          </w:p>
        </w:tc>
        <w:tc>
          <w:tcPr>
            <w:tcW w:w="4535" w:type="dxa"/>
          </w:tcPr>
          <w:p w:rsidR="00AA2B4F" w:rsidRDefault="00AA2B4F">
            <w:pPr>
              <w:pStyle w:val="ConsPlusNormal"/>
            </w:pPr>
            <w:r>
              <w:t>раствор для местного применения</w:t>
            </w:r>
          </w:p>
        </w:tc>
      </w:tr>
      <w:tr w:rsidR="00AA2B4F">
        <w:tc>
          <w:tcPr>
            <w:tcW w:w="737" w:type="dxa"/>
            <w:vMerge w:val="restart"/>
          </w:tcPr>
          <w:p w:rsidR="00AA2B4F" w:rsidRDefault="00AA2B4F">
            <w:pPr>
              <w:pStyle w:val="ConsPlusNormal"/>
              <w:jc w:val="center"/>
            </w:pPr>
            <w:r>
              <w:t>163</w:t>
            </w:r>
          </w:p>
        </w:tc>
        <w:tc>
          <w:tcPr>
            <w:tcW w:w="3806" w:type="dxa"/>
          </w:tcPr>
          <w:p w:rsidR="00AA2B4F" w:rsidRDefault="00AA2B4F">
            <w:pPr>
              <w:pStyle w:val="ConsPlusNormal"/>
            </w:pPr>
            <w:r>
              <w:t xml:space="preserve">Вориконазол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Вориконазол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Вориконазол</w:t>
            </w:r>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Вориконазол</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164</w:t>
            </w:r>
          </w:p>
        </w:tc>
        <w:tc>
          <w:tcPr>
            <w:tcW w:w="3806" w:type="dxa"/>
          </w:tcPr>
          <w:p w:rsidR="00AA2B4F" w:rsidRDefault="00AA2B4F">
            <w:pPr>
              <w:pStyle w:val="ConsPlusNormal"/>
            </w:pPr>
            <w:r>
              <w:t>Гадобеновая кислота</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165</w:t>
            </w:r>
          </w:p>
        </w:tc>
        <w:tc>
          <w:tcPr>
            <w:tcW w:w="3806" w:type="dxa"/>
          </w:tcPr>
          <w:p w:rsidR="00AA2B4F" w:rsidRDefault="00AA2B4F">
            <w:pPr>
              <w:pStyle w:val="ConsPlusNormal"/>
            </w:pPr>
            <w:r>
              <w:t>Гадобутрол</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166</w:t>
            </w:r>
          </w:p>
        </w:tc>
        <w:tc>
          <w:tcPr>
            <w:tcW w:w="3806" w:type="dxa"/>
          </w:tcPr>
          <w:p w:rsidR="00AA2B4F" w:rsidRDefault="00AA2B4F">
            <w:pPr>
              <w:pStyle w:val="ConsPlusNormal"/>
            </w:pPr>
            <w:r>
              <w:t>Гадодиамид</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167</w:t>
            </w:r>
          </w:p>
        </w:tc>
        <w:tc>
          <w:tcPr>
            <w:tcW w:w="3806" w:type="dxa"/>
          </w:tcPr>
          <w:p w:rsidR="00AA2B4F" w:rsidRDefault="00AA2B4F">
            <w:pPr>
              <w:pStyle w:val="ConsPlusNormal"/>
            </w:pPr>
            <w:r>
              <w:t>Гадоксетовая кислота</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168</w:t>
            </w:r>
          </w:p>
        </w:tc>
        <w:tc>
          <w:tcPr>
            <w:tcW w:w="3806" w:type="dxa"/>
          </w:tcPr>
          <w:p w:rsidR="00AA2B4F" w:rsidRDefault="00AA2B4F">
            <w:pPr>
              <w:pStyle w:val="ConsPlusNormal"/>
            </w:pPr>
            <w:r>
              <w:t>Гадопентетовая кислота</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169</w:t>
            </w:r>
          </w:p>
        </w:tc>
        <w:tc>
          <w:tcPr>
            <w:tcW w:w="3806" w:type="dxa"/>
          </w:tcPr>
          <w:p w:rsidR="00AA2B4F" w:rsidRDefault="00AA2B4F">
            <w:pPr>
              <w:pStyle w:val="ConsPlusNormal"/>
            </w:pPr>
            <w:r>
              <w:t>Гадотеридол</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170</w:t>
            </w:r>
          </w:p>
        </w:tc>
        <w:tc>
          <w:tcPr>
            <w:tcW w:w="3806" w:type="dxa"/>
          </w:tcPr>
          <w:p w:rsidR="00AA2B4F" w:rsidRDefault="00AA2B4F">
            <w:pPr>
              <w:pStyle w:val="ConsPlusNormal"/>
            </w:pPr>
            <w:r>
              <w:t>Гадотеровая кислота</w:t>
            </w:r>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171</w:t>
            </w:r>
          </w:p>
        </w:tc>
        <w:tc>
          <w:tcPr>
            <w:tcW w:w="3806" w:type="dxa"/>
          </w:tcPr>
          <w:p w:rsidR="00AA2B4F" w:rsidRDefault="00AA2B4F">
            <w:pPr>
              <w:pStyle w:val="ConsPlusNormal"/>
            </w:pPr>
            <w:r>
              <w:t>Галантамин</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Галантамин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172</w:t>
            </w:r>
          </w:p>
        </w:tc>
        <w:tc>
          <w:tcPr>
            <w:tcW w:w="3806" w:type="dxa"/>
          </w:tcPr>
          <w:p w:rsidR="00AA2B4F" w:rsidRDefault="00AA2B4F">
            <w:pPr>
              <w:pStyle w:val="ConsPlusNormal"/>
            </w:pPr>
            <w:r>
              <w:t>Галоперидол</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Галоперидол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Галоперидол </w:t>
            </w:r>
            <w:hyperlink w:anchor="P18770">
              <w:r>
                <w:rPr>
                  <w:color w:val="0000FF"/>
                </w:rPr>
                <w:t>&lt;*&gt;</w:t>
              </w:r>
            </w:hyperlink>
          </w:p>
        </w:tc>
        <w:tc>
          <w:tcPr>
            <w:tcW w:w="4535" w:type="dxa"/>
          </w:tcPr>
          <w:p w:rsidR="00AA2B4F" w:rsidRDefault="00AA2B4F">
            <w:pPr>
              <w:pStyle w:val="ConsPlusNormal"/>
            </w:pPr>
            <w:r>
              <w:t>раствор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Галоперидол</w:t>
            </w:r>
          </w:p>
        </w:tc>
        <w:tc>
          <w:tcPr>
            <w:tcW w:w="4535" w:type="dxa"/>
          </w:tcPr>
          <w:p w:rsidR="00AA2B4F" w:rsidRDefault="00AA2B4F">
            <w:pPr>
              <w:pStyle w:val="ConsPlusNormal"/>
            </w:pPr>
            <w:r>
              <w:t>раствор для внутримышечного введения (масляный)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Галоперидол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173</w:t>
            </w:r>
          </w:p>
        </w:tc>
        <w:tc>
          <w:tcPr>
            <w:tcW w:w="3806" w:type="dxa"/>
          </w:tcPr>
          <w:p w:rsidR="00AA2B4F" w:rsidRDefault="00AA2B4F">
            <w:pPr>
              <w:pStyle w:val="ConsPlusNormal"/>
            </w:pPr>
            <w:r>
              <w:t xml:space="preserve">Галотан </w:t>
            </w:r>
            <w:hyperlink w:anchor="P18770">
              <w:r>
                <w:rPr>
                  <w:color w:val="0000FF"/>
                </w:rPr>
                <w:t>&lt;*&gt;</w:t>
              </w:r>
            </w:hyperlink>
          </w:p>
        </w:tc>
        <w:tc>
          <w:tcPr>
            <w:tcW w:w="4535" w:type="dxa"/>
          </w:tcPr>
          <w:p w:rsidR="00AA2B4F" w:rsidRDefault="00AA2B4F">
            <w:pPr>
              <w:pStyle w:val="ConsPlusNormal"/>
            </w:pPr>
            <w:r>
              <w:t>жидкость для ингаляций</w:t>
            </w:r>
          </w:p>
        </w:tc>
      </w:tr>
      <w:tr w:rsidR="00AA2B4F">
        <w:tc>
          <w:tcPr>
            <w:tcW w:w="737" w:type="dxa"/>
          </w:tcPr>
          <w:p w:rsidR="00AA2B4F" w:rsidRDefault="00AA2B4F">
            <w:pPr>
              <w:pStyle w:val="ConsPlusNormal"/>
              <w:jc w:val="center"/>
            </w:pPr>
            <w:r>
              <w:t>174</w:t>
            </w:r>
          </w:p>
        </w:tc>
        <w:tc>
          <w:tcPr>
            <w:tcW w:w="3806" w:type="dxa"/>
          </w:tcPr>
          <w:p w:rsidR="00AA2B4F" w:rsidRDefault="00AA2B4F">
            <w:pPr>
              <w:pStyle w:val="ConsPlusNormal"/>
            </w:pPr>
            <w:r>
              <w:t xml:space="preserve">Галсульфаза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175</w:t>
            </w:r>
          </w:p>
        </w:tc>
        <w:tc>
          <w:tcPr>
            <w:tcW w:w="3806" w:type="dxa"/>
          </w:tcPr>
          <w:p w:rsidR="00AA2B4F" w:rsidRDefault="00AA2B4F">
            <w:pPr>
              <w:pStyle w:val="ConsPlusNormal"/>
            </w:pPr>
            <w:r>
              <w:t>Ганиреликс</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176</w:t>
            </w:r>
          </w:p>
        </w:tc>
        <w:tc>
          <w:tcPr>
            <w:tcW w:w="3806" w:type="dxa"/>
          </w:tcPr>
          <w:p w:rsidR="00AA2B4F" w:rsidRDefault="00AA2B4F">
            <w:pPr>
              <w:pStyle w:val="ConsPlusNormal"/>
            </w:pPr>
            <w:r>
              <w:t xml:space="preserve">Ганцикловир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val="restart"/>
          </w:tcPr>
          <w:p w:rsidR="00AA2B4F" w:rsidRDefault="00AA2B4F">
            <w:pPr>
              <w:pStyle w:val="ConsPlusNormal"/>
              <w:jc w:val="center"/>
            </w:pPr>
            <w:r>
              <w:t>177</w:t>
            </w:r>
          </w:p>
        </w:tc>
        <w:tc>
          <w:tcPr>
            <w:tcW w:w="3806" w:type="dxa"/>
          </w:tcPr>
          <w:p w:rsidR="00AA2B4F" w:rsidRDefault="00AA2B4F">
            <w:pPr>
              <w:pStyle w:val="ConsPlusNormal"/>
            </w:pPr>
            <w:r>
              <w:t xml:space="preserve">Гексопреналин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Гексопреналин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178</w:t>
            </w:r>
          </w:p>
        </w:tc>
        <w:tc>
          <w:tcPr>
            <w:tcW w:w="3806" w:type="dxa"/>
          </w:tcPr>
          <w:p w:rsidR="00AA2B4F" w:rsidRDefault="00AA2B4F">
            <w:pPr>
              <w:pStyle w:val="ConsPlusNormal"/>
            </w:pPr>
            <w:r>
              <w:t>Гемцитабин</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Гемцитабин</w:t>
            </w:r>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Гемцитабин</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179</w:t>
            </w:r>
          </w:p>
        </w:tc>
        <w:tc>
          <w:tcPr>
            <w:tcW w:w="3806" w:type="dxa"/>
          </w:tcPr>
          <w:p w:rsidR="00AA2B4F" w:rsidRDefault="00AA2B4F">
            <w:pPr>
              <w:pStyle w:val="ConsPlusNormal"/>
            </w:pPr>
            <w:r>
              <w:t>Гентамицин</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Гентамицин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val="restart"/>
          </w:tcPr>
          <w:p w:rsidR="00AA2B4F" w:rsidRDefault="00AA2B4F">
            <w:pPr>
              <w:pStyle w:val="ConsPlusNormal"/>
              <w:jc w:val="center"/>
            </w:pPr>
            <w:r>
              <w:t>180</w:t>
            </w:r>
          </w:p>
        </w:tc>
        <w:tc>
          <w:tcPr>
            <w:tcW w:w="3806" w:type="dxa"/>
          </w:tcPr>
          <w:p w:rsidR="00AA2B4F" w:rsidRDefault="00AA2B4F">
            <w:pPr>
              <w:pStyle w:val="ConsPlusNormal"/>
            </w:pPr>
            <w:r>
              <w:t>Гепарин натрия</w:t>
            </w:r>
          </w:p>
        </w:tc>
        <w:tc>
          <w:tcPr>
            <w:tcW w:w="4535" w:type="dxa"/>
          </w:tcPr>
          <w:p w:rsidR="00AA2B4F" w:rsidRDefault="00AA2B4F">
            <w:pPr>
              <w:pStyle w:val="ConsPlusNormal"/>
            </w:pPr>
            <w:r>
              <w:t>раствор для внутривенного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Гепарин натрия</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181</w:t>
            </w:r>
          </w:p>
        </w:tc>
        <w:tc>
          <w:tcPr>
            <w:tcW w:w="3806" w:type="dxa"/>
          </w:tcPr>
          <w:p w:rsidR="00AA2B4F" w:rsidRDefault="00AA2B4F">
            <w:pPr>
              <w:pStyle w:val="ConsPlusNormal"/>
            </w:pPr>
            <w:r>
              <w:t>Гефитиниб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182</w:t>
            </w:r>
          </w:p>
        </w:tc>
        <w:tc>
          <w:tcPr>
            <w:tcW w:w="3806" w:type="dxa"/>
          </w:tcPr>
          <w:p w:rsidR="00AA2B4F" w:rsidRDefault="00AA2B4F">
            <w:pPr>
              <w:pStyle w:val="ConsPlusNormal"/>
            </w:pPr>
            <w:r>
              <w:t>Гидрокортизон</w:t>
            </w:r>
          </w:p>
        </w:tc>
        <w:tc>
          <w:tcPr>
            <w:tcW w:w="4535" w:type="dxa"/>
          </w:tcPr>
          <w:p w:rsidR="00AA2B4F" w:rsidRDefault="00AA2B4F">
            <w:pPr>
              <w:pStyle w:val="ConsPlusNormal"/>
            </w:pPr>
            <w:r>
              <w:t>крем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Гидрокортизон</w:t>
            </w:r>
          </w:p>
        </w:tc>
        <w:tc>
          <w:tcPr>
            <w:tcW w:w="4535" w:type="dxa"/>
          </w:tcPr>
          <w:p w:rsidR="00AA2B4F" w:rsidRDefault="00AA2B4F">
            <w:pPr>
              <w:pStyle w:val="ConsPlusNormal"/>
            </w:pPr>
            <w:r>
              <w:t>лиофилизат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Гидрокортизон</w:t>
            </w:r>
          </w:p>
        </w:tc>
        <w:tc>
          <w:tcPr>
            <w:tcW w:w="4535" w:type="dxa"/>
          </w:tcPr>
          <w:p w:rsidR="00AA2B4F" w:rsidRDefault="00AA2B4F">
            <w:pPr>
              <w:pStyle w:val="ConsPlusNormal"/>
            </w:pPr>
            <w:r>
              <w:t>мазь глазная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Гидрокортизон</w:t>
            </w:r>
          </w:p>
        </w:tc>
        <w:tc>
          <w:tcPr>
            <w:tcW w:w="4535" w:type="dxa"/>
          </w:tcPr>
          <w:p w:rsidR="00AA2B4F" w:rsidRDefault="00AA2B4F">
            <w:pPr>
              <w:pStyle w:val="ConsPlusNormal"/>
            </w:pPr>
            <w:r>
              <w:t>мазь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Гидрокортизон</w:t>
            </w:r>
          </w:p>
        </w:tc>
        <w:tc>
          <w:tcPr>
            <w:tcW w:w="4535" w:type="dxa"/>
          </w:tcPr>
          <w:p w:rsidR="00AA2B4F" w:rsidRDefault="00AA2B4F">
            <w:pPr>
              <w:pStyle w:val="ConsPlusNormal"/>
            </w:pPr>
            <w:r>
              <w:t>суспензия для внутримышечного и внутрисуставного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Гидрокортизон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Гидрокортизон</w:t>
            </w:r>
          </w:p>
        </w:tc>
        <w:tc>
          <w:tcPr>
            <w:tcW w:w="4535" w:type="dxa"/>
          </w:tcPr>
          <w:p w:rsidR="00AA2B4F" w:rsidRDefault="00AA2B4F">
            <w:pPr>
              <w:pStyle w:val="ConsPlusNormal"/>
            </w:pPr>
            <w:r>
              <w:t>эмульсия для наружного применения</w:t>
            </w:r>
          </w:p>
        </w:tc>
      </w:tr>
      <w:tr w:rsidR="00AA2B4F">
        <w:tc>
          <w:tcPr>
            <w:tcW w:w="737" w:type="dxa"/>
          </w:tcPr>
          <w:p w:rsidR="00AA2B4F" w:rsidRDefault="00AA2B4F">
            <w:pPr>
              <w:pStyle w:val="ConsPlusNormal"/>
              <w:jc w:val="center"/>
            </w:pPr>
            <w:r>
              <w:t>183</w:t>
            </w:r>
          </w:p>
        </w:tc>
        <w:tc>
          <w:tcPr>
            <w:tcW w:w="3806" w:type="dxa"/>
          </w:tcPr>
          <w:p w:rsidR="00AA2B4F" w:rsidRDefault="00AA2B4F">
            <w:pPr>
              <w:pStyle w:val="ConsPlusNormal"/>
            </w:pPr>
            <w:r>
              <w:t xml:space="preserve">Гидроксизин </w:t>
            </w:r>
            <w:hyperlink w:anchor="P18770">
              <w:r>
                <w:rPr>
                  <w:color w:val="0000FF"/>
                </w:rPr>
                <w:t>&lt;*&gt;</w:t>
              </w:r>
            </w:hyperlink>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184</w:t>
            </w:r>
          </w:p>
        </w:tc>
        <w:tc>
          <w:tcPr>
            <w:tcW w:w="3806" w:type="dxa"/>
          </w:tcPr>
          <w:p w:rsidR="00AA2B4F" w:rsidRDefault="00AA2B4F">
            <w:pPr>
              <w:pStyle w:val="ConsPlusNormal"/>
            </w:pPr>
            <w:r>
              <w:t>Гидроксикарбамид</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185</w:t>
            </w:r>
          </w:p>
        </w:tc>
        <w:tc>
          <w:tcPr>
            <w:tcW w:w="3806" w:type="dxa"/>
          </w:tcPr>
          <w:p w:rsidR="00AA2B4F" w:rsidRDefault="00AA2B4F">
            <w:pPr>
              <w:pStyle w:val="ConsPlusNormal"/>
            </w:pPr>
            <w:r>
              <w:t>Гидроксихлорохин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186</w:t>
            </w:r>
          </w:p>
        </w:tc>
        <w:tc>
          <w:tcPr>
            <w:tcW w:w="3806" w:type="dxa"/>
          </w:tcPr>
          <w:p w:rsidR="00AA2B4F" w:rsidRDefault="00AA2B4F">
            <w:pPr>
              <w:pStyle w:val="ConsPlusNormal"/>
            </w:pPr>
            <w:r>
              <w:t xml:space="preserve">Гидроксиэтилкрахмал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187</w:t>
            </w:r>
          </w:p>
        </w:tc>
        <w:tc>
          <w:tcPr>
            <w:tcW w:w="3806" w:type="dxa"/>
          </w:tcPr>
          <w:p w:rsidR="00AA2B4F" w:rsidRDefault="00AA2B4F">
            <w:pPr>
              <w:pStyle w:val="ConsPlusNormal"/>
            </w:pPr>
            <w:r>
              <w:t>Гидрохлоротиазид</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188</w:t>
            </w:r>
          </w:p>
        </w:tc>
        <w:tc>
          <w:tcPr>
            <w:tcW w:w="3806" w:type="dxa"/>
          </w:tcPr>
          <w:p w:rsidR="00AA2B4F" w:rsidRDefault="00AA2B4F">
            <w:pPr>
              <w:pStyle w:val="ConsPlusNormal"/>
            </w:pPr>
            <w:r>
              <w:t>Гипромеллоза</w:t>
            </w:r>
          </w:p>
        </w:tc>
        <w:tc>
          <w:tcPr>
            <w:tcW w:w="4535" w:type="dxa"/>
          </w:tcPr>
          <w:p w:rsidR="00AA2B4F" w:rsidRDefault="00AA2B4F">
            <w:pPr>
              <w:pStyle w:val="ConsPlusNormal"/>
            </w:pPr>
            <w:r>
              <w:t>капли глазные</w:t>
            </w:r>
          </w:p>
        </w:tc>
      </w:tr>
      <w:tr w:rsidR="00AA2B4F">
        <w:tc>
          <w:tcPr>
            <w:tcW w:w="737" w:type="dxa"/>
          </w:tcPr>
          <w:p w:rsidR="00AA2B4F" w:rsidRDefault="00AA2B4F">
            <w:pPr>
              <w:pStyle w:val="ConsPlusNormal"/>
              <w:jc w:val="center"/>
            </w:pPr>
            <w:r>
              <w:t>189</w:t>
            </w:r>
          </w:p>
        </w:tc>
        <w:tc>
          <w:tcPr>
            <w:tcW w:w="3806" w:type="dxa"/>
          </w:tcPr>
          <w:p w:rsidR="00AA2B4F" w:rsidRDefault="00AA2B4F">
            <w:pPr>
              <w:pStyle w:val="ConsPlusNormal"/>
            </w:pPr>
            <w:r>
              <w:t>Глатирамера ацетат</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190</w:t>
            </w:r>
          </w:p>
        </w:tc>
        <w:tc>
          <w:tcPr>
            <w:tcW w:w="3806" w:type="dxa"/>
          </w:tcPr>
          <w:p w:rsidR="00AA2B4F" w:rsidRDefault="00AA2B4F">
            <w:pPr>
              <w:pStyle w:val="ConsPlusNormal"/>
            </w:pPr>
            <w:r>
              <w:t>Глекапревир + пибрентасвир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Глекапревир + пибрентасвир</w:t>
            </w:r>
          </w:p>
        </w:tc>
        <w:tc>
          <w:tcPr>
            <w:tcW w:w="4535" w:type="dxa"/>
          </w:tcPr>
          <w:p w:rsidR="00AA2B4F" w:rsidRDefault="00AA2B4F">
            <w:pPr>
              <w:pStyle w:val="ConsPlusNormal"/>
            </w:pPr>
            <w:r>
              <w:t>гранулы, покрытые оболочкой</w:t>
            </w:r>
          </w:p>
        </w:tc>
      </w:tr>
      <w:tr w:rsidR="00AA2B4F">
        <w:tc>
          <w:tcPr>
            <w:tcW w:w="737" w:type="dxa"/>
          </w:tcPr>
          <w:p w:rsidR="00AA2B4F" w:rsidRDefault="00AA2B4F">
            <w:pPr>
              <w:pStyle w:val="ConsPlusNormal"/>
              <w:jc w:val="center"/>
            </w:pPr>
            <w:r>
              <w:t>191</w:t>
            </w:r>
          </w:p>
        </w:tc>
        <w:tc>
          <w:tcPr>
            <w:tcW w:w="3806" w:type="dxa"/>
          </w:tcPr>
          <w:p w:rsidR="00AA2B4F" w:rsidRDefault="00AA2B4F">
            <w:pPr>
              <w:pStyle w:val="ConsPlusNormal"/>
            </w:pPr>
            <w:r>
              <w:t>Глибенкламид</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192</w:t>
            </w:r>
          </w:p>
        </w:tc>
        <w:tc>
          <w:tcPr>
            <w:tcW w:w="3806" w:type="dxa"/>
          </w:tcPr>
          <w:p w:rsidR="00AA2B4F" w:rsidRDefault="00AA2B4F">
            <w:pPr>
              <w:pStyle w:val="ConsPlusNormal"/>
            </w:pPr>
            <w:r>
              <w:t>Гликлазид</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Гликлазид</w:t>
            </w:r>
          </w:p>
        </w:tc>
        <w:tc>
          <w:tcPr>
            <w:tcW w:w="4535" w:type="dxa"/>
          </w:tcPr>
          <w:p w:rsidR="00AA2B4F" w:rsidRDefault="00AA2B4F">
            <w:pPr>
              <w:pStyle w:val="ConsPlusNormal"/>
            </w:pPr>
            <w:r>
              <w:t>таблетки с модифицированным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Гликлазид</w:t>
            </w:r>
          </w:p>
        </w:tc>
        <w:tc>
          <w:tcPr>
            <w:tcW w:w="4535" w:type="dxa"/>
          </w:tcPr>
          <w:p w:rsidR="00AA2B4F" w:rsidRDefault="00AA2B4F">
            <w:pPr>
              <w:pStyle w:val="ConsPlusNormal"/>
            </w:pPr>
            <w:r>
              <w:t>таблетки с пролонгированным высвобождением</w:t>
            </w:r>
          </w:p>
        </w:tc>
      </w:tr>
      <w:tr w:rsidR="00AA2B4F">
        <w:tc>
          <w:tcPr>
            <w:tcW w:w="737" w:type="dxa"/>
          </w:tcPr>
          <w:p w:rsidR="00AA2B4F" w:rsidRDefault="00AA2B4F">
            <w:pPr>
              <w:pStyle w:val="ConsPlusNormal"/>
              <w:jc w:val="center"/>
            </w:pPr>
            <w:r>
              <w:t>193</w:t>
            </w:r>
          </w:p>
        </w:tc>
        <w:tc>
          <w:tcPr>
            <w:tcW w:w="3806" w:type="dxa"/>
          </w:tcPr>
          <w:p w:rsidR="00AA2B4F" w:rsidRDefault="00AA2B4F">
            <w:pPr>
              <w:pStyle w:val="ConsPlusNormal"/>
            </w:pPr>
            <w:r>
              <w:t>Гликопиррония бромид</w:t>
            </w:r>
          </w:p>
        </w:tc>
        <w:tc>
          <w:tcPr>
            <w:tcW w:w="4535" w:type="dxa"/>
          </w:tcPr>
          <w:p w:rsidR="00AA2B4F" w:rsidRDefault="00AA2B4F">
            <w:pPr>
              <w:pStyle w:val="ConsPlusNormal"/>
            </w:pPr>
            <w:r>
              <w:t>капсулы с порошком для ингаляций</w:t>
            </w:r>
          </w:p>
        </w:tc>
      </w:tr>
      <w:tr w:rsidR="00AA2B4F">
        <w:tc>
          <w:tcPr>
            <w:tcW w:w="737" w:type="dxa"/>
          </w:tcPr>
          <w:p w:rsidR="00AA2B4F" w:rsidRDefault="00AA2B4F">
            <w:pPr>
              <w:pStyle w:val="ConsPlusNormal"/>
              <w:jc w:val="center"/>
            </w:pPr>
            <w:r>
              <w:t>194</w:t>
            </w:r>
          </w:p>
        </w:tc>
        <w:tc>
          <w:tcPr>
            <w:tcW w:w="3806" w:type="dxa"/>
          </w:tcPr>
          <w:p w:rsidR="00AA2B4F" w:rsidRDefault="00AA2B4F">
            <w:pPr>
              <w:pStyle w:val="ConsPlusNormal"/>
            </w:pPr>
            <w:r>
              <w:t>Гликопиррония бромид + индакатерол</w:t>
            </w:r>
          </w:p>
        </w:tc>
        <w:tc>
          <w:tcPr>
            <w:tcW w:w="4535" w:type="dxa"/>
          </w:tcPr>
          <w:p w:rsidR="00AA2B4F" w:rsidRDefault="00AA2B4F">
            <w:pPr>
              <w:pStyle w:val="ConsPlusNormal"/>
            </w:pPr>
            <w:r>
              <w:t>капсулы с порошком для ингаляций</w:t>
            </w:r>
          </w:p>
        </w:tc>
      </w:tr>
      <w:tr w:rsidR="00AA2B4F">
        <w:tc>
          <w:tcPr>
            <w:tcW w:w="737" w:type="dxa"/>
          </w:tcPr>
          <w:p w:rsidR="00AA2B4F" w:rsidRDefault="00AA2B4F">
            <w:pPr>
              <w:pStyle w:val="ConsPlusNormal"/>
              <w:jc w:val="center"/>
            </w:pPr>
            <w:r>
              <w:t>195</w:t>
            </w:r>
          </w:p>
        </w:tc>
        <w:tc>
          <w:tcPr>
            <w:tcW w:w="3806" w:type="dxa"/>
          </w:tcPr>
          <w:p w:rsidR="00AA2B4F" w:rsidRDefault="00AA2B4F">
            <w:pPr>
              <w:pStyle w:val="ConsPlusNormal"/>
            </w:pPr>
            <w:r>
              <w:t>Гликопиррония бромид + индакатерол + мометазон</w:t>
            </w:r>
          </w:p>
        </w:tc>
        <w:tc>
          <w:tcPr>
            <w:tcW w:w="4535" w:type="dxa"/>
          </w:tcPr>
          <w:p w:rsidR="00AA2B4F" w:rsidRDefault="00AA2B4F">
            <w:pPr>
              <w:pStyle w:val="ConsPlusNormal"/>
            </w:pPr>
            <w:r>
              <w:t>капсулы с порошком для ингаляций</w:t>
            </w:r>
          </w:p>
        </w:tc>
      </w:tr>
      <w:tr w:rsidR="00AA2B4F">
        <w:tc>
          <w:tcPr>
            <w:tcW w:w="737" w:type="dxa"/>
            <w:vMerge w:val="restart"/>
          </w:tcPr>
          <w:p w:rsidR="00AA2B4F" w:rsidRDefault="00AA2B4F">
            <w:pPr>
              <w:pStyle w:val="ConsPlusNormal"/>
              <w:jc w:val="center"/>
            </w:pPr>
            <w:r>
              <w:t>196</w:t>
            </w:r>
          </w:p>
        </w:tc>
        <w:tc>
          <w:tcPr>
            <w:tcW w:w="3806" w:type="dxa"/>
          </w:tcPr>
          <w:p w:rsidR="00AA2B4F" w:rsidRDefault="00AA2B4F">
            <w:pPr>
              <w:pStyle w:val="ConsPlusNormal"/>
            </w:pPr>
            <w:r>
              <w:t>Глицин</w:t>
            </w:r>
          </w:p>
        </w:tc>
        <w:tc>
          <w:tcPr>
            <w:tcW w:w="4535" w:type="dxa"/>
          </w:tcPr>
          <w:p w:rsidR="00AA2B4F" w:rsidRDefault="00AA2B4F">
            <w:pPr>
              <w:pStyle w:val="ConsPlusNormal"/>
            </w:pPr>
            <w:r>
              <w:t>таблетки защечные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Глицин</w:t>
            </w:r>
          </w:p>
        </w:tc>
        <w:tc>
          <w:tcPr>
            <w:tcW w:w="4535" w:type="dxa"/>
          </w:tcPr>
          <w:p w:rsidR="00AA2B4F" w:rsidRDefault="00AA2B4F">
            <w:pPr>
              <w:pStyle w:val="ConsPlusNormal"/>
            </w:pPr>
            <w:r>
              <w:t>таблетки подъязычные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Глицин</w:t>
            </w:r>
          </w:p>
        </w:tc>
        <w:tc>
          <w:tcPr>
            <w:tcW w:w="4535" w:type="dxa"/>
          </w:tcPr>
          <w:p w:rsidR="00AA2B4F" w:rsidRDefault="00AA2B4F">
            <w:pPr>
              <w:pStyle w:val="ConsPlusNormal"/>
            </w:pPr>
            <w:r>
              <w:t>таблетки защечные и подъязычные</w:t>
            </w:r>
          </w:p>
        </w:tc>
      </w:tr>
      <w:tr w:rsidR="00AA2B4F">
        <w:tc>
          <w:tcPr>
            <w:tcW w:w="737" w:type="dxa"/>
          </w:tcPr>
          <w:p w:rsidR="00AA2B4F" w:rsidRDefault="00AA2B4F">
            <w:pPr>
              <w:pStyle w:val="ConsPlusNormal"/>
              <w:jc w:val="center"/>
            </w:pPr>
            <w:r>
              <w:t>197</w:t>
            </w:r>
          </w:p>
        </w:tc>
        <w:tc>
          <w:tcPr>
            <w:tcW w:w="3806" w:type="dxa"/>
          </w:tcPr>
          <w:p w:rsidR="00AA2B4F" w:rsidRDefault="00AA2B4F">
            <w:pPr>
              <w:pStyle w:val="ConsPlusNormal"/>
            </w:pPr>
            <w:r>
              <w:t>Глутамил-цистеинил-глицин динатрия</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198</w:t>
            </w:r>
          </w:p>
        </w:tc>
        <w:tc>
          <w:tcPr>
            <w:tcW w:w="3806" w:type="dxa"/>
          </w:tcPr>
          <w:p w:rsidR="00AA2B4F" w:rsidRDefault="00AA2B4F">
            <w:pPr>
              <w:pStyle w:val="ConsPlusNormal"/>
            </w:pPr>
            <w:r>
              <w:t xml:space="preserve">Глюкагон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vMerge w:val="restart"/>
          </w:tcPr>
          <w:p w:rsidR="00AA2B4F" w:rsidRDefault="00AA2B4F">
            <w:pPr>
              <w:pStyle w:val="ConsPlusNormal"/>
              <w:jc w:val="center"/>
            </w:pPr>
            <w:r>
              <w:t>199</w:t>
            </w:r>
          </w:p>
        </w:tc>
        <w:tc>
          <w:tcPr>
            <w:tcW w:w="3806" w:type="dxa"/>
          </w:tcPr>
          <w:p w:rsidR="00AA2B4F" w:rsidRDefault="00AA2B4F">
            <w:pPr>
              <w:pStyle w:val="ConsPlusNormal"/>
            </w:pPr>
            <w:r>
              <w:t>Гозерелин</w:t>
            </w:r>
          </w:p>
        </w:tc>
        <w:tc>
          <w:tcPr>
            <w:tcW w:w="4535" w:type="dxa"/>
          </w:tcPr>
          <w:p w:rsidR="00AA2B4F" w:rsidRDefault="00AA2B4F">
            <w:pPr>
              <w:pStyle w:val="ConsPlusNormal"/>
            </w:pPr>
            <w:r>
              <w:t>имплантат</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Гозерелин</w:t>
            </w:r>
          </w:p>
        </w:tc>
        <w:tc>
          <w:tcPr>
            <w:tcW w:w="4535" w:type="dxa"/>
          </w:tcPr>
          <w:p w:rsidR="00AA2B4F" w:rsidRDefault="00AA2B4F">
            <w:pPr>
              <w:pStyle w:val="ConsPlusNormal"/>
            </w:pPr>
            <w:r>
              <w:t>капсула для подкожного введения пролонгированного действия</w:t>
            </w:r>
          </w:p>
        </w:tc>
      </w:tr>
      <w:tr w:rsidR="00AA2B4F">
        <w:tc>
          <w:tcPr>
            <w:tcW w:w="737" w:type="dxa"/>
          </w:tcPr>
          <w:p w:rsidR="00AA2B4F" w:rsidRDefault="00AA2B4F">
            <w:pPr>
              <w:pStyle w:val="ConsPlusNormal"/>
              <w:jc w:val="center"/>
            </w:pPr>
            <w:r>
              <w:t>200</w:t>
            </w:r>
          </w:p>
        </w:tc>
        <w:tc>
          <w:tcPr>
            <w:tcW w:w="3806" w:type="dxa"/>
          </w:tcPr>
          <w:p w:rsidR="00AA2B4F" w:rsidRDefault="00AA2B4F">
            <w:pPr>
              <w:pStyle w:val="ConsPlusNormal"/>
            </w:pPr>
            <w:r>
              <w:t>Гозоглиптин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201</w:t>
            </w:r>
          </w:p>
        </w:tc>
        <w:tc>
          <w:tcPr>
            <w:tcW w:w="3806" w:type="dxa"/>
          </w:tcPr>
          <w:p w:rsidR="00AA2B4F" w:rsidRDefault="00AA2B4F">
            <w:pPr>
              <w:pStyle w:val="ConsPlusNormal"/>
            </w:pPr>
            <w:r>
              <w:t>Голимумаб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202</w:t>
            </w:r>
          </w:p>
        </w:tc>
        <w:tc>
          <w:tcPr>
            <w:tcW w:w="3806" w:type="dxa"/>
          </w:tcPr>
          <w:p w:rsidR="00AA2B4F" w:rsidRDefault="00AA2B4F">
            <w:pPr>
              <w:pStyle w:val="ConsPlusNormal"/>
            </w:pPr>
            <w:r>
              <w:t>Гонадотропин хорионический</w:t>
            </w:r>
          </w:p>
        </w:tc>
        <w:tc>
          <w:tcPr>
            <w:tcW w:w="4535" w:type="dxa"/>
          </w:tcPr>
          <w:p w:rsidR="00AA2B4F" w:rsidRDefault="00AA2B4F">
            <w:pPr>
              <w:pStyle w:val="ConsPlusNormal"/>
            </w:pPr>
            <w:r>
              <w:t>лиофилизат для приготовления раствора для внутримышечного введения</w:t>
            </w:r>
          </w:p>
        </w:tc>
      </w:tr>
      <w:tr w:rsidR="00AA2B4F">
        <w:tc>
          <w:tcPr>
            <w:tcW w:w="737" w:type="dxa"/>
          </w:tcPr>
          <w:p w:rsidR="00AA2B4F" w:rsidRDefault="00AA2B4F">
            <w:pPr>
              <w:pStyle w:val="ConsPlusNormal"/>
              <w:jc w:val="center"/>
            </w:pPr>
            <w:r>
              <w:t>203</w:t>
            </w:r>
          </w:p>
        </w:tc>
        <w:tc>
          <w:tcPr>
            <w:tcW w:w="3806" w:type="dxa"/>
          </w:tcPr>
          <w:p w:rsidR="00AA2B4F" w:rsidRDefault="00AA2B4F">
            <w:pPr>
              <w:pStyle w:val="ConsPlusNormal"/>
            </w:pPr>
            <w:r>
              <w:t>Гразопревир + элбасвир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204</w:t>
            </w:r>
          </w:p>
        </w:tc>
        <w:tc>
          <w:tcPr>
            <w:tcW w:w="3806" w:type="dxa"/>
          </w:tcPr>
          <w:p w:rsidR="00AA2B4F" w:rsidRDefault="00AA2B4F">
            <w:pPr>
              <w:pStyle w:val="ConsPlusNormal"/>
            </w:pPr>
            <w:r>
              <w:t>Гуселькумаб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205</w:t>
            </w:r>
          </w:p>
        </w:tc>
        <w:tc>
          <w:tcPr>
            <w:tcW w:w="3806" w:type="dxa"/>
          </w:tcPr>
          <w:p w:rsidR="00AA2B4F" w:rsidRDefault="00AA2B4F">
            <w:pPr>
              <w:pStyle w:val="ConsPlusNormal"/>
            </w:pPr>
            <w:r>
              <w:t>Дабигатрана этексилат</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206</w:t>
            </w:r>
          </w:p>
        </w:tc>
        <w:tc>
          <w:tcPr>
            <w:tcW w:w="3806" w:type="dxa"/>
          </w:tcPr>
          <w:p w:rsidR="00AA2B4F" w:rsidRDefault="00AA2B4F">
            <w:pPr>
              <w:pStyle w:val="ConsPlusNormal"/>
            </w:pPr>
            <w:r>
              <w:t>Дабрафениб</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207</w:t>
            </w:r>
          </w:p>
        </w:tc>
        <w:tc>
          <w:tcPr>
            <w:tcW w:w="3806" w:type="dxa"/>
          </w:tcPr>
          <w:p w:rsidR="00AA2B4F" w:rsidRDefault="00AA2B4F">
            <w:pPr>
              <w:pStyle w:val="ConsPlusNormal"/>
            </w:pPr>
            <w:r>
              <w:t>Дазатиниб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208</w:t>
            </w:r>
          </w:p>
        </w:tc>
        <w:tc>
          <w:tcPr>
            <w:tcW w:w="3806" w:type="dxa"/>
          </w:tcPr>
          <w:p w:rsidR="00AA2B4F" w:rsidRDefault="00AA2B4F">
            <w:pPr>
              <w:pStyle w:val="ConsPlusNormal"/>
            </w:pPr>
            <w:r>
              <w:t>Дакарбазин</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209</w:t>
            </w:r>
          </w:p>
        </w:tc>
        <w:tc>
          <w:tcPr>
            <w:tcW w:w="3806" w:type="dxa"/>
          </w:tcPr>
          <w:p w:rsidR="00AA2B4F" w:rsidRDefault="00AA2B4F">
            <w:pPr>
              <w:pStyle w:val="ConsPlusNormal"/>
            </w:pPr>
            <w:r>
              <w:t>Даклатасвир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210</w:t>
            </w:r>
          </w:p>
        </w:tc>
        <w:tc>
          <w:tcPr>
            <w:tcW w:w="3806" w:type="dxa"/>
          </w:tcPr>
          <w:p w:rsidR="00AA2B4F" w:rsidRDefault="00AA2B4F">
            <w:pPr>
              <w:pStyle w:val="ConsPlusNormal"/>
            </w:pPr>
            <w:r>
              <w:t>Дапаглифлозин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211</w:t>
            </w:r>
          </w:p>
        </w:tc>
        <w:tc>
          <w:tcPr>
            <w:tcW w:w="3806" w:type="dxa"/>
          </w:tcPr>
          <w:p w:rsidR="00AA2B4F" w:rsidRDefault="00AA2B4F">
            <w:pPr>
              <w:pStyle w:val="ConsPlusNormal"/>
            </w:pPr>
            <w:r>
              <w:t>Дапсон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212</w:t>
            </w:r>
          </w:p>
        </w:tc>
        <w:tc>
          <w:tcPr>
            <w:tcW w:w="3806" w:type="dxa"/>
          </w:tcPr>
          <w:p w:rsidR="00AA2B4F" w:rsidRDefault="00AA2B4F">
            <w:pPr>
              <w:pStyle w:val="ConsPlusNormal"/>
            </w:pPr>
            <w:r>
              <w:t xml:space="preserve">Даптомицин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213</w:t>
            </w:r>
          </w:p>
        </w:tc>
        <w:tc>
          <w:tcPr>
            <w:tcW w:w="3806" w:type="dxa"/>
          </w:tcPr>
          <w:p w:rsidR="00AA2B4F" w:rsidRDefault="00AA2B4F">
            <w:pPr>
              <w:pStyle w:val="ConsPlusNormal"/>
            </w:pPr>
            <w:r>
              <w:t xml:space="preserve">Даратумумаб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Даратумумаб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214</w:t>
            </w:r>
          </w:p>
        </w:tc>
        <w:tc>
          <w:tcPr>
            <w:tcW w:w="3806" w:type="dxa"/>
          </w:tcPr>
          <w:p w:rsidR="00AA2B4F" w:rsidRDefault="00AA2B4F">
            <w:pPr>
              <w:pStyle w:val="ConsPlusNormal"/>
            </w:pPr>
            <w:r>
              <w:t>Дарбэпоэтин альфа</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215</w:t>
            </w:r>
          </w:p>
        </w:tc>
        <w:tc>
          <w:tcPr>
            <w:tcW w:w="3806" w:type="dxa"/>
          </w:tcPr>
          <w:p w:rsidR="00AA2B4F" w:rsidRDefault="00AA2B4F">
            <w:pPr>
              <w:pStyle w:val="ConsPlusNormal"/>
            </w:pPr>
            <w:r>
              <w:t>Дарунавир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216</w:t>
            </w:r>
          </w:p>
        </w:tc>
        <w:tc>
          <w:tcPr>
            <w:tcW w:w="3806" w:type="dxa"/>
          </w:tcPr>
          <w:p w:rsidR="00AA2B4F" w:rsidRDefault="00AA2B4F">
            <w:pPr>
              <w:pStyle w:val="ConsPlusNormal"/>
            </w:pPr>
            <w:r>
              <w:t>Дасабувир; омбитасвир + паритапревир + ритонавир</w:t>
            </w:r>
          </w:p>
        </w:tc>
        <w:tc>
          <w:tcPr>
            <w:tcW w:w="4535" w:type="dxa"/>
          </w:tcPr>
          <w:p w:rsidR="00AA2B4F" w:rsidRDefault="00AA2B4F">
            <w:pPr>
              <w:pStyle w:val="ConsPlusNormal"/>
            </w:pPr>
            <w:r>
              <w:t>таблеток набор</w:t>
            </w:r>
          </w:p>
        </w:tc>
      </w:tr>
      <w:tr w:rsidR="00AA2B4F">
        <w:tc>
          <w:tcPr>
            <w:tcW w:w="737" w:type="dxa"/>
            <w:vMerge w:val="restart"/>
          </w:tcPr>
          <w:p w:rsidR="00AA2B4F" w:rsidRDefault="00AA2B4F">
            <w:pPr>
              <w:pStyle w:val="ConsPlusNormal"/>
              <w:jc w:val="center"/>
            </w:pPr>
            <w:r>
              <w:t>217</w:t>
            </w:r>
          </w:p>
        </w:tc>
        <w:tc>
          <w:tcPr>
            <w:tcW w:w="3806" w:type="dxa"/>
          </w:tcPr>
          <w:p w:rsidR="00AA2B4F" w:rsidRDefault="00AA2B4F">
            <w:pPr>
              <w:pStyle w:val="ConsPlusNormal"/>
            </w:pPr>
            <w:r>
              <w:t>Даунорубицин</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Даунорубицин</w:t>
            </w:r>
          </w:p>
        </w:tc>
        <w:tc>
          <w:tcPr>
            <w:tcW w:w="4535" w:type="dxa"/>
          </w:tcPr>
          <w:p w:rsidR="00AA2B4F" w:rsidRDefault="00AA2B4F">
            <w:pPr>
              <w:pStyle w:val="ConsPlusNormal"/>
            </w:pPr>
            <w:r>
              <w:t>концентрат для приготовления раствора для внутривенного введения</w:t>
            </w:r>
          </w:p>
        </w:tc>
      </w:tr>
      <w:tr w:rsidR="00AA2B4F">
        <w:tc>
          <w:tcPr>
            <w:tcW w:w="737" w:type="dxa"/>
          </w:tcPr>
          <w:p w:rsidR="00AA2B4F" w:rsidRDefault="00AA2B4F">
            <w:pPr>
              <w:pStyle w:val="ConsPlusNormal"/>
              <w:jc w:val="center"/>
            </w:pPr>
            <w:r>
              <w:t>218</w:t>
            </w:r>
          </w:p>
        </w:tc>
        <w:tc>
          <w:tcPr>
            <w:tcW w:w="3806" w:type="dxa"/>
          </w:tcPr>
          <w:p w:rsidR="00AA2B4F" w:rsidRDefault="00AA2B4F">
            <w:pPr>
              <w:pStyle w:val="ConsPlusNormal"/>
            </w:pPr>
            <w:r>
              <w:t>Дегареликс</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tcPr>
          <w:p w:rsidR="00AA2B4F" w:rsidRDefault="00AA2B4F">
            <w:pPr>
              <w:pStyle w:val="ConsPlusNormal"/>
              <w:jc w:val="center"/>
            </w:pPr>
            <w:r>
              <w:t>219</w:t>
            </w:r>
          </w:p>
        </w:tc>
        <w:tc>
          <w:tcPr>
            <w:tcW w:w="3806" w:type="dxa"/>
          </w:tcPr>
          <w:p w:rsidR="00AA2B4F" w:rsidRDefault="00AA2B4F">
            <w:pPr>
              <w:pStyle w:val="ConsPlusNormal"/>
            </w:pPr>
            <w:r>
              <w:t>Дезоксирибонуклеиновая кислота плазмидная (сверхскрученная кольцевая двуцепочечная)</w:t>
            </w:r>
          </w:p>
        </w:tc>
        <w:tc>
          <w:tcPr>
            <w:tcW w:w="4535" w:type="dxa"/>
          </w:tcPr>
          <w:p w:rsidR="00AA2B4F" w:rsidRDefault="00AA2B4F">
            <w:pPr>
              <w:pStyle w:val="ConsPlusNormal"/>
            </w:pPr>
            <w:r>
              <w:t>лиофилизат для приготовления раствора для внутримышечного введения</w:t>
            </w:r>
          </w:p>
        </w:tc>
      </w:tr>
      <w:tr w:rsidR="00AA2B4F">
        <w:tc>
          <w:tcPr>
            <w:tcW w:w="737" w:type="dxa"/>
            <w:vMerge w:val="restart"/>
          </w:tcPr>
          <w:p w:rsidR="00AA2B4F" w:rsidRDefault="00AA2B4F">
            <w:pPr>
              <w:pStyle w:val="ConsPlusNormal"/>
              <w:jc w:val="center"/>
            </w:pPr>
            <w:r>
              <w:t>220</w:t>
            </w:r>
          </w:p>
        </w:tc>
        <w:tc>
          <w:tcPr>
            <w:tcW w:w="3806" w:type="dxa"/>
          </w:tcPr>
          <w:p w:rsidR="00AA2B4F" w:rsidRDefault="00AA2B4F">
            <w:pPr>
              <w:pStyle w:val="ConsPlusNormal"/>
            </w:pPr>
            <w:r>
              <w:t>Дексаметазон</w:t>
            </w:r>
          </w:p>
        </w:tc>
        <w:tc>
          <w:tcPr>
            <w:tcW w:w="4535" w:type="dxa"/>
          </w:tcPr>
          <w:p w:rsidR="00AA2B4F" w:rsidRDefault="00AA2B4F">
            <w:pPr>
              <w:pStyle w:val="ConsPlusNormal"/>
            </w:pPr>
            <w:r>
              <w:t>имплантат для интравитреального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Дексаметазон</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Дексаметазон</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Дексаметазон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221</w:t>
            </w:r>
          </w:p>
        </w:tc>
        <w:tc>
          <w:tcPr>
            <w:tcW w:w="3806" w:type="dxa"/>
          </w:tcPr>
          <w:p w:rsidR="00AA2B4F" w:rsidRDefault="00AA2B4F">
            <w:pPr>
              <w:pStyle w:val="ConsPlusNormal"/>
            </w:pPr>
            <w:r>
              <w:t>Декскетопрофен</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tcPr>
          <w:p w:rsidR="00AA2B4F" w:rsidRDefault="00AA2B4F">
            <w:pPr>
              <w:pStyle w:val="ConsPlusNormal"/>
              <w:jc w:val="center"/>
            </w:pPr>
            <w:r>
              <w:t>222</w:t>
            </w:r>
          </w:p>
        </w:tc>
        <w:tc>
          <w:tcPr>
            <w:tcW w:w="3806" w:type="dxa"/>
          </w:tcPr>
          <w:p w:rsidR="00AA2B4F" w:rsidRDefault="00AA2B4F">
            <w:pPr>
              <w:pStyle w:val="ConsPlusNormal"/>
            </w:pPr>
            <w:r>
              <w:t xml:space="preserve">Декстран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val="restart"/>
          </w:tcPr>
          <w:p w:rsidR="00AA2B4F" w:rsidRDefault="00AA2B4F">
            <w:pPr>
              <w:pStyle w:val="ConsPlusNormal"/>
              <w:jc w:val="center"/>
            </w:pPr>
            <w:r>
              <w:t>223</w:t>
            </w:r>
          </w:p>
        </w:tc>
        <w:tc>
          <w:tcPr>
            <w:tcW w:w="3806" w:type="dxa"/>
          </w:tcPr>
          <w:p w:rsidR="00AA2B4F" w:rsidRDefault="00AA2B4F">
            <w:pPr>
              <w:pStyle w:val="ConsPlusNormal"/>
            </w:pPr>
            <w:r>
              <w:t>Декстроза</w:t>
            </w:r>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Декстроза</w:t>
            </w:r>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224</w:t>
            </w:r>
          </w:p>
        </w:tc>
        <w:tc>
          <w:tcPr>
            <w:tcW w:w="3806" w:type="dxa"/>
          </w:tcPr>
          <w:p w:rsidR="00AA2B4F" w:rsidRDefault="00AA2B4F">
            <w:pPr>
              <w:pStyle w:val="ConsPlusNormal"/>
            </w:pPr>
            <w:r>
              <w:t>Декстроза + калия хлорид + натрия хлорид + натрия цитрат</w:t>
            </w:r>
          </w:p>
        </w:tc>
        <w:tc>
          <w:tcPr>
            <w:tcW w:w="4535" w:type="dxa"/>
          </w:tcPr>
          <w:p w:rsidR="00AA2B4F" w:rsidRDefault="00AA2B4F">
            <w:pPr>
              <w:pStyle w:val="ConsPlusNormal"/>
            </w:pPr>
            <w:r>
              <w:t>порошок для приготовления раствора для приема внутрь</w:t>
            </w:r>
          </w:p>
        </w:tc>
      </w:tr>
      <w:tr w:rsidR="00AA2B4F">
        <w:tc>
          <w:tcPr>
            <w:tcW w:w="737" w:type="dxa"/>
          </w:tcPr>
          <w:p w:rsidR="00AA2B4F" w:rsidRDefault="00AA2B4F">
            <w:pPr>
              <w:pStyle w:val="ConsPlusNormal"/>
              <w:jc w:val="center"/>
            </w:pPr>
            <w:r>
              <w:t>225</w:t>
            </w:r>
          </w:p>
        </w:tc>
        <w:tc>
          <w:tcPr>
            <w:tcW w:w="3806" w:type="dxa"/>
          </w:tcPr>
          <w:p w:rsidR="00AA2B4F" w:rsidRDefault="00AA2B4F">
            <w:pPr>
              <w:pStyle w:val="ConsPlusNormal"/>
            </w:pPr>
            <w:r>
              <w:t>Деламанид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226</w:t>
            </w:r>
          </w:p>
        </w:tc>
        <w:tc>
          <w:tcPr>
            <w:tcW w:w="3806" w:type="dxa"/>
          </w:tcPr>
          <w:p w:rsidR="00AA2B4F" w:rsidRDefault="00AA2B4F">
            <w:pPr>
              <w:pStyle w:val="ConsPlusNormal"/>
            </w:pPr>
            <w:r>
              <w:t>Деносумаб</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227</w:t>
            </w:r>
          </w:p>
        </w:tc>
        <w:tc>
          <w:tcPr>
            <w:tcW w:w="3806" w:type="dxa"/>
          </w:tcPr>
          <w:p w:rsidR="00AA2B4F" w:rsidRDefault="00AA2B4F">
            <w:pPr>
              <w:pStyle w:val="ConsPlusNormal"/>
            </w:pPr>
            <w:r>
              <w:t>Десмопрессин</w:t>
            </w:r>
          </w:p>
        </w:tc>
        <w:tc>
          <w:tcPr>
            <w:tcW w:w="4535" w:type="dxa"/>
          </w:tcPr>
          <w:p w:rsidR="00AA2B4F" w:rsidRDefault="00AA2B4F">
            <w:pPr>
              <w:pStyle w:val="ConsPlusNormal"/>
            </w:pPr>
            <w:r>
              <w:t>капли назальные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Десмопрессин</w:t>
            </w:r>
          </w:p>
        </w:tc>
        <w:tc>
          <w:tcPr>
            <w:tcW w:w="4535" w:type="dxa"/>
          </w:tcPr>
          <w:p w:rsidR="00AA2B4F" w:rsidRDefault="00AA2B4F">
            <w:pPr>
              <w:pStyle w:val="ConsPlusNormal"/>
            </w:pPr>
            <w:r>
              <w:t>спрей назальный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Десмопрессин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Десмопрессин</w:t>
            </w:r>
          </w:p>
        </w:tc>
        <w:tc>
          <w:tcPr>
            <w:tcW w:w="4535" w:type="dxa"/>
          </w:tcPr>
          <w:p w:rsidR="00AA2B4F" w:rsidRDefault="00AA2B4F">
            <w:pPr>
              <w:pStyle w:val="ConsPlusNormal"/>
            </w:pPr>
            <w:r>
              <w:t>таблетки, диспергируемые в полости рта</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Десмопрессин</w:t>
            </w:r>
          </w:p>
        </w:tc>
        <w:tc>
          <w:tcPr>
            <w:tcW w:w="4535" w:type="dxa"/>
          </w:tcPr>
          <w:p w:rsidR="00AA2B4F" w:rsidRDefault="00AA2B4F">
            <w:pPr>
              <w:pStyle w:val="ConsPlusNormal"/>
            </w:pPr>
            <w:r>
              <w:t>таблетки-лиофилизат</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Десмопрессин</w:t>
            </w:r>
          </w:p>
        </w:tc>
        <w:tc>
          <w:tcPr>
            <w:tcW w:w="4535" w:type="dxa"/>
          </w:tcPr>
          <w:p w:rsidR="00AA2B4F" w:rsidRDefault="00AA2B4F">
            <w:pPr>
              <w:pStyle w:val="ConsPlusNormal"/>
            </w:pPr>
            <w:r>
              <w:t>таблетки подъязычные</w:t>
            </w:r>
          </w:p>
        </w:tc>
      </w:tr>
      <w:tr w:rsidR="00AA2B4F">
        <w:tc>
          <w:tcPr>
            <w:tcW w:w="737" w:type="dxa"/>
          </w:tcPr>
          <w:p w:rsidR="00AA2B4F" w:rsidRDefault="00AA2B4F">
            <w:pPr>
              <w:pStyle w:val="ConsPlusNormal"/>
              <w:jc w:val="center"/>
            </w:pPr>
            <w:r>
              <w:t>228</w:t>
            </w:r>
          </w:p>
        </w:tc>
        <w:tc>
          <w:tcPr>
            <w:tcW w:w="3806" w:type="dxa"/>
          </w:tcPr>
          <w:p w:rsidR="00AA2B4F" w:rsidRDefault="00AA2B4F">
            <w:pPr>
              <w:pStyle w:val="ConsPlusNormal"/>
            </w:pPr>
            <w:r>
              <w:t xml:space="preserve">Десфлуран </w:t>
            </w:r>
            <w:hyperlink w:anchor="P18770">
              <w:r>
                <w:rPr>
                  <w:color w:val="0000FF"/>
                </w:rPr>
                <w:t>&lt;*&gt;</w:t>
              </w:r>
            </w:hyperlink>
          </w:p>
        </w:tc>
        <w:tc>
          <w:tcPr>
            <w:tcW w:w="4535" w:type="dxa"/>
          </w:tcPr>
          <w:p w:rsidR="00AA2B4F" w:rsidRDefault="00AA2B4F">
            <w:pPr>
              <w:pStyle w:val="ConsPlusNormal"/>
            </w:pPr>
            <w:r>
              <w:t>жидкость для ингаляций</w:t>
            </w:r>
          </w:p>
        </w:tc>
      </w:tr>
      <w:tr w:rsidR="00AA2B4F">
        <w:tc>
          <w:tcPr>
            <w:tcW w:w="737" w:type="dxa"/>
            <w:vMerge w:val="restart"/>
          </w:tcPr>
          <w:p w:rsidR="00AA2B4F" w:rsidRDefault="00AA2B4F">
            <w:pPr>
              <w:pStyle w:val="ConsPlusNormal"/>
              <w:jc w:val="center"/>
            </w:pPr>
            <w:r>
              <w:t>229</w:t>
            </w:r>
          </w:p>
        </w:tc>
        <w:tc>
          <w:tcPr>
            <w:tcW w:w="3806" w:type="dxa"/>
          </w:tcPr>
          <w:p w:rsidR="00AA2B4F" w:rsidRDefault="00AA2B4F">
            <w:pPr>
              <w:pStyle w:val="ConsPlusNormal"/>
            </w:pPr>
            <w:r>
              <w:t>Деферазирокс</w:t>
            </w:r>
          </w:p>
        </w:tc>
        <w:tc>
          <w:tcPr>
            <w:tcW w:w="4535" w:type="dxa"/>
          </w:tcPr>
          <w:p w:rsidR="00AA2B4F" w:rsidRDefault="00AA2B4F">
            <w:pPr>
              <w:pStyle w:val="ConsPlusNormal"/>
            </w:pPr>
            <w:r>
              <w:t>таблетки диспергируемые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Деферазирокс</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230</w:t>
            </w:r>
          </w:p>
        </w:tc>
        <w:tc>
          <w:tcPr>
            <w:tcW w:w="3806" w:type="dxa"/>
          </w:tcPr>
          <w:p w:rsidR="00AA2B4F" w:rsidRDefault="00AA2B4F">
            <w:pPr>
              <w:pStyle w:val="ConsPlusNormal"/>
            </w:pPr>
            <w:r>
              <w:t>Джозамицин</w:t>
            </w:r>
          </w:p>
        </w:tc>
        <w:tc>
          <w:tcPr>
            <w:tcW w:w="4535" w:type="dxa"/>
          </w:tcPr>
          <w:p w:rsidR="00AA2B4F" w:rsidRDefault="00AA2B4F">
            <w:pPr>
              <w:pStyle w:val="ConsPlusNormal"/>
            </w:pPr>
            <w:r>
              <w:t>таблетки диспергируемые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Джозамицин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231</w:t>
            </w:r>
          </w:p>
        </w:tc>
        <w:tc>
          <w:tcPr>
            <w:tcW w:w="3806" w:type="dxa"/>
          </w:tcPr>
          <w:p w:rsidR="00AA2B4F" w:rsidRDefault="00AA2B4F">
            <w:pPr>
              <w:pStyle w:val="ConsPlusNormal"/>
            </w:pPr>
            <w:r>
              <w:t>Диазепам</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Диазепам</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Диазепам</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232</w:t>
            </w:r>
          </w:p>
        </w:tc>
        <w:tc>
          <w:tcPr>
            <w:tcW w:w="3806" w:type="dxa"/>
          </w:tcPr>
          <w:p w:rsidR="00AA2B4F" w:rsidRDefault="00AA2B4F">
            <w:pPr>
              <w:pStyle w:val="ConsPlusNormal"/>
            </w:pPr>
            <w:r>
              <w:t xml:space="preserve">Дивозилимаб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233</w:t>
            </w:r>
          </w:p>
        </w:tc>
        <w:tc>
          <w:tcPr>
            <w:tcW w:w="3806" w:type="dxa"/>
          </w:tcPr>
          <w:p w:rsidR="00AA2B4F" w:rsidRDefault="00AA2B4F">
            <w:pPr>
              <w:pStyle w:val="ConsPlusNormal"/>
            </w:pPr>
            <w:r>
              <w:t xml:space="preserve">Дигоксин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Дигоксин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Дигоксин</w:t>
            </w:r>
          </w:p>
        </w:tc>
        <w:tc>
          <w:tcPr>
            <w:tcW w:w="4535" w:type="dxa"/>
          </w:tcPr>
          <w:p w:rsidR="00AA2B4F" w:rsidRDefault="00AA2B4F">
            <w:pPr>
              <w:pStyle w:val="ConsPlusNormal"/>
            </w:pPr>
            <w:r>
              <w:t>таблетки (для детей)</w:t>
            </w:r>
          </w:p>
        </w:tc>
      </w:tr>
      <w:tr w:rsidR="00AA2B4F">
        <w:tc>
          <w:tcPr>
            <w:tcW w:w="737" w:type="dxa"/>
            <w:vMerge w:val="restart"/>
          </w:tcPr>
          <w:p w:rsidR="00AA2B4F" w:rsidRDefault="00AA2B4F">
            <w:pPr>
              <w:pStyle w:val="ConsPlusNormal"/>
              <w:jc w:val="center"/>
            </w:pPr>
            <w:r>
              <w:t>234</w:t>
            </w:r>
          </w:p>
        </w:tc>
        <w:tc>
          <w:tcPr>
            <w:tcW w:w="3806" w:type="dxa"/>
          </w:tcPr>
          <w:p w:rsidR="00AA2B4F" w:rsidRDefault="00AA2B4F">
            <w:pPr>
              <w:pStyle w:val="ConsPlusNormal"/>
            </w:pPr>
            <w:r>
              <w:t>Диданозин</w:t>
            </w:r>
          </w:p>
        </w:tc>
        <w:tc>
          <w:tcPr>
            <w:tcW w:w="4535" w:type="dxa"/>
          </w:tcPr>
          <w:p w:rsidR="00AA2B4F" w:rsidRDefault="00AA2B4F">
            <w:pPr>
              <w:pStyle w:val="ConsPlusNormal"/>
            </w:pPr>
            <w:r>
              <w:t>капсулы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Диданозин</w:t>
            </w:r>
          </w:p>
        </w:tc>
        <w:tc>
          <w:tcPr>
            <w:tcW w:w="4535" w:type="dxa"/>
          </w:tcPr>
          <w:p w:rsidR="00AA2B4F" w:rsidRDefault="00AA2B4F">
            <w:pPr>
              <w:pStyle w:val="ConsPlusNormal"/>
            </w:pPr>
            <w:r>
              <w:t>порошок для приготовления раствора для приема внутрь</w:t>
            </w:r>
          </w:p>
        </w:tc>
      </w:tr>
      <w:tr w:rsidR="00AA2B4F">
        <w:tc>
          <w:tcPr>
            <w:tcW w:w="737" w:type="dxa"/>
          </w:tcPr>
          <w:p w:rsidR="00AA2B4F" w:rsidRDefault="00AA2B4F">
            <w:pPr>
              <w:pStyle w:val="ConsPlusNormal"/>
              <w:jc w:val="center"/>
            </w:pPr>
            <w:r>
              <w:t>235</w:t>
            </w:r>
          </w:p>
        </w:tc>
        <w:tc>
          <w:tcPr>
            <w:tcW w:w="3806" w:type="dxa"/>
          </w:tcPr>
          <w:p w:rsidR="00AA2B4F" w:rsidRDefault="00AA2B4F">
            <w:pPr>
              <w:pStyle w:val="ConsPlusNormal"/>
            </w:pPr>
            <w:r>
              <w:t>Дидрогестерон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236</w:t>
            </w: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капсулы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капсулы с модифицированным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раствор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покрытые кишечнорастворимой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пролонгированного действия, покрытые кишечнорастворимой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пролонгированного действия,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кишечнорастворимые,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кишечнорастворимые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Диклофенак</w:t>
            </w:r>
          </w:p>
        </w:tc>
        <w:tc>
          <w:tcPr>
            <w:tcW w:w="4535" w:type="dxa"/>
          </w:tcPr>
          <w:p w:rsidR="00AA2B4F" w:rsidRDefault="00AA2B4F">
            <w:pPr>
              <w:pStyle w:val="ConsPlusNormal"/>
            </w:pPr>
            <w:r>
              <w:t>таблетки кишечнорастворимые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237</w:t>
            </w:r>
          </w:p>
        </w:tc>
        <w:tc>
          <w:tcPr>
            <w:tcW w:w="3806" w:type="dxa"/>
          </w:tcPr>
          <w:p w:rsidR="00AA2B4F" w:rsidRDefault="00AA2B4F">
            <w:pPr>
              <w:pStyle w:val="ConsPlusNormal"/>
            </w:pPr>
            <w:r>
              <w:t>Димеркаптопропансульфонат натрия</w:t>
            </w:r>
          </w:p>
        </w:tc>
        <w:tc>
          <w:tcPr>
            <w:tcW w:w="4535" w:type="dxa"/>
          </w:tcPr>
          <w:p w:rsidR="00AA2B4F" w:rsidRDefault="00AA2B4F">
            <w:pPr>
              <w:pStyle w:val="ConsPlusNormal"/>
            </w:pPr>
            <w:r>
              <w:t>раствор для внутримышечного и подкожного введения</w:t>
            </w:r>
          </w:p>
        </w:tc>
      </w:tr>
      <w:tr w:rsidR="00AA2B4F">
        <w:tc>
          <w:tcPr>
            <w:tcW w:w="737" w:type="dxa"/>
          </w:tcPr>
          <w:p w:rsidR="00AA2B4F" w:rsidRDefault="00AA2B4F">
            <w:pPr>
              <w:pStyle w:val="ConsPlusNormal"/>
              <w:jc w:val="center"/>
            </w:pPr>
            <w:r>
              <w:t>238</w:t>
            </w:r>
          </w:p>
        </w:tc>
        <w:tc>
          <w:tcPr>
            <w:tcW w:w="3806" w:type="dxa"/>
          </w:tcPr>
          <w:p w:rsidR="00AA2B4F" w:rsidRDefault="00AA2B4F">
            <w:pPr>
              <w:pStyle w:val="ConsPlusNormal"/>
            </w:pPr>
            <w:r>
              <w:t>Диметилфумарат</w:t>
            </w:r>
          </w:p>
        </w:tc>
        <w:tc>
          <w:tcPr>
            <w:tcW w:w="4535" w:type="dxa"/>
          </w:tcPr>
          <w:p w:rsidR="00AA2B4F" w:rsidRDefault="00AA2B4F">
            <w:pPr>
              <w:pStyle w:val="ConsPlusNormal"/>
            </w:pPr>
            <w:r>
              <w:t>капсулы кишечнорастворимые</w:t>
            </w:r>
          </w:p>
        </w:tc>
      </w:tr>
      <w:tr w:rsidR="00AA2B4F">
        <w:tc>
          <w:tcPr>
            <w:tcW w:w="737" w:type="dxa"/>
          </w:tcPr>
          <w:p w:rsidR="00AA2B4F" w:rsidRDefault="00AA2B4F">
            <w:pPr>
              <w:pStyle w:val="ConsPlusNormal"/>
              <w:jc w:val="center"/>
            </w:pPr>
            <w:r>
              <w:t>239</w:t>
            </w:r>
          </w:p>
        </w:tc>
        <w:tc>
          <w:tcPr>
            <w:tcW w:w="3806" w:type="dxa"/>
          </w:tcPr>
          <w:p w:rsidR="00AA2B4F" w:rsidRDefault="00AA2B4F">
            <w:pPr>
              <w:pStyle w:val="ConsPlusNormal"/>
            </w:pPr>
            <w:r>
              <w:t xml:space="preserve">Динитрогена оксид </w:t>
            </w:r>
            <w:hyperlink w:anchor="P18770">
              <w:r>
                <w:rPr>
                  <w:color w:val="0000FF"/>
                </w:rPr>
                <w:t>&lt;*&gt;</w:t>
              </w:r>
            </w:hyperlink>
          </w:p>
        </w:tc>
        <w:tc>
          <w:tcPr>
            <w:tcW w:w="4535" w:type="dxa"/>
          </w:tcPr>
          <w:p w:rsidR="00AA2B4F" w:rsidRDefault="00AA2B4F">
            <w:pPr>
              <w:pStyle w:val="ConsPlusNormal"/>
            </w:pPr>
            <w:r>
              <w:t>газ сжатый</w:t>
            </w:r>
          </w:p>
        </w:tc>
      </w:tr>
      <w:tr w:rsidR="00AA2B4F">
        <w:tc>
          <w:tcPr>
            <w:tcW w:w="737" w:type="dxa"/>
          </w:tcPr>
          <w:p w:rsidR="00AA2B4F" w:rsidRDefault="00AA2B4F">
            <w:pPr>
              <w:pStyle w:val="ConsPlusNormal"/>
              <w:jc w:val="center"/>
            </w:pPr>
            <w:r>
              <w:t>240</w:t>
            </w:r>
          </w:p>
        </w:tc>
        <w:tc>
          <w:tcPr>
            <w:tcW w:w="3806" w:type="dxa"/>
          </w:tcPr>
          <w:p w:rsidR="00AA2B4F" w:rsidRDefault="00AA2B4F">
            <w:pPr>
              <w:pStyle w:val="ConsPlusNormal"/>
            </w:pPr>
            <w:r>
              <w:t xml:space="preserve">Динопростон </w:t>
            </w:r>
            <w:hyperlink w:anchor="P18770">
              <w:r>
                <w:rPr>
                  <w:color w:val="0000FF"/>
                </w:rPr>
                <w:t>&lt;*&gt;</w:t>
              </w:r>
            </w:hyperlink>
          </w:p>
        </w:tc>
        <w:tc>
          <w:tcPr>
            <w:tcW w:w="4535" w:type="dxa"/>
          </w:tcPr>
          <w:p w:rsidR="00AA2B4F" w:rsidRDefault="00AA2B4F">
            <w:pPr>
              <w:pStyle w:val="ConsPlusNormal"/>
            </w:pPr>
            <w:r>
              <w:t>гель интрацервикальный</w:t>
            </w:r>
          </w:p>
        </w:tc>
      </w:tr>
      <w:tr w:rsidR="00AA2B4F">
        <w:tc>
          <w:tcPr>
            <w:tcW w:w="737" w:type="dxa"/>
          </w:tcPr>
          <w:p w:rsidR="00AA2B4F" w:rsidRDefault="00AA2B4F">
            <w:pPr>
              <w:pStyle w:val="ConsPlusNormal"/>
              <w:jc w:val="center"/>
            </w:pPr>
            <w:r>
              <w:t>241</w:t>
            </w:r>
          </w:p>
        </w:tc>
        <w:tc>
          <w:tcPr>
            <w:tcW w:w="3806" w:type="dxa"/>
          </w:tcPr>
          <w:p w:rsidR="00AA2B4F" w:rsidRDefault="00AA2B4F">
            <w:pPr>
              <w:pStyle w:val="ConsPlusNormal"/>
            </w:pPr>
            <w:r>
              <w:t>Диоксометилтетрагидропиримидин + сульфадиметоксин + тримекаин + хлорамфеникол</w:t>
            </w:r>
          </w:p>
        </w:tc>
        <w:tc>
          <w:tcPr>
            <w:tcW w:w="4535" w:type="dxa"/>
          </w:tcPr>
          <w:p w:rsidR="00AA2B4F" w:rsidRDefault="00AA2B4F">
            <w:pPr>
              <w:pStyle w:val="ConsPlusNormal"/>
            </w:pPr>
            <w:r>
              <w:t>мазь для наружного применения</w:t>
            </w:r>
          </w:p>
        </w:tc>
      </w:tr>
      <w:tr w:rsidR="00AA2B4F">
        <w:tc>
          <w:tcPr>
            <w:tcW w:w="737" w:type="dxa"/>
            <w:vMerge w:val="restart"/>
          </w:tcPr>
          <w:p w:rsidR="00AA2B4F" w:rsidRDefault="00AA2B4F">
            <w:pPr>
              <w:pStyle w:val="ConsPlusNormal"/>
              <w:jc w:val="center"/>
            </w:pPr>
            <w:r>
              <w:t>242</w:t>
            </w:r>
          </w:p>
        </w:tc>
        <w:tc>
          <w:tcPr>
            <w:tcW w:w="3806" w:type="dxa"/>
          </w:tcPr>
          <w:p w:rsidR="00AA2B4F" w:rsidRDefault="00AA2B4F">
            <w:pPr>
              <w:pStyle w:val="ConsPlusNormal"/>
            </w:pPr>
            <w:r>
              <w:t>Дифенгидрамин</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Дифенгидрамин</w:t>
            </w:r>
          </w:p>
        </w:tc>
        <w:tc>
          <w:tcPr>
            <w:tcW w:w="4535" w:type="dxa"/>
          </w:tcPr>
          <w:p w:rsidR="00AA2B4F" w:rsidRDefault="00AA2B4F">
            <w:pPr>
              <w:pStyle w:val="ConsPlusNormal"/>
            </w:pPr>
            <w:r>
              <w:t>раствор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Дифенгидрамин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243</w:t>
            </w:r>
          </w:p>
        </w:tc>
        <w:tc>
          <w:tcPr>
            <w:tcW w:w="3806" w:type="dxa"/>
          </w:tcPr>
          <w:p w:rsidR="00AA2B4F" w:rsidRDefault="00AA2B4F">
            <w:pPr>
              <w:pStyle w:val="ConsPlusNormal"/>
            </w:pPr>
            <w:r>
              <w:t xml:space="preserve">Добутамин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Добутамин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Добутамин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val="restart"/>
          </w:tcPr>
          <w:p w:rsidR="00AA2B4F" w:rsidRDefault="00AA2B4F">
            <w:pPr>
              <w:pStyle w:val="ConsPlusNormal"/>
              <w:jc w:val="center"/>
            </w:pPr>
            <w:r>
              <w:t>244</w:t>
            </w:r>
          </w:p>
        </w:tc>
        <w:tc>
          <w:tcPr>
            <w:tcW w:w="3806" w:type="dxa"/>
          </w:tcPr>
          <w:p w:rsidR="00AA2B4F" w:rsidRDefault="00AA2B4F">
            <w:pPr>
              <w:pStyle w:val="ConsPlusNormal"/>
            </w:pPr>
            <w:r>
              <w:t>Доксазозин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Доксазозин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vMerge w:val="restart"/>
          </w:tcPr>
          <w:p w:rsidR="00AA2B4F" w:rsidRDefault="00AA2B4F">
            <w:pPr>
              <w:pStyle w:val="ConsPlusNormal"/>
              <w:jc w:val="center"/>
            </w:pPr>
            <w:r>
              <w:t>245</w:t>
            </w:r>
          </w:p>
        </w:tc>
        <w:tc>
          <w:tcPr>
            <w:tcW w:w="3806" w:type="dxa"/>
          </w:tcPr>
          <w:p w:rsidR="00AA2B4F" w:rsidRDefault="00AA2B4F">
            <w:pPr>
              <w:pStyle w:val="ConsPlusNormal"/>
            </w:pPr>
            <w:r>
              <w:t>Доксициклин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Доксициклин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Доксициклин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Доксициклин</w:t>
            </w:r>
          </w:p>
        </w:tc>
        <w:tc>
          <w:tcPr>
            <w:tcW w:w="4535" w:type="dxa"/>
          </w:tcPr>
          <w:p w:rsidR="00AA2B4F" w:rsidRDefault="00AA2B4F">
            <w:pPr>
              <w:pStyle w:val="ConsPlusNormal"/>
            </w:pPr>
            <w:r>
              <w:t>таблетки диспергируемые</w:t>
            </w:r>
          </w:p>
        </w:tc>
      </w:tr>
      <w:tr w:rsidR="00AA2B4F">
        <w:tc>
          <w:tcPr>
            <w:tcW w:w="737" w:type="dxa"/>
            <w:vMerge w:val="restart"/>
          </w:tcPr>
          <w:p w:rsidR="00AA2B4F" w:rsidRDefault="00AA2B4F">
            <w:pPr>
              <w:pStyle w:val="ConsPlusNormal"/>
              <w:jc w:val="center"/>
            </w:pPr>
            <w:r>
              <w:t>246</w:t>
            </w:r>
          </w:p>
        </w:tc>
        <w:tc>
          <w:tcPr>
            <w:tcW w:w="3806" w:type="dxa"/>
          </w:tcPr>
          <w:p w:rsidR="00AA2B4F" w:rsidRDefault="00AA2B4F">
            <w:pPr>
              <w:pStyle w:val="ConsPlusNormal"/>
            </w:pPr>
            <w:r>
              <w:t xml:space="preserve">Доксорубицин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внутриартериального, внутривенного и внутрипузырного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Доксорубицин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Доксорубицин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внутрисосудистого и внутрипузырного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Доксорубицин </w:t>
            </w:r>
            <w:hyperlink w:anchor="P18770">
              <w:r>
                <w:rPr>
                  <w:color w:val="0000FF"/>
                </w:rPr>
                <w:t>&lt;*&gt;</w:t>
              </w:r>
            </w:hyperlink>
          </w:p>
        </w:tc>
        <w:tc>
          <w:tcPr>
            <w:tcW w:w="4535" w:type="dxa"/>
          </w:tcPr>
          <w:p w:rsidR="00AA2B4F" w:rsidRDefault="00AA2B4F">
            <w:pPr>
              <w:pStyle w:val="ConsPlusNormal"/>
            </w:pPr>
            <w:r>
              <w:t>раствор для внутрисосудистого и внутрипузырного введения</w:t>
            </w:r>
          </w:p>
        </w:tc>
      </w:tr>
      <w:tr w:rsidR="00AA2B4F">
        <w:tc>
          <w:tcPr>
            <w:tcW w:w="737" w:type="dxa"/>
          </w:tcPr>
          <w:p w:rsidR="00AA2B4F" w:rsidRDefault="00AA2B4F">
            <w:pPr>
              <w:pStyle w:val="ConsPlusNormal"/>
              <w:jc w:val="center"/>
            </w:pPr>
            <w:r>
              <w:t>247</w:t>
            </w:r>
          </w:p>
        </w:tc>
        <w:tc>
          <w:tcPr>
            <w:tcW w:w="3806" w:type="dxa"/>
          </w:tcPr>
          <w:p w:rsidR="00AA2B4F" w:rsidRDefault="00AA2B4F">
            <w:pPr>
              <w:pStyle w:val="ConsPlusNormal"/>
            </w:pPr>
            <w:r>
              <w:t>Долутегравир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248</w:t>
            </w:r>
          </w:p>
        </w:tc>
        <w:tc>
          <w:tcPr>
            <w:tcW w:w="3806" w:type="dxa"/>
          </w:tcPr>
          <w:p w:rsidR="00AA2B4F" w:rsidRDefault="00AA2B4F">
            <w:pPr>
              <w:pStyle w:val="ConsPlusNormal"/>
            </w:pPr>
            <w:r>
              <w:t xml:space="preserve">Допамин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Допамин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249</w:t>
            </w:r>
          </w:p>
        </w:tc>
        <w:tc>
          <w:tcPr>
            <w:tcW w:w="3806" w:type="dxa"/>
          </w:tcPr>
          <w:p w:rsidR="00AA2B4F" w:rsidRDefault="00AA2B4F">
            <w:pPr>
              <w:pStyle w:val="ConsPlusNormal"/>
            </w:pPr>
            <w:r>
              <w:t>Доравирин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250</w:t>
            </w:r>
          </w:p>
        </w:tc>
        <w:tc>
          <w:tcPr>
            <w:tcW w:w="3806" w:type="dxa"/>
          </w:tcPr>
          <w:p w:rsidR="00AA2B4F" w:rsidRDefault="00AA2B4F">
            <w:pPr>
              <w:pStyle w:val="ConsPlusNormal"/>
            </w:pPr>
            <w:r>
              <w:t>Доравирин + ламивудин + тенофовир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251</w:t>
            </w:r>
          </w:p>
        </w:tc>
        <w:tc>
          <w:tcPr>
            <w:tcW w:w="3806" w:type="dxa"/>
          </w:tcPr>
          <w:p w:rsidR="00AA2B4F" w:rsidRDefault="00AA2B4F">
            <w:pPr>
              <w:pStyle w:val="ConsPlusNormal"/>
            </w:pPr>
            <w:r>
              <w:t>Дорзоламид</w:t>
            </w:r>
          </w:p>
        </w:tc>
        <w:tc>
          <w:tcPr>
            <w:tcW w:w="4535" w:type="dxa"/>
          </w:tcPr>
          <w:p w:rsidR="00AA2B4F" w:rsidRDefault="00AA2B4F">
            <w:pPr>
              <w:pStyle w:val="ConsPlusNormal"/>
            </w:pPr>
            <w:r>
              <w:t>капли глазные</w:t>
            </w:r>
          </w:p>
        </w:tc>
      </w:tr>
      <w:tr w:rsidR="00AA2B4F">
        <w:tc>
          <w:tcPr>
            <w:tcW w:w="737" w:type="dxa"/>
          </w:tcPr>
          <w:p w:rsidR="00AA2B4F" w:rsidRDefault="00AA2B4F">
            <w:pPr>
              <w:pStyle w:val="ConsPlusNormal"/>
              <w:jc w:val="center"/>
            </w:pPr>
            <w:r>
              <w:t>252</w:t>
            </w:r>
          </w:p>
        </w:tc>
        <w:tc>
          <w:tcPr>
            <w:tcW w:w="3806" w:type="dxa"/>
          </w:tcPr>
          <w:p w:rsidR="00AA2B4F" w:rsidRDefault="00AA2B4F">
            <w:pPr>
              <w:pStyle w:val="ConsPlusNormal"/>
            </w:pPr>
            <w:r>
              <w:t>Дорназа альфа</w:t>
            </w:r>
          </w:p>
        </w:tc>
        <w:tc>
          <w:tcPr>
            <w:tcW w:w="4535" w:type="dxa"/>
          </w:tcPr>
          <w:p w:rsidR="00AA2B4F" w:rsidRDefault="00AA2B4F">
            <w:pPr>
              <w:pStyle w:val="ConsPlusNormal"/>
            </w:pPr>
            <w:r>
              <w:t>раствор для ингаляций</w:t>
            </w:r>
          </w:p>
        </w:tc>
      </w:tr>
      <w:tr w:rsidR="00AA2B4F">
        <w:tc>
          <w:tcPr>
            <w:tcW w:w="737" w:type="dxa"/>
          </w:tcPr>
          <w:p w:rsidR="00AA2B4F" w:rsidRDefault="00AA2B4F">
            <w:pPr>
              <w:pStyle w:val="ConsPlusNormal"/>
              <w:jc w:val="center"/>
            </w:pPr>
            <w:r>
              <w:t>253</w:t>
            </w:r>
          </w:p>
        </w:tc>
        <w:tc>
          <w:tcPr>
            <w:tcW w:w="3806" w:type="dxa"/>
          </w:tcPr>
          <w:p w:rsidR="00AA2B4F" w:rsidRDefault="00AA2B4F">
            <w:pPr>
              <w:pStyle w:val="ConsPlusNormal"/>
            </w:pPr>
            <w:r>
              <w:t xml:space="preserve">Доцетаксел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254</w:t>
            </w:r>
          </w:p>
        </w:tc>
        <w:tc>
          <w:tcPr>
            <w:tcW w:w="3806" w:type="dxa"/>
          </w:tcPr>
          <w:p w:rsidR="00AA2B4F" w:rsidRDefault="00AA2B4F">
            <w:pPr>
              <w:pStyle w:val="ConsPlusNormal"/>
            </w:pPr>
            <w:r>
              <w:t xml:space="preserve">Дроперидол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Дроперидол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val="restart"/>
          </w:tcPr>
          <w:p w:rsidR="00AA2B4F" w:rsidRDefault="00AA2B4F">
            <w:pPr>
              <w:pStyle w:val="ConsPlusNormal"/>
              <w:jc w:val="center"/>
            </w:pPr>
            <w:r>
              <w:t>255</w:t>
            </w:r>
          </w:p>
        </w:tc>
        <w:tc>
          <w:tcPr>
            <w:tcW w:w="3806" w:type="dxa"/>
          </w:tcPr>
          <w:p w:rsidR="00AA2B4F" w:rsidRDefault="00AA2B4F">
            <w:pPr>
              <w:pStyle w:val="ConsPlusNormal"/>
            </w:pPr>
            <w:r>
              <w:t>Дротаверин</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Дротаверин</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Дротаверин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Дротаверин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256</w:t>
            </w:r>
          </w:p>
        </w:tc>
        <w:tc>
          <w:tcPr>
            <w:tcW w:w="3806" w:type="dxa"/>
          </w:tcPr>
          <w:p w:rsidR="00AA2B4F" w:rsidRDefault="00AA2B4F">
            <w:pPr>
              <w:pStyle w:val="ConsPlusNormal"/>
            </w:pPr>
            <w:r>
              <w:t>Дулаглутид</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257</w:t>
            </w:r>
          </w:p>
        </w:tc>
        <w:tc>
          <w:tcPr>
            <w:tcW w:w="3806" w:type="dxa"/>
          </w:tcPr>
          <w:p w:rsidR="00AA2B4F" w:rsidRDefault="00AA2B4F">
            <w:pPr>
              <w:pStyle w:val="ConsPlusNormal"/>
            </w:pPr>
            <w:r>
              <w:t>Дупилумаб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258</w:t>
            </w:r>
          </w:p>
        </w:tc>
        <w:tc>
          <w:tcPr>
            <w:tcW w:w="3806" w:type="dxa"/>
          </w:tcPr>
          <w:p w:rsidR="00AA2B4F" w:rsidRDefault="00AA2B4F">
            <w:pPr>
              <w:pStyle w:val="ConsPlusNormal"/>
            </w:pPr>
            <w:r>
              <w:t xml:space="preserve">Дурвалумаб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259</w:t>
            </w:r>
          </w:p>
        </w:tc>
        <w:tc>
          <w:tcPr>
            <w:tcW w:w="3806" w:type="dxa"/>
          </w:tcPr>
          <w:p w:rsidR="00AA2B4F" w:rsidRDefault="00AA2B4F">
            <w:pPr>
              <w:pStyle w:val="ConsPlusNormal"/>
            </w:pPr>
            <w:r>
              <w:t xml:space="preserve">Желатин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260</w:t>
            </w:r>
          </w:p>
        </w:tc>
        <w:tc>
          <w:tcPr>
            <w:tcW w:w="3806" w:type="dxa"/>
          </w:tcPr>
          <w:p w:rsidR="00AA2B4F" w:rsidRDefault="00AA2B4F">
            <w:pPr>
              <w:pStyle w:val="ConsPlusNormal"/>
            </w:pPr>
            <w:r>
              <w:t>Железа (III) гидроксид олигоизомальтозат</w:t>
            </w:r>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261</w:t>
            </w:r>
          </w:p>
        </w:tc>
        <w:tc>
          <w:tcPr>
            <w:tcW w:w="3806" w:type="dxa"/>
          </w:tcPr>
          <w:p w:rsidR="00AA2B4F" w:rsidRDefault="00AA2B4F">
            <w:pPr>
              <w:pStyle w:val="ConsPlusNormal"/>
            </w:pPr>
            <w:r>
              <w:t>Железа (III) гидроксид полимальтозат</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Железа (III) гидроксид полимальтозат</w:t>
            </w:r>
          </w:p>
        </w:tc>
        <w:tc>
          <w:tcPr>
            <w:tcW w:w="4535" w:type="dxa"/>
          </w:tcPr>
          <w:p w:rsidR="00AA2B4F" w:rsidRDefault="00AA2B4F">
            <w:pPr>
              <w:pStyle w:val="ConsPlusNormal"/>
            </w:pPr>
            <w:r>
              <w:t>сироп</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Железа (III) гидроксид полимальтозат</w:t>
            </w:r>
          </w:p>
        </w:tc>
        <w:tc>
          <w:tcPr>
            <w:tcW w:w="4535" w:type="dxa"/>
          </w:tcPr>
          <w:p w:rsidR="00AA2B4F" w:rsidRDefault="00AA2B4F">
            <w:pPr>
              <w:pStyle w:val="ConsPlusNormal"/>
            </w:pPr>
            <w:r>
              <w:t>таблетки жевательные</w:t>
            </w:r>
          </w:p>
        </w:tc>
      </w:tr>
      <w:tr w:rsidR="00AA2B4F">
        <w:tc>
          <w:tcPr>
            <w:tcW w:w="737" w:type="dxa"/>
          </w:tcPr>
          <w:p w:rsidR="00AA2B4F" w:rsidRDefault="00AA2B4F">
            <w:pPr>
              <w:pStyle w:val="ConsPlusNormal"/>
              <w:jc w:val="center"/>
            </w:pPr>
            <w:r>
              <w:t>262</w:t>
            </w:r>
          </w:p>
        </w:tc>
        <w:tc>
          <w:tcPr>
            <w:tcW w:w="3806" w:type="dxa"/>
          </w:tcPr>
          <w:p w:rsidR="00AA2B4F" w:rsidRDefault="00AA2B4F">
            <w:pPr>
              <w:pStyle w:val="ConsPlusNormal"/>
            </w:pPr>
            <w:r>
              <w:t>Железа (III) гидроксида сахарозный комплекс</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263</w:t>
            </w:r>
          </w:p>
        </w:tc>
        <w:tc>
          <w:tcPr>
            <w:tcW w:w="3806" w:type="dxa"/>
          </w:tcPr>
          <w:p w:rsidR="00AA2B4F" w:rsidRDefault="00AA2B4F">
            <w:pPr>
              <w:pStyle w:val="ConsPlusNormal"/>
            </w:pPr>
            <w:r>
              <w:t>Комплекс B-железа (III) оксигидроксида, сахарозы и крахмала</w:t>
            </w:r>
          </w:p>
        </w:tc>
        <w:tc>
          <w:tcPr>
            <w:tcW w:w="4535" w:type="dxa"/>
          </w:tcPr>
          <w:p w:rsidR="00AA2B4F" w:rsidRDefault="00AA2B4F">
            <w:pPr>
              <w:pStyle w:val="ConsPlusNormal"/>
            </w:pPr>
            <w:r>
              <w:t>таблетки жевательные</w:t>
            </w:r>
          </w:p>
        </w:tc>
      </w:tr>
      <w:tr w:rsidR="00AA2B4F">
        <w:tc>
          <w:tcPr>
            <w:tcW w:w="737" w:type="dxa"/>
          </w:tcPr>
          <w:p w:rsidR="00AA2B4F" w:rsidRDefault="00AA2B4F">
            <w:pPr>
              <w:pStyle w:val="ConsPlusNormal"/>
              <w:jc w:val="center"/>
            </w:pPr>
            <w:r>
              <w:t>264</w:t>
            </w:r>
          </w:p>
        </w:tc>
        <w:tc>
          <w:tcPr>
            <w:tcW w:w="3806" w:type="dxa"/>
          </w:tcPr>
          <w:p w:rsidR="00AA2B4F" w:rsidRDefault="00AA2B4F">
            <w:pPr>
              <w:pStyle w:val="ConsPlusNormal"/>
            </w:pPr>
            <w:r>
              <w:t>Железа карбоксимальтозат</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265</w:t>
            </w:r>
          </w:p>
        </w:tc>
        <w:tc>
          <w:tcPr>
            <w:tcW w:w="3806" w:type="dxa"/>
          </w:tcPr>
          <w:p w:rsidR="00AA2B4F" w:rsidRDefault="00AA2B4F">
            <w:pPr>
              <w:pStyle w:val="ConsPlusNormal"/>
            </w:pPr>
            <w:r>
              <w:t xml:space="preserve">Жировые эмульсии для парентерального питания </w:t>
            </w:r>
            <w:hyperlink w:anchor="P18770">
              <w:r>
                <w:rPr>
                  <w:color w:val="0000FF"/>
                </w:rPr>
                <w:t>&lt;*&gt;</w:t>
              </w:r>
            </w:hyperlink>
          </w:p>
        </w:tc>
        <w:tc>
          <w:tcPr>
            <w:tcW w:w="4535" w:type="dxa"/>
          </w:tcPr>
          <w:p w:rsidR="00AA2B4F" w:rsidRDefault="00AA2B4F">
            <w:pPr>
              <w:pStyle w:val="ConsPlusNormal"/>
            </w:pPr>
            <w:r>
              <w:t>эмульсия для инфузий</w:t>
            </w:r>
          </w:p>
        </w:tc>
      </w:tr>
      <w:tr w:rsidR="00AA2B4F">
        <w:tc>
          <w:tcPr>
            <w:tcW w:w="737" w:type="dxa"/>
          </w:tcPr>
          <w:p w:rsidR="00AA2B4F" w:rsidRDefault="00AA2B4F">
            <w:pPr>
              <w:pStyle w:val="ConsPlusNormal"/>
              <w:jc w:val="center"/>
            </w:pPr>
            <w:r>
              <w:t>266</w:t>
            </w:r>
          </w:p>
        </w:tc>
        <w:tc>
          <w:tcPr>
            <w:tcW w:w="3806" w:type="dxa"/>
          </w:tcPr>
          <w:p w:rsidR="00AA2B4F" w:rsidRDefault="00AA2B4F">
            <w:pPr>
              <w:pStyle w:val="ConsPlusNormal"/>
            </w:pPr>
            <w:r>
              <w:t>Занубрутиниб</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267</w:t>
            </w:r>
          </w:p>
        </w:tc>
        <w:tc>
          <w:tcPr>
            <w:tcW w:w="3806" w:type="dxa"/>
          </w:tcPr>
          <w:p w:rsidR="00AA2B4F" w:rsidRDefault="00AA2B4F">
            <w:pPr>
              <w:pStyle w:val="ConsPlusNormal"/>
            </w:pPr>
            <w:r>
              <w:t>Зидовудин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Зидовудин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Зидовудин</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Зидовудин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268</w:t>
            </w:r>
          </w:p>
        </w:tc>
        <w:tc>
          <w:tcPr>
            <w:tcW w:w="3806" w:type="dxa"/>
          </w:tcPr>
          <w:p w:rsidR="00AA2B4F" w:rsidRDefault="00AA2B4F">
            <w:pPr>
              <w:pStyle w:val="ConsPlusNormal"/>
            </w:pPr>
            <w:r>
              <w:t>Зидовудин + ламивудин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269</w:t>
            </w:r>
          </w:p>
        </w:tc>
        <w:tc>
          <w:tcPr>
            <w:tcW w:w="3806" w:type="dxa"/>
          </w:tcPr>
          <w:p w:rsidR="00AA2B4F" w:rsidRDefault="00AA2B4F">
            <w:pPr>
              <w:pStyle w:val="ConsPlusNormal"/>
            </w:pPr>
            <w:r>
              <w:t>Золедроновая кислота</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Золедроновая кислота</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Золедроновая кислота</w:t>
            </w:r>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Золедроновая кислота</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Золедроновая кислота</w:t>
            </w:r>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270</w:t>
            </w:r>
          </w:p>
        </w:tc>
        <w:tc>
          <w:tcPr>
            <w:tcW w:w="3806" w:type="dxa"/>
          </w:tcPr>
          <w:p w:rsidR="00AA2B4F" w:rsidRDefault="00AA2B4F">
            <w:pPr>
              <w:pStyle w:val="ConsPlusNormal"/>
            </w:pPr>
            <w:r>
              <w:t>Зопиклон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271</w:t>
            </w:r>
          </w:p>
        </w:tc>
        <w:tc>
          <w:tcPr>
            <w:tcW w:w="3806" w:type="dxa"/>
          </w:tcPr>
          <w:p w:rsidR="00AA2B4F" w:rsidRDefault="00AA2B4F">
            <w:pPr>
              <w:pStyle w:val="ConsPlusNormal"/>
            </w:pPr>
            <w:r>
              <w:t>Зуклопентиксол</w:t>
            </w:r>
          </w:p>
        </w:tc>
        <w:tc>
          <w:tcPr>
            <w:tcW w:w="4535" w:type="dxa"/>
          </w:tcPr>
          <w:p w:rsidR="00AA2B4F" w:rsidRDefault="00AA2B4F">
            <w:pPr>
              <w:pStyle w:val="ConsPlusNormal"/>
            </w:pPr>
            <w:r>
              <w:t>раствор для внутримышечного введения (масляный)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Зуклопентиксол</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272</w:t>
            </w:r>
          </w:p>
        </w:tc>
        <w:tc>
          <w:tcPr>
            <w:tcW w:w="3806" w:type="dxa"/>
          </w:tcPr>
          <w:p w:rsidR="00AA2B4F" w:rsidRDefault="00AA2B4F">
            <w:pPr>
              <w:pStyle w:val="ConsPlusNormal"/>
            </w:pPr>
            <w:r>
              <w:t>Ибрутиниб</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273</w:t>
            </w:r>
          </w:p>
        </w:tc>
        <w:tc>
          <w:tcPr>
            <w:tcW w:w="3806" w:type="dxa"/>
          </w:tcPr>
          <w:p w:rsidR="00AA2B4F" w:rsidRDefault="00AA2B4F">
            <w:pPr>
              <w:pStyle w:val="ConsPlusNormal"/>
            </w:pPr>
            <w:r>
              <w:t>Ибупрофен</w:t>
            </w:r>
          </w:p>
        </w:tc>
        <w:tc>
          <w:tcPr>
            <w:tcW w:w="4535" w:type="dxa"/>
          </w:tcPr>
          <w:p w:rsidR="00AA2B4F" w:rsidRDefault="00AA2B4F">
            <w:pPr>
              <w:pStyle w:val="ConsPlusNormal"/>
            </w:pPr>
            <w:r>
              <w:t>гель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гранулы для приготовления раствора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крем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мазь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суппозитории ректальные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суппозитории ректальные (для детей)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суспензия для приема внутрь (для детей)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Ибупрофен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274</w:t>
            </w:r>
          </w:p>
        </w:tc>
        <w:tc>
          <w:tcPr>
            <w:tcW w:w="3806" w:type="dxa"/>
          </w:tcPr>
          <w:p w:rsidR="00AA2B4F" w:rsidRDefault="00AA2B4F">
            <w:pPr>
              <w:pStyle w:val="ConsPlusNormal"/>
            </w:pPr>
            <w:r>
              <w:t>Ивабрадин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275</w:t>
            </w:r>
          </w:p>
        </w:tc>
        <w:tc>
          <w:tcPr>
            <w:tcW w:w="3806" w:type="dxa"/>
          </w:tcPr>
          <w:p w:rsidR="00AA2B4F" w:rsidRDefault="00AA2B4F">
            <w:pPr>
              <w:pStyle w:val="ConsPlusNormal"/>
            </w:pPr>
            <w:r>
              <w:t>Ивакафтор + лумакафтор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276</w:t>
            </w:r>
          </w:p>
        </w:tc>
        <w:tc>
          <w:tcPr>
            <w:tcW w:w="3806" w:type="dxa"/>
          </w:tcPr>
          <w:p w:rsidR="00AA2B4F" w:rsidRDefault="00AA2B4F">
            <w:pPr>
              <w:pStyle w:val="ConsPlusNormal"/>
            </w:pPr>
            <w:r>
              <w:t xml:space="preserve">Идарубицин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Идарубицин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277</w:t>
            </w:r>
          </w:p>
        </w:tc>
        <w:tc>
          <w:tcPr>
            <w:tcW w:w="3806" w:type="dxa"/>
          </w:tcPr>
          <w:p w:rsidR="00AA2B4F" w:rsidRDefault="00AA2B4F">
            <w:pPr>
              <w:pStyle w:val="ConsPlusNormal"/>
            </w:pPr>
            <w:r>
              <w:t xml:space="preserve">Идурсульфаза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278</w:t>
            </w:r>
          </w:p>
        </w:tc>
        <w:tc>
          <w:tcPr>
            <w:tcW w:w="3806" w:type="dxa"/>
          </w:tcPr>
          <w:p w:rsidR="00AA2B4F" w:rsidRDefault="00AA2B4F">
            <w:pPr>
              <w:pStyle w:val="ConsPlusNormal"/>
            </w:pPr>
            <w:r>
              <w:t xml:space="preserve">Идурсульфаза бета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279</w:t>
            </w:r>
          </w:p>
        </w:tc>
        <w:tc>
          <w:tcPr>
            <w:tcW w:w="3806" w:type="dxa"/>
          </w:tcPr>
          <w:p w:rsidR="00AA2B4F" w:rsidRDefault="00AA2B4F">
            <w:pPr>
              <w:pStyle w:val="ConsPlusNormal"/>
            </w:pPr>
            <w:r>
              <w:t>Изатуксимаб</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280</w:t>
            </w:r>
          </w:p>
        </w:tc>
        <w:tc>
          <w:tcPr>
            <w:tcW w:w="3806" w:type="dxa"/>
          </w:tcPr>
          <w:p w:rsidR="00AA2B4F" w:rsidRDefault="00AA2B4F">
            <w:pPr>
              <w:pStyle w:val="ConsPlusNormal"/>
            </w:pPr>
            <w:r>
              <w:t xml:space="preserve">Изониазид </w:t>
            </w:r>
            <w:hyperlink w:anchor="P18770">
              <w:r>
                <w:rPr>
                  <w:color w:val="0000FF"/>
                </w:rPr>
                <w:t>&lt;*&gt;</w:t>
              </w:r>
            </w:hyperlink>
          </w:p>
        </w:tc>
        <w:tc>
          <w:tcPr>
            <w:tcW w:w="4535" w:type="dxa"/>
          </w:tcPr>
          <w:p w:rsidR="00AA2B4F" w:rsidRDefault="00AA2B4F">
            <w:pPr>
              <w:pStyle w:val="ConsPlusNormal"/>
            </w:pPr>
            <w:r>
              <w:t>раствор для внутривенного, внутримышечного, ингаляционного и эндотрахеального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Изониазид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Изониазид </w:t>
            </w:r>
            <w:hyperlink w:anchor="P18770">
              <w:r>
                <w:rPr>
                  <w:color w:val="0000FF"/>
                </w:rPr>
                <w:t>&lt;*&gt;</w:t>
              </w:r>
            </w:hyperlink>
          </w:p>
        </w:tc>
        <w:tc>
          <w:tcPr>
            <w:tcW w:w="4535" w:type="dxa"/>
          </w:tcPr>
          <w:p w:rsidR="00AA2B4F" w:rsidRDefault="00AA2B4F">
            <w:pPr>
              <w:pStyle w:val="ConsPlusNormal"/>
            </w:pPr>
            <w:r>
              <w:t>раствор для инъекций и ингаляций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Изониазид</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281</w:t>
            </w:r>
          </w:p>
        </w:tc>
        <w:tc>
          <w:tcPr>
            <w:tcW w:w="3806" w:type="dxa"/>
          </w:tcPr>
          <w:p w:rsidR="00AA2B4F" w:rsidRDefault="00AA2B4F">
            <w:pPr>
              <w:pStyle w:val="ConsPlusNormal"/>
            </w:pPr>
            <w:r>
              <w:t>Изониазид + ломефлоксацин + пиразинамид + этамбутол + пиридоксин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282</w:t>
            </w:r>
          </w:p>
        </w:tc>
        <w:tc>
          <w:tcPr>
            <w:tcW w:w="3806" w:type="dxa"/>
          </w:tcPr>
          <w:p w:rsidR="00AA2B4F" w:rsidRDefault="00AA2B4F">
            <w:pPr>
              <w:pStyle w:val="ConsPlusNormal"/>
            </w:pPr>
            <w:r>
              <w:t>Изониазид + пиразинамид</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283</w:t>
            </w:r>
          </w:p>
        </w:tc>
        <w:tc>
          <w:tcPr>
            <w:tcW w:w="3806" w:type="dxa"/>
          </w:tcPr>
          <w:p w:rsidR="00AA2B4F" w:rsidRDefault="00AA2B4F">
            <w:pPr>
              <w:pStyle w:val="ConsPlusNormal"/>
            </w:pPr>
            <w:r>
              <w:t>Изониазид + пиразинамид + рифампицин</w:t>
            </w:r>
          </w:p>
        </w:tc>
        <w:tc>
          <w:tcPr>
            <w:tcW w:w="4535" w:type="dxa"/>
          </w:tcPr>
          <w:p w:rsidR="00AA2B4F" w:rsidRDefault="00AA2B4F">
            <w:pPr>
              <w:pStyle w:val="ConsPlusNormal"/>
            </w:pPr>
            <w:r>
              <w:t>таблетки диспергируемые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Изониазид + пиразинамид + рифампицин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284</w:t>
            </w:r>
          </w:p>
        </w:tc>
        <w:tc>
          <w:tcPr>
            <w:tcW w:w="3806" w:type="dxa"/>
          </w:tcPr>
          <w:p w:rsidR="00AA2B4F" w:rsidRDefault="00AA2B4F">
            <w:pPr>
              <w:pStyle w:val="ConsPlusNormal"/>
            </w:pPr>
            <w:r>
              <w:t>Изониазид + пиразинамид + рифампицин + этамбутол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285</w:t>
            </w:r>
          </w:p>
        </w:tc>
        <w:tc>
          <w:tcPr>
            <w:tcW w:w="3806" w:type="dxa"/>
          </w:tcPr>
          <w:p w:rsidR="00AA2B4F" w:rsidRDefault="00AA2B4F">
            <w:pPr>
              <w:pStyle w:val="ConsPlusNormal"/>
            </w:pPr>
            <w:r>
              <w:t>Изониазид + пиразинамид + рифампицин + этамбутол + пиридоксин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Изониазид + пиразинамид + рифампицин + этамбутол + пиридоксин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286</w:t>
            </w:r>
          </w:p>
        </w:tc>
        <w:tc>
          <w:tcPr>
            <w:tcW w:w="3806" w:type="dxa"/>
          </w:tcPr>
          <w:p w:rsidR="00AA2B4F" w:rsidRDefault="00AA2B4F">
            <w:pPr>
              <w:pStyle w:val="ConsPlusNormal"/>
            </w:pPr>
            <w:r>
              <w:t>Изониазид + рифампицин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Изониазид + рифампицин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287</w:t>
            </w:r>
          </w:p>
        </w:tc>
        <w:tc>
          <w:tcPr>
            <w:tcW w:w="3806" w:type="dxa"/>
          </w:tcPr>
          <w:p w:rsidR="00AA2B4F" w:rsidRDefault="00AA2B4F">
            <w:pPr>
              <w:pStyle w:val="ConsPlusNormal"/>
            </w:pPr>
            <w:r>
              <w:t>Изониазид + этамбутол</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288</w:t>
            </w:r>
          </w:p>
        </w:tc>
        <w:tc>
          <w:tcPr>
            <w:tcW w:w="3806" w:type="dxa"/>
          </w:tcPr>
          <w:p w:rsidR="00AA2B4F" w:rsidRDefault="00AA2B4F">
            <w:pPr>
              <w:pStyle w:val="ConsPlusNormal"/>
            </w:pPr>
            <w:r>
              <w:t xml:space="preserve">Изосорбида динитрат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динитрат</w:t>
            </w:r>
          </w:p>
        </w:tc>
        <w:tc>
          <w:tcPr>
            <w:tcW w:w="4535" w:type="dxa"/>
          </w:tcPr>
          <w:p w:rsidR="00AA2B4F" w:rsidRDefault="00AA2B4F">
            <w:pPr>
              <w:pStyle w:val="ConsPlusNormal"/>
            </w:pPr>
            <w:r>
              <w:t>спрей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динитрат</w:t>
            </w:r>
          </w:p>
        </w:tc>
        <w:tc>
          <w:tcPr>
            <w:tcW w:w="4535" w:type="dxa"/>
          </w:tcPr>
          <w:p w:rsidR="00AA2B4F" w:rsidRDefault="00AA2B4F">
            <w:pPr>
              <w:pStyle w:val="ConsPlusNormal"/>
            </w:pPr>
            <w:r>
              <w:t>спрей подъязычный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динитрат</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динитрат</w:t>
            </w:r>
          </w:p>
        </w:tc>
        <w:tc>
          <w:tcPr>
            <w:tcW w:w="4535" w:type="dxa"/>
          </w:tcPr>
          <w:p w:rsidR="00AA2B4F" w:rsidRDefault="00AA2B4F">
            <w:pPr>
              <w:pStyle w:val="ConsPlusNormal"/>
            </w:pPr>
            <w:r>
              <w:t>таблетки пролонгированного действия</w:t>
            </w:r>
          </w:p>
        </w:tc>
      </w:tr>
      <w:tr w:rsidR="00AA2B4F">
        <w:tc>
          <w:tcPr>
            <w:tcW w:w="737" w:type="dxa"/>
            <w:vMerge w:val="restart"/>
          </w:tcPr>
          <w:p w:rsidR="00AA2B4F" w:rsidRDefault="00AA2B4F">
            <w:pPr>
              <w:pStyle w:val="ConsPlusNormal"/>
              <w:jc w:val="center"/>
            </w:pPr>
            <w:r>
              <w:t>289</w:t>
            </w:r>
          </w:p>
        </w:tc>
        <w:tc>
          <w:tcPr>
            <w:tcW w:w="3806" w:type="dxa"/>
          </w:tcPr>
          <w:p w:rsidR="00AA2B4F" w:rsidRDefault="00AA2B4F">
            <w:pPr>
              <w:pStyle w:val="ConsPlusNormal"/>
            </w:pPr>
            <w:r>
              <w:t>Изосорбида мононитрат</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мононитрат</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мононитрат</w:t>
            </w:r>
          </w:p>
        </w:tc>
        <w:tc>
          <w:tcPr>
            <w:tcW w:w="4535" w:type="dxa"/>
          </w:tcPr>
          <w:p w:rsidR="00AA2B4F" w:rsidRDefault="00AA2B4F">
            <w:pPr>
              <w:pStyle w:val="ConsPlusNormal"/>
            </w:pPr>
            <w:r>
              <w:t>капсулы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мононитрат</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мононитрат</w:t>
            </w:r>
          </w:p>
        </w:tc>
        <w:tc>
          <w:tcPr>
            <w:tcW w:w="4535" w:type="dxa"/>
          </w:tcPr>
          <w:p w:rsidR="00AA2B4F" w:rsidRDefault="00AA2B4F">
            <w:pPr>
              <w:pStyle w:val="ConsPlusNormal"/>
            </w:pPr>
            <w:r>
              <w:t>таблетки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мононитрат</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Изосорбида мононитрат</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290</w:t>
            </w:r>
          </w:p>
        </w:tc>
        <w:tc>
          <w:tcPr>
            <w:tcW w:w="3806" w:type="dxa"/>
          </w:tcPr>
          <w:p w:rsidR="00AA2B4F" w:rsidRDefault="00AA2B4F">
            <w:pPr>
              <w:pStyle w:val="ConsPlusNormal"/>
            </w:pPr>
            <w:r>
              <w:t xml:space="preserve">Иксабепилон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291</w:t>
            </w:r>
          </w:p>
        </w:tc>
        <w:tc>
          <w:tcPr>
            <w:tcW w:w="3806" w:type="dxa"/>
          </w:tcPr>
          <w:p w:rsidR="00AA2B4F" w:rsidRDefault="00AA2B4F">
            <w:pPr>
              <w:pStyle w:val="ConsPlusNormal"/>
            </w:pPr>
            <w:r>
              <w:t>Иксазомиб</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292</w:t>
            </w:r>
          </w:p>
        </w:tc>
        <w:tc>
          <w:tcPr>
            <w:tcW w:w="3806" w:type="dxa"/>
          </w:tcPr>
          <w:p w:rsidR="00AA2B4F" w:rsidRDefault="00AA2B4F">
            <w:pPr>
              <w:pStyle w:val="ConsPlusNormal"/>
            </w:pPr>
            <w:r>
              <w:t>Иксекизумаб</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293</w:t>
            </w:r>
          </w:p>
        </w:tc>
        <w:tc>
          <w:tcPr>
            <w:tcW w:w="3806" w:type="dxa"/>
          </w:tcPr>
          <w:p w:rsidR="00AA2B4F" w:rsidRDefault="00AA2B4F">
            <w:pPr>
              <w:pStyle w:val="ConsPlusNormal"/>
            </w:pPr>
            <w:r>
              <w:t>Иматиниб</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Иматиниб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294</w:t>
            </w:r>
          </w:p>
        </w:tc>
        <w:tc>
          <w:tcPr>
            <w:tcW w:w="3806" w:type="dxa"/>
          </w:tcPr>
          <w:p w:rsidR="00AA2B4F" w:rsidRDefault="00AA2B4F">
            <w:pPr>
              <w:pStyle w:val="ConsPlusNormal"/>
            </w:pPr>
            <w:r>
              <w:t xml:space="preserve">Имиглюцераза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295</w:t>
            </w:r>
          </w:p>
        </w:tc>
        <w:tc>
          <w:tcPr>
            <w:tcW w:w="3806" w:type="dxa"/>
          </w:tcPr>
          <w:p w:rsidR="00AA2B4F" w:rsidRDefault="00AA2B4F">
            <w:pPr>
              <w:pStyle w:val="ConsPlusNormal"/>
            </w:pPr>
            <w:r>
              <w:t>Имидазолилэтанамид пентандиовой кислоты</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296</w:t>
            </w:r>
          </w:p>
        </w:tc>
        <w:tc>
          <w:tcPr>
            <w:tcW w:w="3806" w:type="dxa"/>
          </w:tcPr>
          <w:p w:rsidR="00AA2B4F" w:rsidRDefault="00AA2B4F">
            <w:pPr>
              <w:pStyle w:val="ConsPlusNormal"/>
            </w:pPr>
            <w:r>
              <w:t xml:space="preserve">Имипенем + циластатин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инфузий</w:t>
            </w:r>
          </w:p>
        </w:tc>
      </w:tr>
      <w:tr w:rsidR="00AA2B4F">
        <w:tc>
          <w:tcPr>
            <w:tcW w:w="737" w:type="dxa"/>
            <w:vMerge w:val="restart"/>
          </w:tcPr>
          <w:p w:rsidR="00AA2B4F" w:rsidRDefault="00AA2B4F">
            <w:pPr>
              <w:pStyle w:val="ConsPlusNormal"/>
              <w:jc w:val="center"/>
            </w:pPr>
            <w:r>
              <w:t>297</w:t>
            </w:r>
          </w:p>
        </w:tc>
        <w:tc>
          <w:tcPr>
            <w:tcW w:w="3806" w:type="dxa"/>
          </w:tcPr>
          <w:p w:rsidR="00AA2B4F" w:rsidRDefault="00AA2B4F">
            <w:pPr>
              <w:pStyle w:val="ConsPlusNormal"/>
            </w:pPr>
            <w:r>
              <w:t>Имипрамин</w:t>
            </w:r>
          </w:p>
        </w:tc>
        <w:tc>
          <w:tcPr>
            <w:tcW w:w="4535" w:type="dxa"/>
          </w:tcPr>
          <w:p w:rsidR="00AA2B4F" w:rsidRDefault="00AA2B4F">
            <w:pPr>
              <w:pStyle w:val="ConsPlusNormal"/>
            </w:pPr>
            <w:r>
              <w:t>драже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Имипрамин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298</w:t>
            </w:r>
          </w:p>
        </w:tc>
        <w:tc>
          <w:tcPr>
            <w:tcW w:w="3806" w:type="dxa"/>
          </w:tcPr>
          <w:p w:rsidR="00AA2B4F" w:rsidRDefault="00AA2B4F">
            <w:pPr>
              <w:pStyle w:val="ConsPlusNormal"/>
            </w:pPr>
            <w:r>
              <w:t>Иммуноглобулин антирабический</w:t>
            </w:r>
          </w:p>
        </w:tc>
        <w:tc>
          <w:tcPr>
            <w:tcW w:w="4535" w:type="dxa"/>
          </w:tcPr>
          <w:p w:rsidR="00AA2B4F" w:rsidRDefault="00AA2B4F">
            <w:pPr>
              <w:pStyle w:val="ConsPlusNormal"/>
            </w:pPr>
            <w:r>
              <w:t>-</w:t>
            </w:r>
          </w:p>
        </w:tc>
      </w:tr>
      <w:tr w:rsidR="00AA2B4F">
        <w:tc>
          <w:tcPr>
            <w:tcW w:w="737" w:type="dxa"/>
            <w:vMerge w:val="restart"/>
          </w:tcPr>
          <w:p w:rsidR="00AA2B4F" w:rsidRDefault="00AA2B4F">
            <w:pPr>
              <w:pStyle w:val="ConsPlusNormal"/>
              <w:jc w:val="center"/>
            </w:pPr>
            <w:r>
              <w:t>299</w:t>
            </w:r>
          </w:p>
        </w:tc>
        <w:tc>
          <w:tcPr>
            <w:tcW w:w="3806" w:type="dxa"/>
          </w:tcPr>
          <w:p w:rsidR="00AA2B4F" w:rsidRDefault="00AA2B4F">
            <w:pPr>
              <w:pStyle w:val="ConsPlusNormal"/>
            </w:pPr>
            <w:r>
              <w:t>Иммуноглобулин антитимоцитарный</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Иммуноглобулин антитимоцитарный</w:t>
            </w:r>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300</w:t>
            </w:r>
          </w:p>
        </w:tc>
        <w:tc>
          <w:tcPr>
            <w:tcW w:w="3806" w:type="dxa"/>
          </w:tcPr>
          <w:p w:rsidR="00AA2B4F" w:rsidRDefault="00AA2B4F">
            <w:pPr>
              <w:pStyle w:val="ConsPlusNormal"/>
            </w:pPr>
            <w:r>
              <w:t xml:space="preserve">Иммуноглобулин антитимоцитарный лошадиный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301</w:t>
            </w:r>
          </w:p>
        </w:tc>
        <w:tc>
          <w:tcPr>
            <w:tcW w:w="3806" w:type="dxa"/>
          </w:tcPr>
          <w:p w:rsidR="00AA2B4F" w:rsidRDefault="00AA2B4F">
            <w:pPr>
              <w:pStyle w:val="ConsPlusNormal"/>
            </w:pPr>
            <w:r>
              <w:t>Иммуноглобулин против клещевого энцефалита</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302</w:t>
            </w:r>
          </w:p>
        </w:tc>
        <w:tc>
          <w:tcPr>
            <w:tcW w:w="3806" w:type="dxa"/>
          </w:tcPr>
          <w:p w:rsidR="00AA2B4F" w:rsidRDefault="00AA2B4F">
            <w:pPr>
              <w:pStyle w:val="ConsPlusNormal"/>
            </w:pPr>
            <w:r>
              <w:t>Иммуноглобулин противостолбнячный человека</w:t>
            </w:r>
          </w:p>
        </w:tc>
        <w:tc>
          <w:tcPr>
            <w:tcW w:w="4535" w:type="dxa"/>
          </w:tcPr>
          <w:p w:rsidR="00AA2B4F" w:rsidRDefault="00AA2B4F">
            <w:pPr>
              <w:pStyle w:val="ConsPlusNormal"/>
            </w:pPr>
            <w:r>
              <w:t>-</w:t>
            </w:r>
          </w:p>
        </w:tc>
      </w:tr>
      <w:tr w:rsidR="00AA2B4F">
        <w:tc>
          <w:tcPr>
            <w:tcW w:w="737" w:type="dxa"/>
            <w:vMerge w:val="restart"/>
          </w:tcPr>
          <w:p w:rsidR="00AA2B4F" w:rsidRDefault="00AA2B4F">
            <w:pPr>
              <w:pStyle w:val="ConsPlusNormal"/>
              <w:jc w:val="center"/>
            </w:pPr>
            <w:r>
              <w:t>303</w:t>
            </w:r>
          </w:p>
        </w:tc>
        <w:tc>
          <w:tcPr>
            <w:tcW w:w="3806" w:type="dxa"/>
          </w:tcPr>
          <w:p w:rsidR="00AA2B4F" w:rsidRDefault="00AA2B4F">
            <w:pPr>
              <w:pStyle w:val="ConsPlusNormal"/>
            </w:pPr>
            <w:r>
              <w:t>Иммуноглобулин человека антирезус RHO(D)</w:t>
            </w:r>
          </w:p>
        </w:tc>
        <w:tc>
          <w:tcPr>
            <w:tcW w:w="4535" w:type="dxa"/>
          </w:tcPr>
          <w:p w:rsidR="00AA2B4F" w:rsidRDefault="00AA2B4F">
            <w:pPr>
              <w:pStyle w:val="ConsPlusNormal"/>
            </w:pPr>
            <w:r>
              <w:t>лиофилизат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Иммуноглобулин человека антирезус RHO(D)</w:t>
            </w:r>
          </w:p>
        </w:tc>
        <w:tc>
          <w:tcPr>
            <w:tcW w:w="4535" w:type="dxa"/>
          </w:tcPr>
          <w:p w:rsidR="00AA2B4F" w:rsidRDefault="00AA2B4F">
            <w:pPr>
              <w:pStyle w:val="ConsPlusNormal"/>
            </w:pPr>
            <w:r>
              <w:t>раствор для внутримышечного введения</w:t>
            </w:r>
          </w:p>
        </w:tc>
      </w:tr>
      <w:tr w:rsidR="00AA2B4F">
        <w:tc>
          <w:tcPr>
            <w:tcW w:w="737" w:type="dxa"/>
          </w:tcPr>
          <w:p w:rsidR="00AA2B4F" w:rsidRDefault="00AA2B4F">
            <w:pPr>
              <w:pStyle w:val="ConsPlusNormal"/>
              <w:jc w:val="center"/>
            </w:pPr>
            <w:r>
              <w:t>304</w:t>
            </w:r>
          </w:p>
        </w:tc>
        <w:tc>
          <w:tcPr>
            <w:tcW w:w="3806" w:type="dxa"/>
          </w:tcPr>
          <w:p w:rsidR="00AA2B4F" w:rsidRDefault="00AA2B4F">
            <w:pPr>
              <w:pStyle w:val="ConsPlusNormal"/>
            </w:pPr>
            <w:r>
              <w:t>Иммуноглобулин человека нормальный</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305</w:t>
            </w:r>
          </w:p>
        </w:tc>
        <w:tc>
          <w:tcPr>
            <w:tcW w:w="3806" w:type="dxa"/>
          </w:tcPr>
          <w:p w:rsidR="00AA2B4F" w:rsidRDefault="00AA2B4F">
            <w:pPr>
              <w:pStyle w:val="ConsPlusNormal"/>
            </w:pPr>
            <w:r>
              <w:t>Иммуноглобулин человека противостафилококковый</w:t>
            </w:r>
          </w:p>
        </w:tc>
        <w:tc>
          <w:tcPr>
            <w:tcW w:w="4535" w:type="dxa"/>
          </w:tcPr>
          <w:p w:rsidR="00AA2B4F" w:rsidRDefault="00AA2B4F">
            <w:pPr>
              <w:pStyle w:val="ConsPlusNormal"/>
            </w:pPr>
            <w:r>
              <w:t>раствор для внутримышечного введения</w:t>
            </w:r>
          </w:p>
        </w:tc>
      </w:tr>
      <w:tr w:rsidR="00AA2B4F">
        <w:tc>
          <w:tcPr>
            <w:tcW w:w="737" w:type="dxa"/>
          </w:tcPr>
          <w:p w:rsidR="00AA2B4F" w:rsidRDefault="00AA2B4F">
            <w:pPr>
              <w:pStyle w:val="ConsPlusNormal"/>
              <w:jc w:val="center"/>
            </w:pPr>
            <w:r>
              <w:t>306</w:t>
            </w:r>
          </w:p>
        </w:tc>
        <w:tc>
          <w:tcPr>
            <w:tcW w:w="3806" w:type="dxa"/>
          </w:tcPr>
          <w:p w:rsidR="00AA2B4F" w:rsidRDefault="00AA2B4F">
            <w:pPr>
              <w:pStyle w:val="ConsPlusNormal"/>
            </w:pPr>
            <w:r>
              <w:t>Индакатерол</w:t>
            </w:r>
          </w:p>
        </w:tc>
        <w:tc>
          <w:tcPr>
            <w:tcW w:w="4535" w:type="dxa"/>
          </w:tcPr>
          <w:p w:rsidR="00AA2B4F" w:rsidRDefault="00AA2B4F">
            <w:pPr>
              <w:pStyle w:val="ConsPlusNormal"/>
            </w:pPr>
            <w:r>
              <w:t>капсулы с порошком для ингаляций</w:t>
            </w:r>
          </w:p>
        </w:tc>
      </w:tr>
      <w:tr w:rsidR="00AA2B4F">
        <w:tc>
          <w:tcPr>
            <w:tcW w:w="737" w:type="dxa"/>
            <w:vMerge w:val="restart"/>
          </w:tcPr>
          <w:p w:rsidR="00AA2B4F" w:rsidRDefault="00AA2B4F">
            <w:pPr>
              <w:pStyle w:val="ConsPlusNormal"/>
              <w:jc w:val="center"/>
            </w:pPr>
            <w:r>
              <w:t>307</w:t>
            </w:r>
          </w:p>
        </w:tc>
        <w:tc>
          <w:tcPr>
            <w:tcW w:w="3806" w:type="dxa"/>
          </w:tcPr>
          <w:p w:rsidR="00AA2B4F" w:rsidRDefault="00AA2B4F">
            <w:pPr>
              <w:pStyle w:val="ConsPlusNormal"/>
            </w:pPr>
            <w:r>
              <w:t>Индапамид</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Индапамид</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Индапамид</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Индапамид</w:t>
            </w:r>
          </w:p>
        </w:tc>
        <w:tc>
          <w:tcPr>
            <w:tcW w:w="4535" w:type="dxa"/>
          </w:tcPr>
          <w:p w:rsidR="00AA2B4F" w:rsidRDefault="00AA2B4F">
            <w:pPr>
              <w:pStyle w:val="ConsPlusNormal"/>
            </w:pPr>
            <w:r>
              <w:t>таблетки пролонгированного действия,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Индапамид</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Индапамид</w:t>
            </w:r>
          </w:p>
        </w:tc>
        <w:tc>
          <w:tcPr>
            <w:tcW w:w="4535" w:type="dxa"/>
          </w:tcPr>
          <w:p w:rsidR="00AA2B4F" w:rsidRDefault="00AA2B4F">
            <w:pPr>
              <w:pStyle w:val="ConsPlusNormal"/>
            </w:pPr>
            <w:r>
              <w:t>таблетки с контролируемым высвобождением,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Индапамид</w:t>
            </w:r>
          </w:p>
        </w:tc>
        <w:tc>
          <w:tcPr>
            <w:tcW w:w="4535" w:type="dxa"/>
          </w:tcPr>
          <w:p w:rsidR="00AA2B4F" w:rsidRDefault="00AA2B4F">
            <w:pPr>
              <w:pStyle w:val="ConsPlusNormal"/>
            </w:pPr>
            <w:r>
              <w:t>таблетки с модифицированным высвобождением,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Индапамид</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308</w:t>
            </w:r>
          </w:p>
        </w:tc>
        <w:tc>
          <w:tcPr>
            <w:tcW w:w="3806" w:type="dxa"/>
          </w:tcPr>
          <w:p w:rsidR="00AA2B4F" w:rsidRDefault="00AA2B4F">
            <w:pPr>
              <w:pStyle w:val="ConsPlusNormal"/>
            </w:pPr>
            <w:r>
              <w:t>Инклисиран</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309</w:t>
            </w:r>
          </w:p>
        </w:tc>
        <w:tc>
          <w:tcPr>
            <w:tcW w:w="3806" w:type="dxa"/>
          </w:tcPr>
          <w:p w:rsidR="00AA2B4F" w:rsidRDefault="00AA2B4F">
            <w:pPr>
              <w:pStyle w:val="ConsPlusNormal"/>
            </w:pPr>
            <w:r>
              <w:t xml:space="preserve">Инозин + никотинамид + рибофлавин + янтарная кислота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Инозин + никотинамид + рибофлавин + янтарная кислота</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tcPr>
          <w:p w:rsidR="00AA2B4F" w:rsidRDefault="00AA2B4F">
            <w:pPr>
              <w:pStyle w:val="ConsPlusNormal"/>
              <w:jc w:val="center"/>
            </w:pPr>
            <w:r>
              <w:t>310</w:t>
            </w:r>
          </w:p>
        </w:tc>
        <w:tc>
          <w:tcPr>
            <w:tcW w:w="3806" w:type="dxa"/>
          </w:tcPr>
          <w:p w:rsidR="00AA2B4F" w:rsidRDefault="00AA2B4F">
            <w:pPr>
              <w:pStyle w:val="ConsPlusNormal"/>
            </w:pPr>
            <w:r>
              <w:t xml:space="preserve">Инотузумаб озогамицин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311</w:t>
            </w:r>
          </w:p>
        </w:tc>
        <w:tc>
          <w:tcPr>
            <w:tcW w:w="3806" w:type="dxa"/>
          </w:tcPr>
          <w:p w:rsidR="00AA2B4F" w:rsidRDefault="00AA2B4F">
            <w:pPr>
              <w:pStyle w:val="ConsPlusNormal"/>
            </w:pPr>
            <w:r>
              <w:t>Инсулин аспарт</w:t>
            </w:r>
          </w:p>
        </w:tc>
        <w:tc>
          <w:tcPr>
            <w:tcW w:w="4535" w:type="dxa"/>
          </w:tcPr>
          <w:p w:rsidR="00AA2B4F" w:rsidRDefault="00AA2B4F">
            <w:pPr>
              <w:pStyle w:val="ConsPlusNormal"/>
            </w:pPr>
            <w:r>
              <w:t>раствор для подкожного и внутривенного введения</w:t>
            </w:r>
          </w:p>
        </w:tc>
      </w:tr>
      <w:tr w:rsidR="00AA2B4F">
        <w:tc>
          <w:tcPr>
            <w:tcW w:w="737" w:type="dxa"/>
          </w:tcPr>
          <w:p w:rsidR="00AA2B4F" w:rsidRDefault="00AA2B4F">
            <w:pPr>
              <w:pStyle w:val="ConsPlusNormal"/>
              <w:jc w:val="center"/>
            </w:pPr>
            <w:r>
              <w:t>312</w:t>
            </w:r>
          </w:p>
        </w:tc>
        <w:tc>
          <w:tcPr>
            <w:tcW w:w="3806" w:type="dxa"/>
          </w:tcPr>
          <w:p w:rsidR="00AA2B4F" w:rsidRDefault="00AA2B4F">
            <w:pPr>
              <w:pStyle w:val="ConsPlusNormal"/>
            </w:pPr>
            <w:r>
              <w:t>Инсулин аспарт двухфазный</w:t>
            </w:r>
          </w:p>
        </w:tc>
        <w:tc>
          <w:tcPr>
            <w:tcW w:w="4535" w:type="dxa"/>
          </w:tcPr>
          <w:p w:rsidR="00AA2B4F" w:rsidRDefault="00AA2B4F">
            <w:pPr>
              <w:pStyle w:val="ConsPlusNormal"/>
            </w:pPr>
            <w:r>
              <w:t>суспензия для подкожного введения</w:t>
            </w:r>
          </w:p>
        </w:tc>
      </w:tr>
      <w:tr w:rsidR="00AA2B4F">
        <w:tc>
          <w:tcPr>
            <w:tcW w:w="737" w:type="dxa"/>
          </w:tcPr>
          <w:p w:rsidR="00AA2B4F" w:rsidRDefault="00AA2B4F">
            <w:pPr>
              <w:pStyle w:val="ConsPlusNormal"/>
              <w:jc w:val="center"/>
            </w:pPr>
            <w:r>
              <w:t>313</w:t>
            </w:r>
          </w:p>
        </w:tc>
        <w:tc>
          <w:tcPr>
            <w:tcW w:w="3806" w:type="dxa"/>
          </w:tcPr>
          <w:p w:rsidR="00AA2B4F" w:rsidRDefault="00AA2B4F">
            <w:pPr>
              <w:pStyle w:val="ConsPlusNormal"/>
            </w:pPr>
            <w:r>
              <w:t>Инсулин гларгин</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314</w:t>
            </w:r>
          </w:p>
        </w:tc>
        <w:tc>
          <w:tcPr>
            <w:tcW w:w="3806" w:type="dxa"/>
          </w:tcPr>
          <w:p w:rsidR="00AA2B4F" w:rsidRDefault="00AA2B4F">
            <w:pPr>
              <w:pStyle w:val="ConsPlusNormal"/>
            </w:pPr>
            <w:r>
              <w:t>Инсулин гларгин + ликсисенатид</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315</w:t>
            </w:r>
          </w:p>
        </w:tc>
        <w:tc>
          <w:tcPr>
            <w:tcW w:w="3806" w:type="dxa"/>
          </w:tcPr>
          <w:p w:rsidR="00AA2B4F" w:rsidRDefault="00AA2B4F">
            <w:pPr>
              <w:pStyle w:val="ConsPlusNormal"/>
            </w:pPr>
            <w:r>
              <w:t>Инсулин глулизин</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316</w:t>
            </w:r>
          </w:p>
        </w:tc>
        <w:tc>
          <w:tcPr>
            <w:tcW w:w="3806" w:type="dxa"/>
          </w:tcPr>
          <w:p w:rsidR="00AA2B4F" w:rsidRDefault="00AA2B4F">
            <w:pPr>
              <w:pStyle w:val="ConsPlusNormal"/>
            </w:pPr>
            <w:r>
              <w:t>Инсулин двухфазный (человеческий генно-инженерный)</w:t>
            </w:r>
          </w:p>
        </w:tc>
        <w:tc>
          <w:tcPr>
            <w:tcW w:w="4535" w:type="dxa"/>
          </w:tcPr>
          <w:p w:rsidR="00AA2B4F" w:rsidRDefault="00AA2B4F">
            <w:pPr>
              <w:pStyle w:val="ConsPlusNormal"/>
            </w:pPr>
            <w:r>
              <w:t>суспензия для подкожного введения</w:t>
            </w:r>
          </w:p>
        </w:tc>
      </w:tr>
      <w:tr w:rsidR="00AA2B4F">
        <w:tc>
          <w:tcPr>
            <w:tcW w:w="737" w:type="dxa"/>
          </w:tcPr>
          <w:p w:rsidR="00AA2B4F" w:rsidRDefault="00AA2B4F">
            <w:pPr>
              <w:pStyle w:val="ConsPlusNormal"/>
              <w:jc w:val="center"/>
            </w:pPr>
            <w:r>
              <w:t>317</w:t>
            </w:r>
          </w:p>
        </w:tc>
        <w:tc>
          <w:tcPr>
            <w:tcW w:w="3806" w:type="dxa"/>
          </w:tcPr>
          <w:p w:rsidR="00AA2B4F" w:rsidRDefault="00AA2B4F">
            <w:pPr>
              <w:pStyle w:val="ConsPlusNormal"/>
            </w:pPr>
            <w:r>
              <w:t>Инсулин деглудек</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318</w:t>
            </w:r>
          </w:p>
        </w:tc>
        <w:tc>
          <w:tcPr>
            <w:tcW w:w="3806" w:type="dxa"/>
          </w:tcPr>
          <w:p w:rsidR="00AA2B4F" w:rsidRDefault="00AA2B4F">
            <w:pPr>
              <w:pStyle w:val="ConsPlusNormal"/>
            </w:pPr>
            <w:r>
              <w:t>Инсулин деглудек + инсулин аспарт</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319</w:t>
            </w:r>
          </w:p>
        </w:tc>
        <w:tc>
          <w:tcPr>
            <w:tcW w:w="3806" w:type="dxa"/>
          </w:tcPr>
          <w:p w:rsidR="00AA2B4F" w:rsidRDefault="00AA2B4F">
            <w:pPr>
              <w:pStyle w:val="ConsPlusNormal"/>
            </w:pPr>
            <w:r>
              <w:t>Инсулин детемир</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320</w:t>
            </w:r>
          </w:p>
        </w:tc>
        <w:tc>
          <w:tcPr>
            <w:tcW w:w="3806" w:type="dxa"/>
          </w:tcPr>
          <w:p w:rsidR="00AA2B4F" w:rsidRDefault="00AA2B4F">
            <w:pPr>
              <w:pStyle w:val="ConsPlusNormal"/>
            </w:pPr>
            <w:r>
              <w:t>Инсулин лизпро</w:t>
            </w:r>
          </w:p>
        </w:tc>
        <w:tc>
          <w:tcPr>
            <w:tcW w:w="4535" w:type="dxa"/>
          </w:tcPr>
          <w:p w:rsidR="00AA2B4F" w:rsidRDefault="00AA2B4F">
            <w:pPr>
              <w:pStyle w:val="ConsPlusNormal"/>
            </w:pPr>
            <w:r>
              <w:t>раствор для внутривенного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Инсулин лизпро</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321</w:t>
            </w:r>
          </w:p>
        </w:tc>
        <w:tc>
          <w:tcPr>
            <w:tcW w:w="3806" w:type="dxa"/>
          </w:tcPr>
          <w:p w:rsidR="00AA2B4F" w:rsidRDefault="00AA2B4F">
            <w:pPr>
              <w:pStyle w:val="ConsPlusNormal"/>
            </w:pPr>
            <w:r>
              <w:t>Инсулин лизпро двухфазный</w:t>
            </w:r>
          </w:p>
        </w:tc>
        <w:tc>
          <w:tcPr>
            <w:tcW w:w="4535" w:type="dxa"/>
          </w:tcPr>
          <w:p w:rsidR="00AA2B4F" w:rsidRDefault="00AA2B4F">
            <w:pPr>
              <w:pStyle w:val="ConsPlusNormal"/>
            </w:pPr>
            <w:r>
              <w:t>суспензия для подкожного введения</w:t>
            </w:r>
          </w:p>
        </w:tc>
      </w:tr>
      <w:tr w:rsidR="00AA2B4F">
        <w:tc>
          <w:tcPr>
            <w:tcW w:w="737" w:type="dxa"/>
          </w:tcPr>
          <w:p w:rsidR="00AA2B4F" w:rsidRDefault="00AA2B4F">
            <w:pPr>
              <w:pStyle w:val="ConsPlusNormal"/>
              <w:jc w:val="center"/>
            </w:pPr>
            <w:r>
              <w:t>322</w:t>
            </w:r>
          </w:p>
        </w:tc>
        <w:tc>
          <w:tcPr>
            <w:tcW w:w="3806" w:type="dxa"/>
          </w:tcPr>
          <w:p w:rsidR="00AA2B4F" w:rsidRDefault="00AA2B4F">
            <w:pPr>
              <w:pStyle w:val="ConsPlusNormal"/>
            </w:pPr>
            <w:r>
              <w:t>Инсулин растворимый (человеческий генно-инженерный)</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323</w:t>
            </w:r>
          </w:p>
        </w:tc>
        <w:tc>
          <w:tcPr>
            <w:tcW w:w="3806" w:type="dxa"/>
          </w:tcPr>
          <w:p w:rsidR="00AA2B4F" w:rsidRDefault="00AA2B4F">
            <w:pPr>
              <w:pStyle w:val="ConsPlusNormal"/>
            </w:pPr>
            <w:r>
              <w:t>Инсулин-изофан (человеческий генно-инженерный)</w:t>
            </w:r>
          </w:p>
        </w:tc>
        <w:tc>
          <w:tcPr>
            <w:tcW w:w="4535" w:type="dxa"/>
          </w:tcPr>
          <w:p w:rsidR="00AA2B4F" w:rsidRDefault="00AA2B4F">
            <w:pPr>
              <w:pStyle w:val="ConsPlusNormal"/>
            </w:pPr>
            <w:r>
              <w:t>суспензия для подкожного введения</w:t>
            </w:r>
          </w:p>
        </w:tc>
      </w:tr>
      <w:tr w:rsidR="00AA2B4F">
        <w:tc>
          <w:tcPr>
            <w:tcW w:w="737" w:type="dxa"/>
            <w:vMerge w:val="restart"/>
          </w:tcPr>
          <w:p w:rsidR="00AA2B4F" w:rsidRDefault="00AA2B4F">
            <w:pPr>
              <w:pStyle w:val="ConsPlusNormal"/>
              <w:jc w:val="center"/>
            </w:pPr>
            <w:r>
              <w:t>324</w:t>
            </w: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гель для местного и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капли назальные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спрей назальный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лиофилизат для приготовления раствора для внутримышечного, субконъюнктивального введения и закапывания в глаз</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лиофилизат для приготовления раствора для интраназального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лиофилизат для приготовления раствора для интраназального введения и ингаляций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лиофилизат для приготовления раствора для инъекций и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лиофилизат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мазь для наружного и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раствор для внутримышечного, субконъюнктивального введения и закапывания в глаз</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раствор для внутривенного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альфа</w:t>
            </w:r>
          </w:p>
        </w:tc>
        <w:tc>
          <w:tcPr>
            <w:tcW w:w="4535" w:type="dxa"/>
          </w:tcPr>
          <w:p w:rsidR="00AA2B4F" w:rsidRDefault="00AA2B4F">
            <w:pPr>
              <w:pStyle w:val="ConsPlusNormal"/>
            </w:pPr>
            <w:r>
              <w:t>суппозитории ректальные</w:t>
            </w:r>
          </w:p>
        </w:tc>
      </w:tr>
      <w:tr w:rsidR="00AA2B4F">
        <w:tc>
          <w:tcPr>
            <w:tcW w:w="737" w:type="dxa"/>
            <w:vMerge w:val="restart"/>
          </w:tcPr>
          <w:p w:rsidR="00AA2B4F" w:rsidRDefault="00AA2B4F">
            <w:pPr>
              <w:pStyle w:val="ConsPlusNormal"/>
              <w:jc w:val="center"/>
            </w:pPr>
            <w:r>
              <w:t>325</w:t>
            </w:r>
          </w:p>
        </w:tc>
        <w:tc>
          <w:tcPr>
            <w:tcW w:w="3806" w:type="dxa"/>
          </w:tcPr>
          <w:p w:rsidR="00AA2B4F" w:rsidRDefault="00AA2B4F">
            <w:pPr>
              <w:pStyle w:val="ConsPlusNormal"/>
            </w:pPr>
            <w:r>
              <w:t>Интерферон бета-1a</w:t>
            </w:r>
          </w:p>
        </w:tc>
        <w:tc>
          <w:tcPr>
            <w:tcW w:w="4535" w:type="dxa"/>
          </w:tcPr>
          <w:p w:rsidR="00AA2B4F" w:rsidRDefault="00AA2B4F">
            <w:pPr>
              <w:pStyle w:val="ConsPlusNormal"/>
            </w:pPr>
            <w:r>
              <w:t>лиофилизат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бета-1a</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326</w:t>
            </w:r>
          </w:p>
        </w:tc>
        <w:tc>
          <w:tcPr>
            <w:tcW w:w="3806" w:type="dxa"/>
          </w:tcPr>
          <w:p w:rsidR="00AA2B4F" w:rsidRDefault="00AA2B4F">
            <w:pPr>
              <w:pStyle w:val="ConsPlusNormal"/>
            </w:pPr>
            <w:r>
              <w:t>Интерферон бета-1b</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бета-1b</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327</w:t>
            </w:r>
          </w:p>
        </w:tc>
        <w:tc>
          <w:tcPr>
            <w:tcW w:w="3806" w:type="dxa"/>
          </w:tcPr>
          <w:p w:rsidR="00AA2B4F" w:rsidRDefault="00AA2B4F">
            <w:pPr>
              <w:pStyle w:val="ConsPlusNormal"/>
            </w:pPr>
            <w:r>
              <w:t>Интерферон гамма</w:t>
            </w:r>
          </w:p>
        </w:tc>
        <w:tc>
          <w:tcPr>
            <w:tcW w:w="4535" w:type="dxa"/>
          </w:tcPr>
          <w:p w:rsidR="00AA2B4F" w:rsidRDefault="00AA2B4F">
            <w:pPr>
              <w:pStyle w:val="ConsPlusNormal"/>
            </w:pPr>
            <w:r>
              <w:t>лиофилизат для приготовления раствора для внутримышечного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Интерферон гамма</w:t>
            </w:r>
          </w:p>
        </w:tc>
        <w:tc>
          <w:tcPr>
            <w:tcW w:w="4535" w:type="dxa"/>
          </w:tcPr>
          <w:p w:rsidR="00AA2B4F" w:rsidRDefault="00AA2B4F">
            <w:pPr>
              <w:pStyle w:val="ConsPlusNormal"/>
            </w:pPr>
            <w:r>
              <w:t>лиофилизат для приготовления раствора для интраназального введения</w:t>
            </w:r>
          </w:p>
        </w:tc>
      </w:tr>
      <w:tr w:rsidR="00AA2B4F">
        <w:tc>
          <w:tcPr>
            <w:tcW w:w="737" w:type="dxa"/>
            <w:vMerge w:val="restart"/>
          </w:tcPr>
          <w:p w:rsidR="00AA2B4F" w:rsidRDefault="00AA2B4F">
            <w:pPr>
              <w:pStyle w:val="ConsPlusNormal"/>
              <w:jc w:val="center"/>
            </w:pPr>
            <w:r>
              <w:t>328</w:t>
            </w:r>
          </w:p>
        </w:tc>
        <w:tc>
          <w:tcPr>
            <w:tcW w:w="3806" w:type="dxa"/>
          </w:tcPr>
          <w:p w:rsidR="00AA2B4F" w:rsidRDefault="00AA2B4F">
            <w:pPr>
              <w:pStyle w:val="ConsPlusNormal"/>
            </w:pPr>
            <w:r>
              <w:t>Инфликсимаб</w:t>
            </w:r>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Инфликсимаб</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329</w:t>
            </w:r>
          </w:p>
        </w:tc>
        <w:tc>
          <w:tcPr>
            <w:tcW w:w="3806" w:type="dxa"/>
          </w:tcPr>
          <w:p w:rsidR="00AA2B4F" w:rsidRDefault="00AA2B4F">
            <w:pPr>
              <w:pStyle w:val="ConsPlusNormal"/>
            </w:pPr>
            <w:r>
              <w:t xml:space="preserve">Йоверсол </w:t>
            </w:r>
            <w:hyperlink w:anchor="P18770">
              <w:r>
                <w:rPr>
                  <w:color w:val="0000FF"/>
                </w:rPr>
                <w:t>&lt;*&gt;</w:t>
              </w:r>
            </w:hyperlink>
          </w:p>
        </w:tc>
        <w:tc>
          <w:tcPr>
            <w:tcW w:w="4535" w:type="dxa"/>
          </w:tcPr>
          <w:p w:rsidR="00AA2B4F" w:rsidRDefault="00AA2B4F">
            <w:pPr>
              <w:pStyle w:val="ConsPlusNormal"/>
            </w:pPr>
            <w:r>
              <w:t>раствор для внутривенного и внутриартериального введения</w:t>
            </w:r>
          </w:p>
        </w:tc>
      </w:tr>
      <w:tr w:rsidR="00AA2B4F">
        <w:tc>
          <w:tcPr>
            <w:tcW w:w="737" w:type="dxa"/>
          </w:tcPr>
          <w:p w:rsidR="00AA2B4F" w:rsidRDefault="00AA2B4F">
            <w:pPr>
              <w:pStyle w:val="ConsPlusNormal"/>
              <w:jc w:val="center"/>
            </w:pPr>
            <w:r>
              <w:t>330</w:t>
            </w:r>
          </w:p>
        </w:tc>
        <w:tc>
          <w:tcPr>
            <w:tcW w:w="3806" w:type="dxa"/>
          </w:tcPr>
          <w:p w:rsidR="00AA2B4F" w:rsidRDefault="00AA2B4F">
            <w:pPr>
              <w:pStyle w:val="ConsPlusNormal"/>
            </w:pPr>
            <w:r>
              <w:t xml:space="preserve">Йогексол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val="restart"/>
          </w:tcPr>
          <w:p w:rsidR="00AA2B4F" w:rsidRDefault="00AA2B4F">
            <w:pPr>
              <w:pStyle w:val="ConsPlusNormal"/>
              <w:jc w:val="center"/>
            </w:pPr>
            <w:r>
              <w:t>331</w:t>
            </w:r>
          </w:p>
        </w:tc>
        <w:tc>
          <w:tcPr>
            <w:tcW w:w="3806" w:type="dxa"/>
          </w:tcPr>
          <w:p w:rsidR="00AA2B4F" w:rsidRDefault="00AA2B4F">
            <w:pPr>
              <w:pStyle w:val="ConsPlusNormal"/>
            </w:pPr>
            <w:r>
              <w:t>Йод + калия йодид + глицерол</w:t>
            </w:r>
          </w:p>
        </w:tc>
        <w:tc>
          <w:tcPr>
            <w:tcW w:w="4535" w:type="dxa"/>
          </w:tcPr>
          <w:p w:rsidR="00AA2B4F" w:rsidRDefault="00AA2B4F">
            <w:pPr>
              <w:pStyle w:val="ConsPlusNormal"/>
            </w:pPr>
            <w:r>
              <w:t>раствор для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Йод + калия йодид + глицерол</w:t>
            </w:r>
          </w:p>
        </w:tc>
        <w:tc>
          <w:tcPr>
            <w:tcW w:w="4535" w:type="dxa"/>
          </w:tcPr>
          <w:p w:rsidR="00AA2B4F" w:rsidRDefault="00AA2B4F">
            <w:pPr>
              <w:pStyle w:val="ConsPlusNormal"/>
            </w:pPr>
            <w:r>
              <w:t>спрей для местного применения</w:t>
            </w:r>
          </w:p>
        </w:tc>
      </w:tr>
      <w:tr w:rsidR="00AA2B4F">
        <w:tc>
          <w:tcPr>
            <w:tcW w:w="737" w:type="dxa"/>
          </w:tcPr>
          <w:p w:rsidR="00AA2B4F" w:rsidRDefault="00AA2B4F">
            <w:pPr>
              <w:pStyle w:val="ConsPlusNormal"/>
              <w:jc w:val="center"/>
            </w:pPr>
            <w:r>
              <w:t>332</w:t>
            </w:r>
          </w:p>
        </w:tc>
        <w:tc>
          <w:tcPr>
            <w:tcW w:w="3806" w:type="dxa"/>
          </w:tcPr>
          <w:p w:rsidR="00AA2B4F" w:rsidRDefault="00AA2B4F">
            <w:pPr>
              <w:pStyle w:val="ConsPlusNormal"/>
            </w:pPr>
            <w:r>
              <w:t xml:space="preserve">Йомепрол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333</w:t>
            </w:r>
          </w:p>
        </w:tc>
        <w:tc>
          <w:tcPr>
            <w:tcW w:w="3806" w:type="dxa"/>
          </w:tcPr>
          <w:p w:rsidR="00AA2B4F" w:rsidRDefault="00AA2B4F">
            <w:pPr>
              <w:pStyle w:val="ConsPlusNormal"/>
            </w:pPr>
            <w:r>
              <w:t xml:space="preserve">Йопромид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334</w:t>
            </w:r>
          </w:p>
        </w:tc>
        <w:tc>
          <w:tcPr>
            <w:tcW w:w="3806" w:type="dxa"/>
          </w:tcPr>
          <w:p w:rsidR="00AA2B4F" w:rsidRDefault="00AA2B4F">
            <w:pPr>
              <w:pStyle w:val="ConsPlusNormal"/>
            </w:pPr>
            <w:r>
              <w:t xml:space="preserve">Ипилимумаб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335</w:t>
            </w:r>
          </w:p>
        </w:tc>
        <w:tc>
          <w:tcPr>
            <w:tcW w:w="3806" w:type="dxa"/>
          </w:tcPr>
          <w:p w:rsidR="00AA2B4F" w:rsidRDefault="00AA2B4F">
            <w:pPr>
              <w:pStyle w:val="ConsPlusNormal"/>
            </w:pPr>
            <w:r>
              <w:t>Ипраглифлозин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336</w:t>
            </w:r>
          </w:p>
        </w:tc>
        <w:tc>
          <w:tcPr>
            <w:tcW w:w="3806" w:type="dxa"/>
          </w:tcPr>
          <w:p w:rsidR="00AA2B4F" w:rsidRDefault="00AA2B4F">
            <w:pPr>
              <w:pStyle w:val="ConsPlusNormal"/>
            </w:pPr>
            <w:r>
              <w:t>Ипратропия бромид</w:t>
            </w:r>
          </w:p>
        </w:tc>
        <w:tc>
          <w:tcPr>
            <w:tcW w:w="4535" w:type="dxa"/>
          </w:tcPr>
          <w:p w:rsidR="00AA2B4F" w:rsidRDefault="00AA2B4F">
            <w:pPr>
              <w:pStyle w:val="ConsPlusNormal"/>
            </w:pPr>
            <w:r>
              <w:t>аэрозоль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Ипратропия бромид</w:t>
            </w:r>
          </w:p>
        </w:tc>
        <w:tc>
          <w:tcPr>
            <w:tcW w:w="4535" w:type="dxa"/>
          </w:tcPr>
          <w:p w:rsidR="00AA2B4F" w:rsidRDefault="00AA2B4F">
            <w:pPr>
              <w:pStyle w:val="ConsPlusNormal"/>
            </w:pPr>
            <w:r>
              <w:t>раствор для ингаляций</w:t>
            </w:r>
          </w:p>
        </w:tc>
      </w:tr>
      <w:tr w:rsidR="00AA2B4F">
        <w:tc>
          <w:tcPr>
            <w:tcW w:w="737" w:type="dxa"/>
            <w:vMerge w:val="restart"/>
          </w:tcPr>
          <w:p w:rsidR="00AA2B4F" w:rsidRDefault="00AA2B4F">
            <w:pPr>
              <w:pStyle w:val="ConsPlusNormal"/>
              <w:jc w:val="center"/>
            </w:pPr>
            <w:r>
              <w:t>337</w:t>
            </w:r>
          </w:p>
        </w:tc>
        <w:tc>
          <w:tcPr>
            <w:tcW w:w="3806" w:type="dxa"/>
          </w:tcPr>
          <w:p w:rsidR="00AA2B4F" w:rsidRDefault="00AA2B4F">
            <w:pPr>
              <w:pStyle w:val="ConsPlusNormal"/>
            </w:pPr>
            <w:r>
              <w:t>Ипратропия бромид + фенотерол</w:t>
            </w:r>
          </w:p>
        </w:tc>
        <w:tc>
          <w:tcPr>
            <w:tcW w:w="4535" w:type="dxa"/>
          </w:tcPr>
          <w:p w:rsidR="00AA2B4F" w:rsidRDefault="00AA2B4F">
            <w:pPr>
              <w:pStyle w:val="ConsPlusNormal"/>
            </w:pPr>
            <w:r>
              <w:t>аэрозоль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Ипратропия бромид + фенотерол</w:t>
            </w:r>
          </w:p>
        </w:tc>
        <w:tc>
          <w:tcPr>
            <w:tcW w:w="4535" w:type="dxa"/>
          </w:tcPr>
          <w:p w:rsidR="00AA2B4F" w:rsidRDefault="00AA2B4F">
            <w:pPr>
              <w:pStyle w:val="ConsPlusNormal"/>
            </w:pPr>
            <w:r>
              <w:t>раствор для ингаляций</w:t>
            </w:r>
          </w:p>
        </w:tc>
      </w:tr>
      <w:tr w:rsidR="00AA2B4F">
        <w:tc>
          <w:tcPr>
            <w:tcW w:w="737" w:type="dxa"/>
          </w:tcPr>
          <w:p w:rsidR="00AA2B4F" w:rsidRDefault="00AA2B4F">
            <w:pPr>
              <w:pStyle w:val="ConsPlusNormal"/>
              <w:jc w:val="center"/>
            </w:pPr>
            <w:r>
              <w:t>338</w:t>
            </w:r>
          </w:p>
        </w:tc>
        <w:tc>
          <w:tcPr>
            <w:tcW w:w="3806" w:type="dxa"/>
          </w:tcPr>
          <w:p w:rsidR="00AA2B4F" w:rsidRDefault="00AA2B4F">
            <w:pPr>
              <w:pStyle w:val="ConsPlusNormal"/>
            </w:pPr>
            <w:r>
              <w:t>Иринотекан</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339</w:t>
            </w:r>
          </w:p>
        </w:tc>
        <w:tc>
          <w:tcPr>
            <w:tcW w:w="3806" w:type="dxa"/>
          </w:tcPr>
          <w:p w:rsidR="00AA2B4F" w:rsidRDefault="00AA2B4F">
            <w:pPr>
              <w:pStyle w:val="ConsPlusNormal"/>
            </w:pPr>
            <w:r>
              <w:t xml:space="preserve">Ифосфамид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Ифосфамид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Ифосфамид</w:t>
            </w:r>
          </w:p>
        </w:tc>
        <w:tc>
          <w:tcPr>
            <w:tcW w:w="4535" w:type="dxa"/>
          </w:tcPr>
          <w:p w:rsidR="00AA2B4F" w:rsidRDefault="00AA2B4F">
            <w:pPr>
              <w:pStyle w:val="ConsPlusNormal"/>
            </w:pPr>
            <w:r>
              <w:t>порошок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340</w:t>
            </w:r>
          </w:p>
        </w:tc>
        <w:tc>
          <w:tcPr>
            <w:tcW w:w="3806" w:type="dxa"/>
          </w:tcPr>
          <w:p w:rsidR="00AA2B4F" w:rsidRDefault="00AA2B4F">
            <w:pPr>
              <w:pStyle w:val="ConsPlusNormal"/>
            </w:pPr>
            <w:r>
              <w:t>Кабазитаксел</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341</w:t>
            </w:r>
          </w:p>
        </w:tc>
        <w:tc>
          <w:tcPr>
            <w:tcW w:w="3806" w:type="dxa"/>
          </w:tcPr>
          <w:p w:rsidR="00AA2B4F" w:rsidRDefault="00AA2B4F">
            <w:pPr>
              <w:pStyle w:val="ConsPlusNormal"/>
            </w:pPr>
            <w:r>
              <w:t>Кабозантиниб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342</w:t>
            </w:r>
          </w:p>
        </w:tc>
        <w:tc>
          <w:tcPr>
            <w:tcW w:w="3806" w:type="dxa"/>
          </w:tcPr>
          <w:p w:rsidR="00AA2B4F" w:rsidRDefault="00AA2B4F">
            <w:pPr>
              <w:pStyle w:val="ConsPlusNormal"/>
            </w:pPr>
            <w:r>
              <w:t>Кагоцел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343</w:t>
            </w:r>
          </w:p>
        </w:tc>
        <w:tc>
          <w:tcPr>
            <w:tcW w:w="3806" w:type="dxa"/>
          </w:tcPr>
          <w:p w:rsidR="00AA2B4F" w:rsidRDefault="00AA2B4F">
            <w:pPr>
              <w:pStyle w:val="ConsPlusNormal"/>
            </w:pPr>
            <w:r>
              <w:t>Калий-железо гексацианоферрат</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344</w:t>
            </w:r>
          </w:p>
        </w:tc>
        <w:tc>
          <w:tcPr>
            <w:tcW w:w="3806" w:type="dxa"/>
          </w:tcPr>
          <w:p w:rsidR="00AA2B4F" w:rsidRDefault="00AA2B4F">
            <w:pPr>
              <w:pStyle w:val="ConsPlusNormal"/>
            </w:pPr>
            <w:r>
              <w:t xml:space="preserve">Калия ацетат + кальция ацетат + магния ацетат + натрия ацетат + натрия хлорид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val="restart"/>
          </w:tcPr>
          <w:p w:rsidR="00AA2B4F" w:rsidRDefault="00AA2B4F">
            <w:pPr>
              <w:pStyle w:val="ConsPlusNormal"/>
              <w:jc w:val="center"/>
            </w:pPr>
            <w:r>
              <w:t>345</w:t>
            </w:r>
          </w:p>
        </w:tc>
        <w:tc>
          <w:tcPr>
            <w:tcW w:w="3806" w:type="dxa"/>
          </w:tcPr>
          <w:p w:rsidR="00AA2B4F" w:rsidRDefault="00AA2B4F">
            <w:pPr>
              <w:pStyle w:val="ConsPlusNormal"/>
            </w:pPr>
            <w:r>
              <w:t xml:space="preserve">Калия и магния аспарагинат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Калия и магния аспарагинат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Калия и магния аспарагинат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Калия и магния аспарагинат</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Калия и магния аспарагинат</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346</w:t>
            </w:r>
          </w:p>
        </w:tc>
        <w:tc>
          <w:tcPr>
            <w:tcW w:w="3806" w:type="dxa"/>
          </w:tcPr>
          <w:p w:rsidR="00AA2B4F" w:rsidRDefault="00AA2B4F">
            <w:pPr>
              <w:pStyle w:val="ConsPlusNormal"/>
            </w:pPr>
            <w:r>
              <w:t>Калия йодид</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347</w:t>
            </w:r>
          </w:p>
        </w:tc>
        <w:tc>
          <w:tcPr>
            <w:tcW w:w="3806" w:type="dxa"/>
          </w:tcPr>
          <w:p w:rsidR="00AA2B4F" w:rsidRDefault="00AA2B4F">
            <w:pPr>
              <w:pStyle w:val="ConsPlusNormal"/>
            </w:pPr>
            <w:r>
              <w:t>Калия перманганат</w:t>
            </w:r>
          </w:p>
        </w:tc>
        <w:tc>
          <w:tcPr>
            <w:tcW w:w="4535" w:type="dxa"/>
          </w:tcPr>
          <w:p w:rsidR="00AA2B4F" w:rsidRDefault="00AA2B4F">
            <w:pPr>
              <w:pStyle w:val="ConsPlusNormal"/>
            </w:pPr>
            <w:r>
              <w:t>порошок для приготовления раствора для местного и наружного применения</w:t>
            </w:r>
          </w:p>
        </w:tc>
      </w:tr>
      <w:tr w:rsidR="00AA2B4F">
        <w:tc>
          <w:tcPr>
            <w:tcW w:w="737" w:type="dxa"/>
            <w:vMerge w:val="restart"/>
          </w:tcPr>
          <w:p w:rsidR="00AA2B4F" w:rsidRDefault="00AA2B4F">
            <w:pPr>
              <w:pStyle w:val="ConsPlusNormal"/>
              <w:jc w:val="center"/>
            </w:pPr>
            <w:r>
              <w:t>348</w:t>
            </w:r>
          </w:p>
        </w:tc>
        <w:tc>
          <w:tcPr>
            <w:tcW w:w="3806" w:type="dxa"/>
          </w:tcPr>
          <w:p w:rsidR="00AA2B4F" w:rsidRDefault="00AA2B4F">
            <w:pPr>
              <w:pStyle w:val="ConsPlusNormal"/>
            </w:pPr>
            <w:r>
              <w:t xml:space="preserve">Калия хлорид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Калия хлорид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349</w:t>
            </w:r>
          </w:p>
        </w:tc>
        <w:tc>
          <w:tcPr>
            <w:tcW w:w="3806" w:type="dxa"/>
          </w:tcPr>
          <w:p w:rsidR="00AA2B4F" w:rsidRDefault="00AA2B4F">
            <w:pPr>
              <w:pStyle w:val="ConsPlusNormal"/>
            </w:pPr>
            <w:r>
              <w:t xml:space="preserve">Калия хлорид + натрия ацетат + натрия хлорид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350</w:t>
            </w:r>
          </w:p>
        </w:tc>
        <w:tc>
          <w:tcPr>
            <w:tcW w:w="3806" w:type="dxa"/>
          </w:tcPr>
          <w:p w:rsidR="00AA2B4F" w:rsidRDefault="00AA2B4F">
            <w:pPr>
              <w:pStyle w:val="ConsPlusNormal"/>
            </w:pPr>
            <w:r>
              <w:t>Кальцитонин</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351</w:t>
            </w:r>
          </w:p>
        </w:tc>
        <w:tc>
          <w:tcPr>
            <w:tcW w:w="3806" w:type="dxa"/>
          </w:tcPr>
          <w:p w:rsidR="00AA2B4F" w:rsidRDefault="00AA2B4F">
            <w:pPr>
              <w:pStyle w:val="ConsPlusNormal"/>
            </w:pPr>
            <w:r>
              <w:t>Кальцитриол</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352</w:t>
            </w:r>
          </w:p>
        </w:tc>
        <w:tc>
          <w:tcPr>
            <w:tcW w:w="3806" w:type="dxa"/>
          </w:tcPr>
          <w:p w:rsidR="00AA2B4F" w:rsidRDefault="00AA2B4F">
            <w:pPr>
              <w:pStyle w:val="ConsPlusNormal"/>
            </w:pPr>
            <w:r>
              <w:t xml:space="preserve">Кальция глюконат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Кальция глюконат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Кальция глюконат</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353</w:t>
            </w:r>
          </w:p>
        </w:tc>
        <w:tc>
          <w:tcPr>
            <w:tcW w:w="3806" w:type="dxa"/>
          </w:tcPr>
          <w:p w:rsidR="00AA2B4F" w:rsidRDefault="00AA2B4F">
            <w:pPr>
              <w:pStyle w:val="ConsPlusNormal"/>
            </w:pPr>
            <w:r>
              <w:t>Кальция полистиролсульфонат</w:t>
            </w:r>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vMerge w:val="restart"/>
          </w:tcPr>
          <w:p w:rsidR="00AA2B4F" w:rsidRDefault="00AA2B4F">
            <w:pPr>
              <w:pStyle w:val="ConsPlusNormal"/>
              <w:jc w:val="center"/>
            </w:pPr>
            <w:r>
              <w:t>354</w:t>
            </w:r>
          </w:p>
        </w:tc>
        <w:tc>
          <w:tcPr>
            <w:tcW w:w="3806" w:type="dxa"/>
          </w:tcPr>
          <w:p w:rsidR="00AA2B4F" w:rsidRDefault="00AA2B4F">
            <w:pPr>
              <w:pStyle w:val="ConsPlusNormal"/>
            </w:pPr>
            <w:r>
              <w:t xml:space="preserve">Кальция тринатрия пентетат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Кальция тринатрия пентетат</w:t>
            </w:r>
          </w:p>
        </w:tc>
        <w:tc>
          <w:tcPr>
            <w:tcW w:w="4535" w:type="dxa"/>
          </w:tcPr>
          <w:p w:rsidR="00AA2B4F" w:rsidRDefault="00AA2B4F">
            <w:pPr>
              <w:pStyle w:val="ConsPlusNormal"/>
            </w:pPr>
            <w:r>
              <w:t>раствор для внутривенного введения и ингаляций</w:t>
            </w:r>
          </w:p>
        </w:tc>
      </w:tr>
      <w:tr w:rsidR="00AA2B4F">
        <w:tc>
          <w:tcPr>
            <w:tcW w:w="737" w:type="dxa"/>
            <w:vMerge w:val="restart"/>
          </w:tcPr>
          <w:p w:rsidR="00AA2B4F" w:rsidRDefault="00AA2B4F">
            <w:pPr>
              <w:pStyle w:val="ConsPlusNormal"/>
              <w:jc w:val="center"/>
            </w:pPr>
            <w:r>
              <w:t>355</w:t>
            </w:r>
          </w:p>
        </w:tc>
        <w:tc>
          <w:tcPr>
            <w:tcW w:w="3806" w:type="dxa"/>
          </w:tcPr>
          <w:p w:rsidR="00AA2B4F" w:rsidRDefault="00AA2B4F">
            <w:pPr>
              <w:pStyle w:val="ConsPlusNormal"/>
            </w:pPr>
            <w:r>
              <w:t>Кальция фолинат</w:t>
            </w:r>
          </w:p>
        </w:tc>
        <w:tc>
          <w:tcPr>
            <w:tcW w:w="4535" w:type="dxa"/>
          </w:tcPr>
          <w:p w:rsidR="00AA2B4F" w:rsidRDefault="00AA2B4F">
            <w:pPr>
              <w:pStyle w:val="ConsPlusNormal"/>
            </w:pPr>
            <w:r>
              <w:t>лиофилизат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Кальция фолинат</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val="restart"/>
          </w:tcPr>
          <w:p w:rsidR="00AA2B4F" w:rsidRDefault="00AA2B4F">
            <w:pPr>
              <w:pStyle w:val="ConsPlusNormal"/>
              <w:jc w:val="center"/>
            </w:pPr>
            <w:r>
              <w:t>356</w:t>
            </w:r>
          </w:p>
        </w:tc>
        <w:tc>
          <w:tcPr>
            <w:tcW w:w="3806" w:type="dxa"/>
          </w:tcPr>
          <w:p w:rsidR="00AA2B4F" w:rsidRDefault="00AA2B4F">
            <w:pPr>
              <w:pStyle w:val="ConsPlusNormal"/>
            </w:pPr>
            <w:r>
              <w:t xml:space="preserve">Канакинумаб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Канакинумаб</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357</w:t>
            </w:r>
          </w:p>
        </w:tc>
        <w:tc>
          <w:tcPr>
            <w:tcW w:w="3806" w:type="dxa"/>
          </w:tcPr>
          <w:p w:rsidR="00AA2B4F" w:rsidRDefault="00AA2B4F">
            <w:pPr>
              <w:pStyle w:val="ConsPlusNormal"/>
            </w:pPr>
            <w:r>
              <w:t xml:space="preserve">Канамицин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Канамицин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tcPr>
          <w:p w:rsidR="00AA2B4F" w:rsidRDefault="00AA2B4F">
            <w:pPr>
              <w:pStyle w:val="ConsPlusNormal"/>
              <w:jc w:val="center"/>
            </w:pPr>
            <w:r>
              <w:t>358</w:t>
            </w:r>
          </w:p>
        </w:tc>
        <w:tc>
          <w:tcPr>
            <w:tcW w:w="3806" w:type="dxa"/>
          </w:tcPr>
          <w:p w:rsidR="00AA2B4F" w:rsidRDefault="00AA2B4F">
            <w:pPr>
              <w:pStyle w:val="ConsPlusNormal"/>
            </w:pPr>
            <w:r>
              <w:t>Капецитабин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359</w:t>
            </w:r>
          </w:p>
        </w:tc>
        <w:tc>
          <w:tcPr>
            <w:tcW w:w="3806" w:type="dxa"/>
          </w:tcPr>
          <w:p w:rsidR="00AA2B4F" w:rsidRDefault="00AA2B4F">
            <w:pPr>
              <w:pStyle w:val="ConsPlusNormal"/>
            </w:pPr>
            <w:r>
              <w:t xml:space="preserve">Капреомицин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Капреомицин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Капреомицин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инфузий и внутримышечного введения</w:t>
            </w:r>
          </w:p>
        </w:tc>
      </w:tr>
      <w:tr w:rsidR="00AA2B4F">
        <w:tc>
          <w:tcPr>
            <w:tcW w:w="737" w:type="dxa"/>
            <w:vMerge w:val="restart"/>
          </w:tcPr>
          <w:p w:rsidR="00AA2B4F" w:rsidRDefault="00AA2B4F">
            <w:pPr>
              <w:pStyle w:val="ConsPlusNormal"/>
              <w:jc w:val="center"/>
            </w:pPr>
            <w:r>
              <w:t>360</w:t>
            </w:r>
          </w:p>
        </w:tc>
        <w:tc>
          <w:tcPr>
            <w:tcW w:w="3806" w:type="dxa"/>
          </w:tcPr>
          <w:p w:rsidR="00AA2B4F" w:rsidRDefault="00AA2B4F">
            <w:pPr>
              <w:pStyle w:val="ConsPlusNormal"/>
            </w:pPr>
            <w:r>
              <w:t>Каптоприл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Каптоприл</w:t>
            </w:r>
          </w:p>
        </w:tc>
        <w:tc>
          <w:tcPr>
            <w:tcW w:w="4535" w:type="dxa"/>
          </w:tcPr>
          <w:p w:rsidR="00AA2B4F" w:rsidRDefault="00AA2B4F">
            <w:pPr>
              <w:pStyle w:val="ConsPlusNormal"/>
            </w:pPr>
            <w:r>
              <w:t>таблетки, покрытые оболочкой</w:t>
            </w:r>
          </w:p>
        </w:tc>
      </w:tr>
      <w:tr w:rsidR="00AA2B4F">
        <w:tc>
          <w:tcPr>
            <w:tcW w:w="737" w:type="dxa"/>
            <w:vMerge w:val="restart"/>
          </w:tcPr>
          <w:p w:rsidR="00AA2B4F" w:rsidRDefault="00AA2B4F">
            <w:pPr>
              <w:pStyle w:val="ConsPlusNormal"/>
              <w:jc w:val="center"/>
            </w:pPr>
            <w:r>
              <w:t>361</w:t>
            </w:r>
          </w:p>
        </w:tc>
        <w:tc>
          <w:tcPr>
            <w:tcW w:w="3806" w:type="dxa"/>
          </w:tcPr>
          <w:p w:rsidR="00AA2B4F" w:rsidRDefault="00AA2B4F">
            <w:pPr>
              <w:pStyle w:val="ConsPlusNormal"/>
            </w:pPr>
            <w:r>
              <w:t>Карбамазепин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Карбамазепин</w:t>
            </w:r>
          </w:p>
        </w:tc>
        <w:tc>
          <w:tcPr>
            <w:tcW w:w="4535" w:type="dxa"/>
          </w:tcPr>
          <w:p w:rsidR="00AA2B4F" w:rsidRDefault="00AA2B4F">
            <w:pPr>
              <w:pStyle w:val="ConsPlusNormal"/>
            </w:pPr>
            <w:r>
              <w:t>таблетки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Карбамазепин</w:t>
            </w:r>
          </w:p>
        </w:tc>
        <w:tc>
          <w:tcPr>
            <w:tcW w:w="4535" w:type="dxa"/>
          </w:tcPr>
          <w:p w:rsidR="00AA2B4F" w:rsidRDefault="00AA2B4F">
            <w:pPr>
              <w:pStyle w:val="ConsPlusNormal"/>
            </w:pPr>
            <w:r>
              <w:t>таблетки пролонгированного действия,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Карбамазепин</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val="restart"/>
          </w:tcPr>
          <w:p w:rsidR="00AA2B4F" w:rsidRDefault="00AA2B4F">
            <w:pPr>
              <w:pStyle w:val="ConsPlusNormal"/>
              <w:jc w:val="center"/>
            </w:pPr>
            <w:r>
              <w:t>362</w:t>
            </w:r>
          </w:p>
        </w:tc>
        <w:tc>
          <w:tcPr>
            <w:tcW w:w="3806" w:type="dxa"/>
          </w:tcPr>
          <w:p w:rsidR="00AA2B4F" w:rsidRDefault="00AA2B4F">
            <w:pPr>
              <w:pStyle w:val="ConsPlusNormal"/>
            </w:pPr>
            <w:r>
              <w:t xml:space="preserve">Карбетоцин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Карбетоцин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tcPr>
          <w:p w:rsidR="00AA2B4F" w:rsidRDefault="00AA2B4F">
            <w:pPr>
              <w:pStyle w:val="ConsPlusNormal"/>
              <w:jc w:val="center"/>
            </w:pPr>
            <w:r>
              <w:t>363</w:t>
            </w:r>
          </w:p>
        </w:tc>
        <w:tc>
          <w:tcPr>
            <w:tcW w:w="3806" w:type="dxa"/>
          </w:tcPr>
          <w:p w:rsidR="00AA2B4F" w:rsidRDefault="00AA2B4F">
            <w:pPr>
              <w:pStyle w:val="ConsPlusNormal"/>
            </w:pPr>
            <w:r>
              <w:t xml:space="preserve">Карбоксим </w:t>
            </w:r>
            <w:hyperlink w:anchor="P18770">
              <w:r>
                <w:rPr>
                  <w:color w:val="0000FF"/>
                </w:rPr>
                <w:t>&lt;*&gt;</w:t>
              </w:r>
            </w:hyperlink>
          </w:p>
        </w:tc>
        <w:tc>
          <w:tcPr>
            <w:tcW w:w="4535" w:type="dxa"/>
          </w:tcPr>
          <w:p w:rsidR="00AA2B4F" w:rsidRDefault="00AA2B4F">
            <w:pPr>
              <w:pStyle w:val="ConsPlusNormal"/>
            </w:pPr>
            <w:r>
              <w:t>раствор для внутримышечного введения</w:t>
            </w:r>
          </w:p>
        </w:tc>
      </w:tr>
      <w:tr w:rsidR="00AA2B4F">
        <w:tc>
          <w:tcPr>
            <w:tcW w:w="737" w:type="dxa"/>
            <w:vMerge w:val="restart"/>
          </w:tcPr>
          <w:p w:rsidR="00AA2B4F" w:rsidRDefault="00AA2B4F">
            <w:pPr>
              <w:pStyle w:val="ConsPlusNormal"/>
              <w:jc w:val="center"/>
            </w:pPr>
            <w:r>
              <w:t>364</w:t>
            </w:r>
          </w:p>
        </w:tc>
        <w:tc>
          <w:tcPr>
            <w:tcW w:w="3806" w:type="dxa"/>
          </w:tcPr>
          <w:p w:rsidR="00AA2B4F" w:rsidRDefault="00AA2B4F">
            <w:pPr>
              <w:pStyle w:val="ConsPlusNormal"/>
            </w:pPr>
            <w:r>
              <w:t xml:space="preserve">Карбоплатин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Карбоплатин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365</w:t>
            </w:r>
          </w:p>
        </w:tc>
        <w:tc>
          <w:tcPr>
            <w:tcW w:w="3806" w:type="dxa"/>
          </w:tcPr>
          <w:p w:rsidR="00AA2B4F" w:rsidRDefault="00AA2B4F">
            <w:pPr>
              <w:pStyle w:val="ConsPlusNormal"/>
            </w:pPr>
            <w:r>
              <w:t>Карведилол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366</w:t>
            </w:r>
          </w:p>
        </w:tc>
        <w:tc>
          <w:tcPr>
            <w:tcW w:w="3806" w:type="dxa"/>
          </w:tcPr>
          <w:p w:rsidR="00AA2B4F" w:rsidRDefault="00AA2B4F">
            <w:pPr>
              <w:pStyle w:val="ConsPlusNormal"/>
            </w:pPr>
            <w:r>
              <w:t>Карипразин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367</w:t>
            </w:r>
          </w:p>
        </w:tc>
        <w:tc>
          <w:tcPr>
            <w:tcW w:w="3806" w:type="dxa"/>
          </w:tcPr>
          <w:p w:rsidR="00AA2B4F" w:rsidRDefault="00AA2B4F">
            <w:pPr>
              <w:pStyle w:val="ConsPlusNormal"/>
            </w:pPr>
            <w:r>
              <w:t xml:space="preserve">Кармустин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368</w:t>
            </w:r>
          </w:p>
        </w:tc>
        <w:tc>
          <w:tcPr>
            <w:tcW w:w="3806" w:type="dxa"/>
          </w:tcPr>
          <w:p w:rsidR="00AA2B4F" w:rsidRDefault="00AA2B4F">
            <w:pPr>
              <w:pStyle w:val="ConsPlusNormal"/>
            </w:pPr>
            <w:r>
              <w:t xml:space="preserve">Карфилзомиб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val="restart"/>
          </w:tcPr>
          <w:p w:rsidR="00AA2B4F" w:rsidRDefault="00AA2B4F">
            <w:pPr>
              <w:pStyle w:val="ConsPlusNormal"/>
              <w:jc w:val="center"/>
            </w:pPr>
            <w:r>
              <w:t>369</w:t>
            </w:r>
          </w:p>
        </w:tc>
        <w:tc>
          <w:tcPr>
            <w:tcW w:w="3806" w:type="dxa"/>
          </w:tcPr>
          <w:p w:rsidR="00AA2B4F" w:rsidRDefault="00AA2B4F">
            <w:pPr>
              <w:pStyle w:val="ConsPlusNormal"/>
            </w:pPr>
            <w:r>
              <w:t xml:space="preserve">Каспофунгин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Каспофунгин</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val="restart"/>
          </w:tcPr>
          <w:p w:rsidR="00AA2B4F" w:rsidRDefault="00AA2B4F">
            <w:pPr>
              <w:pStyle w:val="ConsPlusNormal"/>
              <w:jc w:val="center"/>
            </w:pPr>
            <w:r>
              <w:t>370</w:t>
            </w:r>
          </w:p>
        </w:tc>
        <w:tc>
          <w:tcPr>
            <w:tcW w:w="3806" w:type="dxa"/>
          </w:tcPr>
          <w:p w:rsidR="00AA2B4F" w:rsidRDefault="00AA2B4F">
            <w:pPr>
              <w:pStyle w:val="ConsPlusNormal"/>
            </w:pPr>
            <w:r>
              <w:t>Кветиапин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Кветиапин</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Кветиапин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371</w:t>
            </w:r>
          </w:p>
        </w:tc>
        <w:tc>
          <w:tcPr>
            <w:tcW w:w="3806" w:type="dxa"/>
          </w:tcPr>
          <w:p w:rsidR="00AA2B4F" w:rsidRDefault="00AA2B4F">
            <w:pPr>
              <w:pStyle w:val="ConsPlusNormal"/>
            </w:pPr>
            <w:r>
              <w:t xml:space="preserve">Кетамин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tcPr>
          <w:p w:rsidR="00AA2B4F" w:rsidRDefault="00AA2B4F">
            <w:pPr>
              <w:pStyle w:val="ConsPlusNormal"/>
              <w:jc w:val="center"/>
            </w:pPr>
            <w:r>
              <w:t>372</w:t>
            </w:r>
          </w:p>
        </w:tc>
        <w:tc>
          <w:tcPr>
            <w:tcW w:w="3806" w:type="dxa"/>
          </w:tcPr>
          <w:p w:rsidR="00AA2B4F" w:rsidRDefault="00AA2B4F">
            <w:pPr>
              <w:pStyle w:val="ConsPlusNormal"/>
            </w:pPr>
            <w:r>
              <w:t>Кетоаналоги аминокислот</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373</w:t>
            </w: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капсулы с модифицированным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раствор для инфузий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суппозитории ректальные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таблетки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Кетопрофен</w:t>
            </w:r>
          </w:p>
        </w:tc>
        <w:tc>
          <w:tcPr>
            <w:tcW w:w="4535" w:type="dxa"/>
          </w:tcPr>
          <w:p w:rsidR="00AA2B4F" w:rsidRDefault="00AA2B4F">
            <w:pPr>
              <w:pStyle w:val="ConsPlusNormal"/>
            </w:pPr>
            <w:r>
              <w:t>таблетки с модифицированным высвобождением</w:t>
            </w:r>
          </w:p>
        </w:tc>
      </w:tr>
      <w:tr w:rsidR="00AA2B4F">
        <w:tc>
          <w:tcPr>
            <w:tcW w:w="737" w:type="dxa"/>
            <w:vMerge w:val="restart"/>
          </w:tcPr>
          <w:p w:rsidR="00AA2B4F" w:rsidRDefault="00AA2B4F">
            <w:pPr>
              <w:pStyle w:val="ConsPlusNormal"/>
              <w:jc w:val="center"/>
            </w:pPr>
            <w:r>
              <w:t>374</w:t>
            </w:r>
          </w:p>
        </w:tc>
        <w:tc>
          <w:tcPr>
            <w:tcW w:w="3806" w:type="dxa"/>
          </w:tcPr>
          <w:p w:rsidR="00AA2B4F" w:rsidRDefault="00AA2B4F">
            <w:pPr>
              <w:pStyle w:val="ConsPlusNormal"/>
            </w:pPr>
            <w:r>
              <w:t>Кеторолак</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Кеторолак</w:t>
            </w:r>
          </w:p>
        </w:tc>
        <w:tc>
          <w:tcPr>
            <w:tcW w:w="4535" w:type="dxa"/>
          </w:tcPr>
          <w:p w:rsidR="00AA2B4F" w:rsidRDefault="00AA2B4F">
            <w:pPr>
              <w:pStyle w:val="ConsPlusNormal"/>
            </w:pPr>
            <w:r>
              <w:t>раствор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Кеторолак</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Кеторолак</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Кеторолак</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375</w:t>
            </w:r>
          </w:p>
        </w:tc>
        <w:tc>
          <w:tcPr>
            <w:tcW w:w="3806" w:type="dxa"/>
          </w:tcPr>
          <w:p w:rsidR="00AA2B4F" w:rsidRDefault="00AA2B4F">
            <w:pPr>
              <w:pStyle w:val="ConsPlusNormal"/>
            </w:pPr>
            <w:r>
              <w:t>Кладрибин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376</w:t>
            </w:r>
          </w:p>
        </w:tc>
        <w:tc>
          <w:tcPr>
            <w:tcW w:w="3806" w:type="dxa"/>
          </w:tcPr>
          <w:p w:rsidR="00AA2B4F" w:rsidRDefault="00AA2B4F">
            <w:pPr>
              <w:pStyle w:val="ConsPlusNormal"/>
            </w:pPr>
            <w:r>
              <w:t>Кларитромицин</w:t>
            </w:r>
          </w:p>
        </w:tc>
        <w:tc>
          <w:tcPr>
            <w:tcW w:w="4535" w:type="dxa"/>
          </w:tcPr>
          <w:p w:rsidR="00AA2B4F" w:rsidRDefault="00AA2B4F">
            <w:pPr>
              <w:pStyle w:val="ConsPlusNormal"/>
            </w:pPr>
            <w:r>
              <w:t>гранулы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Кларитромицин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Кларитромицин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Кларитромицин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Кларитромицин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Кларитромицин</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Кларитромицин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vMerge w:val="restart"/>
          </w:tcPr>
          <w:p w:rsidR="00AA2B4F" w:rsidRDefault="00AA2B4F">
            <w:pPr>
              <w:pStyle w:val="ConsPlusNormal"/>
              <w:jc w:val="center"/>
            </w:pPr>
            <w:r>
              <w:t>377</w:t>
            </w:r>
          </w:p>
        </w:tc>
        <w:tc>
          <w:tcPr>
            <w:tcW w:w="3806" w:type="dxa"/>
          </w:tcPr>
          <w:p w:rsidR="00AA2B4F" w:rsidRDefault="00AA2B4F">
            <w:pPr>
              <w:pStyle w:val="ConsPlusNormal"/>
            </w:pPr>
            <w:r>
              <w:t>Клиндамицин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Клиндамицин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val="restart"/>
          </w:tcPr>
          <w:p w:rsidR="00AA2B4F" w:rsidRDefault="00AA2B4F">
            <w:pPr>
              <w:pStyle w:val="ConsPlusNormal"/>
              <w:jc w:val="center"/>
            </w:pPr>
            <w:r>
              <w:t>378</w:t>
            </w:r>
          </w:p>
        </w:tc>
        <w:tc>
          <w:tcPr>
            <w:tcW w:w="3806" w:type="dxa"/>
          </w:tcPr>
          <w:p w:rsidR="00AA2B4F" w:rsidRDefault="00AA2B4F">
            <w:pPr>
              <w:pStyle w:val="ConsPlusNormal"/>
            </w:pPr>
            <w:r>
              <w:t xml:space="preserve">Кломипрамин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Кломипрамин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Кломипрамин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Кломипрамин</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tcPr>
          <w:p w:rsidR="00AA2B4F" w:rsidRDefault="00AA2B4F">
            <w:pPr>
              <w:pStyle w:val="ConsPlusNormal"/>
              <w:jc w:val="center"/>
            </w:pPr>
            <w:r>
              <w:t>379</w:t>
            </w:r>
          </w:p>
        </w:tc>
        <w:tc>
          <w:tcPr>
            <w:tcW w:w="3806" w:type="dxa"/>
          </w:tcPr>
          <w:p w:rsidR="00AA2B4F" w:rsidRDefault="00AA2B4F">
            <w:pPr>
              <w:pStyle w:val="ConsPlusNormal"/>
            </w:pPr>
            <w:r>
              <w:t>Кломифен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380</w:t>
            </w:r>
          </w:p>
        </w:tc>
        <w:tc>
          <w:tcPr>
            <w:tcW w:w="3806" w:type="dxa"/>
          </w:tcPr>
          <w:p w:rsidR="00AA2B4F" w:rsidRDefault="00AA2B4F">
            <w:pPr>
              <w:pStyle w:val="ConsPlusNormal"/>
            </w:pPr>
            <w:r>
              <w:t>Клоназепам</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381</w:t>
            </w:r>
          </w:p>
        </w:tc>
        <w:tc>
          <w:tcPr>
            <w:tcW w:w="3806" w:type="dxa"/>
          </w:tcPr>
          <w:p w:rsidR="00AA2B4F" w:rsidRDefault="00AA2B4F">
            <w:pPr>
              <w:pStyle w:val="ConsPlusNormal"/>
            </w:pPr>
            <w:r>
              <w:t xml:space="preserve">Клонидин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Клонидин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382</w:t>
            </w:r>
          </w:p>
        </w:tc>
        <w:tc>
          <w:tcPr>
            <w:tcW w:w="3806" w:type="dxa"/>
          </w:tcPr>
          <w:p w:rsidR="00AA2B4F" w:rsidRDefault="00AA2B4F">
            <w:pPr>
              <w:pStyle w:val="ConsPlusNormal"/>
            </w:pPr>
            <w:r>
              <w:t>Клопидогрел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383</w:t>
            </w:r>
          </w:p>
        </w:tc>
        <w:tc>
          <w:tcPr>
            <w:tcW w:w="3806" w:type="dxa"/>
          </w:tcPr>
          <w:p w:rsidR="00AA2B4F" w:rsidRDefault="00AA2B4F">
            <w:pPr>
              <w:pStyle w:val="ConsPlusNormal"/>
            </w:pPr>
            <w:r>
              <w:t>Клотримазол</w:t>
            </w:r>
          </w:p>
        </w:tc>
        <w:tc>
          <w:tcPr>
            <w:tcW w:w="4535" w:type="dxa"/>
          </w:tcPr>
          <w:p w:rsidR="00AA2B4F" w:rsidRDefault="00AA2B4F">
            <w:pPr>
              <w:pStyle w:val="ConsPlusNormal"/>
            </w:pPr>
            <w:r>
              <w:t>гель вагинальный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Клотримазол</w:t>
            </w:r>
          </w:p>
        </w:tc>
        <w:tc>
          <w:tcPr>
            <w:tcW w:w="4535" w:type="dxa"/>
          </w:tcPr>
          <w:p w:rsidR="00AA2B4F" w:rsidRDefault="00AA2B4F">
            <w:pPr>
              <w:pStyle w:val="ConsPlusNormal"/>
            </w:pPr>
            <w:r>
              <w:t>суппозитории вагинальные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Клотримазол</w:t>
            </w:r>
          </w:p>
        </w:tc>
        <w:tc>
          <w:tcPr>
            <w:tcW w:w="4535" w:type="dxa"/>
          </w:tcPr>
          <w:p w:rsidR="00AA2B4F" w:rsidRDefault="00AA2B4F">
            <w:pPr>
              <w:pStyle w:val="ConsPlusNormal"/>
            </w:pPr>
            <w:r>
              <w:t>таблетки вагинальные</w:t>
            </w:r>
          </w:p>
        </w:tc>
      </w:tr>
      <w:tr w:rsidR="00AA2B4F">
        <w:tc>
          <w:tcPr>
            <w:tcW w:w="737" w:type="dxa"/>
          </w:tcPr>
          <w:p w:rsidR="00AA2B4F" w:rsidRDefault="00AA2B4F">
            <w:pPr>
              <w:pStyle w:val="ConsPlusNormal"/>
              <w:jc w:val="center"/>
            </w:pPr>
            <w:r>
              <w:t>384</w:t>
            </w:r>
          </w:p>
        </w:tc>
        <w:tc>
          <w:tcPr>
            <w:tcW w:w="3806" w:type="dxa"/>
          </w:tcPr>
          <w:p w:rsidR="00AA2B4F" w:rsidRDefault="00AA2B4F">
            <w:pPr>
              <w:pStyle w:val="ConsPlusNormal"/>
            </w:pPr>
            <w:r>
              <w:t>Кобиметиниб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385</w:t>
            </w:r>
          </w:p>
        </w:tc>
        <w:tc>
          <w:tcPr>
            <w:tcW w:w="3806" w:type="dxa"/>
          </w:tcPr>
          <w:p w:rsidR="00AA2B4F" w:rsidRDefault="00AA2B4F">
            <w:pPr>
              <w:pStyle w:val="ConsPlusNormal"/>
            </w:pPr>
            <w:r>
              <w:t>Кобицистат + тенофовира алафенамид + элвитегравир + эмтрицитабин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386</w:t>
            </w:r>
          </w:p>
        </w:tc>
        <w:tc>
          <w:tcPr>
            <w:tcW w:w="3806" w:type="dxa"/>
          </w:tcPr>
          <w:p w:rsidR="00AA2B4F" w:rsidRDefault="00AA2B4F">
            <w:pPr>
              <w:pStyle w:val="ConsPlusNormal"/>
            </w:pPr>
            <w:r>
              <w:t>Колекальциферол</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Колекальциферол</w:t>
            </w:r>
          </w:p>
        </w:tc>
        <w:tc>
          <w:tcPr>
            <w:tcW w:w="4535" w:type="dxa"/>
          </w:tcPr>
          <w:p w:rsidR="00AA2B4F" w:rsidRDefault="00AA2B4F">
            <w:pPr>
              <w:pStyle w:val="ConsPlusNormal"/>
            </w:pPr>
            <w:r>
              <w:t>раствор для приема внутрь (масляный)</w:t>
            </w:r>
          </w:p>
        </w:tc>
      </w:tr>
      <w:tr w:rsidR="00AA2B4F">
        <w:tc>
          <w:tcPr>
            <w:tcW w:w="737" w:type="dxa"/>
          </w:tcPr>
          <w:p w:rsidR="00AA2B4F" w:rsidRDefault="00AA2B4F">
            <w:pPr>
              <w:pStyle w:val="ConsPlusNormal"/>
              <w:jc w:val="center"/>
            </w:pPr>
            <w:r>
              <w:t>387</w:t>
            </w:r>
          </w:p>
        </w:tc>
        <w:tc>
          <w:tcPr>
            <w:tcW w:w="3806" w:type="dxa"/>
          </w:tcPr>
          <w:p w:rsidR="00AA2B4F" w:rsidRDefault="00AA2B4F">
            <w:pPr>
              <w:pStyle w:val="ConsPlusNormal"/>
            </w:pPr>
            <w:r>
              <w:t>Корифоллитропин альфа</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388</w:t>
            </w:r>
          </w:p>
        </w:tc>
        <w:tc>
          <w:tcPr>
            <w:tcW w:w="3806" w:type="dxa"/>
          </w:tcPr>
          <w:p w:rsidR="00AA2B4F" w:rsidRDefault="00AA2B4F">
            <w:pPr>
              <w:pStyle w:val="ConsPlusNormal"/>
            </w:pPr>
            <w:r>
              <w:t xml:space="preserve">Ко-тримоксазол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Ко-тримоксазол</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Ко-тримоксазол</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389</w:t>
            </w:r>
          </w:p>
        </w:tc>
        <w:tc>
          <w:tcPr>
            <w:tcW w:w="3806" w:type="dxa"/>
          </w:tcPr>
          <w:p w:rsidR="00AA2B4F" w:rsidRDefault="00AA2B4F">
            <w:pPr>
              <w:pStyle w:val="ConsPlusNormal"/>
            </w:pPr>
            <w:r>
              <w:t>Кофеин</w:t>
            </w:r>
          </w:p>
        </w:tc>
        <w:tc>
          <w:tcPr>
            <w:tcW w:w="4535" w:type="dxa"/>
          </w:tcPr>
          <w:p w:rsidR="00AA2B4F" w:rsidRDefault="00AA2B4F">
            <w:pPr>
              <w:pStyle w:val="ConsPlusNormal"/>
            </w:pPr>
            <w:r>
              <w:t>раствор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Кофеин</w:t>
            </w:r>
          </w:p>
        </w:tc>
        <w:tc>
          <w:tcPr>
            <w:tcW w:w="4535" w:type="dxa"/>
          </w:tcPr>
          <w:p w:rsidR="00AA2B4F" w:rsidRDefault="00AA2B4F">
            <w:pPr>
              <w:pStyle w:val="ConsPlusNormal"/>
            </w:pPr>
            <w:r>
              <w:t>раствор для подкожного и субконъюнктивального введения</w:t>
            </w:r>
          </w:p>
        </w:tc>
      </w:tr>
      <w:tr w:rsidR="00AA2B4F">
        <w:tc>
          <w:tcPr>
            <w:tcW w:w="737" w:type="dxa"/>
          </w:tcPr>
          <w:p w:rsidR="00AA2B4F" w:rsidRDefault="00AA2B4F">
            <w:pPr>
              <w:pStyle w:val="ConsPlusNormal"/>
              <w:jc w:val="center"/>
            </w:pPr>
            <w:r>
              <w:t>390</w:t>
            </w:r>
          </w:p>
        </w:tc>
        <w:tc>
          <w:tcPr>
            <w:tcW w:w="3806" w:type="dxa"/>
          </w:tcPr>
          <w:p w:rsidR="00AA2B4F" w:rsidRDefault="00AA2B4F">
            <w:pPr>
              <w:pStyle w:val="ConsPlusNormal"/>
            </w:pPr>
            <w:r>
              <w:t>Кризотиниб</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391</w:t>
            </w:r>
          </w:p>
        </w:tc>
        <w:tc>
          <w:tcPr>
            <w:tcW w:w="3806" w:type="dxa"/>
          </w:tcPr>
          <w:p w:rsidR="00AA2B4F" w:rsidRDefault="00AA2B4F">
            <w:pPr>
              <w:pStyle w:val="ConsPlusNormal"/>
            </w:pPr>
            <w:r>
              <w:t>Кромоглициевая кислота</w:t>
            </w:r>
          </w:p>
        </w:tc>
        <w:tc>
          <w:tcPr>
            <w:tcW w:w="4535" w:type="dxa"/>
          </w:tcPr>
          <w:p w:rsidR="00AA2B4F" w:rsidRDefault="00AA2B4F">
            <w:pPr>
              <w:pStyle w:val="ConsPlusNormal"/>
            </w:pPr>
            <w:r>
              <w:t>аэрозоль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Кромоглициевая кислота</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Кромоглициевая кислота</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Кромоглициевая кислота</w:t>
            </w:r>
          </w:p>
        </w:tc>
        <w:tc>
          <w:tcPr>
            <w:tcW w:w="4535" w:type="dxa"/>
          </w:tcPr>
          <w:p w:rsidR="00AA2B4F" w:rsidRDefault="00AA2B4F">
            <w:pPr>
              <w:pStyle w:val="ConsPlusNormal"/>
            </w:pPr>
            <w:r>
              <w:t>спрей назальный дозированный</w:t>
            </w:r>
          </w:p>
        </w:tc>
      </w:tr>
      <w:tr w:rsidR="00AA2B4F">
        <w:tc>
          <w:tcPr>
            <w:tcW w:w="737" w:type="dxa"/>
            <w:vMerge w:val="restart"/>
          </w:tcPr>
          <w:p w:rsidR="00AA2B4F" w:rsidRDefault="00AA2B4F">
            <w:pPr>
              <w:pStyle w:val="ConsPlusNormal"/>
              <w:jc w:val="center"/>
            </w:pPr>
            <w:r>
              <w:t>392</w:t>
            </w:r>
          </w:p>
        </w:tc>
        <w:tc>
          <w:tcPr>
            <w:tcW w:w="3806" w:type="dxa"/>
          </w:tcPr>
          <w:p w:rsidR="00AA2B4F" w:rsidRDefault="00AA2B4F">
            <w:pPr>
              <w:pStyle w:val="ConsPlusNormal"/>
            </w:pPr>
            <w:r>
              <w:t>Ксилометазолин</w:t>
            </w:r>
          </w:p>
        </w:tc>
        <w:tc>
          <w:tcPr>
            <w:tcW w:w="4535" w:type="dxa"/>
          </w:tcPr>
          <w:p w:rsidR="00AA2B4F" w:rsidRDefault="00AA2B4F">
            <w:pPr>
              <w:pStyle w:val="ConsPlusNormal"/>
            </w:pPr>
            <w:r>
              <w:t>гель назальный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Ксилометазолин</w:t>
            </w:r>
          </w:p>
        </w:tc>
        <w:tc>
          <w:tcPr>
            <w:tcW w:w="4535" w:type="dxa"/>
          </w:tcPr>
          <w:p w:rsidR="00AA2B4F" w:rsidRDefault="00AA2B4F">
            <w:pPr>
              <w:pStyle w:val="ConsPlusNormal"/>
            </w:pPr>
            <w:r>
              <w:t>капли назальные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Ксилометазолин</w:t>
            </w:r>
          </w:p>
        </w:tc>
        <w:tc>
          <w:tcPr>
            <w:tcW w:w="4535" w:type="dxa"/>
          </w:tcPr>
          <w:p w:rsidR="00AA2B4F" w:rsidRDefault="00AA2B4F">
            <w:pPr>
              <w:pStyle w:val="ConsPlusNormal"/>
            </w:pPr>
            <w:r>
              <w:t>капли назальные (для детей)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Ксилометазолин</w:t>
            </w:r>
          </w:p>
        </w:tc>
        <w:tc>
          <w:tcPr>
            <w:tcW w:w="4535" w:type="dxa"/>
          </w:tcPr>
          <w:p w:rsidR="00AA2B4F" w:rsidRDefault="00AA2B4F">
            <w:pPr>
              <w:pStyle w:val="ConsPlusNormal"/>
            </w:pPr>
            <w:r>
              <w:t>спрей назальный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Ксилометазолин</w:t>
            </w:r>
          </w:p>
        </w:tc>
        <w:tc>
          <w:tcPr>
            <w:tcW w:w="4535" w:type="dxa"/>
          </w:tcPr>
          <w:p w:rsidR="00AA2B4F" w:rsidRDefault="00AA2B4F">
            <w:pPr>
              <w:pStyle w:val="ConsPlusNormal"/>
            </w:pPr>
            <w:r>
              <w:t>спрей назальный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Ксилометазолин</w:t>
            </w:r>
          </w:p>
        </w:tc>
        <w:tc>
          <w:tcPr>
            <w:tcW w:w="4535" w:type="dxa"/>
          </w:tcPr>
          <w:p w:rsidR="00AA2B4F" w:rsidRDefault="00AA2B4F">
            <w:pPr>
              <w:pStyle w:val="ConsPlusNormal"/>
            </w:pPr>
            <w:r>
              <w:t>спрей назальный дозированный (для детей)</w:t>
            </w:r>
          </w:p>
        </w:tc>
      </w:tr>
      <w:tr w:rsidR="00AA2B4F">
        <w:tc>
          <w:tcPr>
            <w:tcW w:w="737" w:type="dxa"/>
            <w:vMerge w:val="restart"/>
          </w:tcPr>
          <w:p w:rsidR="00AA2B4F" w:rsidRDefault="00AA2B4F">
            <w:pPr>
              <w:pStyle w:val="ConsPlusNormal"/>
              <w:jc w:val="center"/>
            </w:pPr>
            <w:r>
              <w:t>393</w:t>
            </w:r>
          </w:p>
        </w:tc>
        <w:tc>
          <w:tcPr>
            <w:tcW w:w="3806" w:type="dxa"/>
          </w:tcPr>
          <w:p w:rsidR="00AA2B4F" w:rsidRDefault="00AA2B4F">
            <w:pPr>
              <w:pStyle w:val="ConsPlusNormal"/>
            </w:pPr>
            <w:r>
              <w:t xml:space="preserve">Лакосамид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Лакосамид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394</w:t>
            </w:r>
          </w:p>
        </w:tc>
        <w:tc>
          <w:tcPr>
            <w:tcW w:w="3806" w:type="dxa"/>
          </w:tcPr>
          <w:p w:rsidR="00AA2B4F" w:rsidRDefault="00AA2B4F">
            <w:pPr>
              <w:pStyle w:val="ConsPlusNormal"/>
            </w:pPr>
            <w:r>
              <w:t>Лактулоза</w:t>
            </w:r>
          </w:p>
        </w:tc>
        <w:tc>
          <w:tcPr>
            <w:tcW w:w="4535" w:type="dxa"/>
          </w:tcPr>
          <w:p w:rsidR="00AA2B4F" w:rsidRDefault="00AA2B4F">
            <w:pPr>
              <w:pStyle w:val="ConsPlusNormal"/>
            </w:pPr>
            <w:r>
              <w:t>сироп</w:t>
            </w:r>
          </w:p>
        </w:tc>
      </w:tr>
      <w:tr w:rsidR="00AA2B4F">
        <w:tc>
          <w:tcPr>
            <w:tcW w:w="737" w:type="dxa"/>
            <w:vMerge w:val="restart"/>
          </w:tcPr>
          <w:p w:rsidR="00AA2B4F" w:rsidRDefault="00AA2B4F">
            <w:pPr>
              <w:pStyle w:val="ConsPlusNormal"/>
              <w:jc w:val="center"/>
            </w:pPr>
            <w:r>
              <w:t>395</w:t>
            </w:r>
          </w:p>
        </w:tc>
        <w:tc>
          <w:tcPr>
            <w:tcW w:w="3806" w:type="dxa"/>
          </w:tcPr>
          <w:p w:rsidR="00AA2B4F" w:rsidRDefault="00AA2B4F">
            <w:pPr>
              <w:pStyle w:val="ConsPlusNormal"/>
            </w:pPr>
            <w:r>
              <w:t>Ламивудин</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Ламивудин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396</w:t>
            </w:r>
          </w:p>
        </w:tc>
        <w:tc>
          <w:tcPr>
            <w:tcW w:w="3806" w:type="dxa"/>
          </w:tcPr>
          <w:p w:rsidR="00AA2B4F" w:rsidRDefault="00AA2B4F">
            <w:pPr>
              <w:pStyle w:val="ConsPlusNormal"/>
            </w:pPr>
            <w:r>
              <w:t>Ламивудин + фосфазид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397</w:t>
            </w:r>
          </w:p>
        </w:tc>
        <w:tc>
          <w:tcPr>
            <w:tcW w:w="3806" w:type="dxa"/>
          </w:tcPr>
          <w:p w:rsidR="00AA2B4F" w:rsidRDefault="00AA2B4F">
            <w:pPr>
              <w:pStyle w:val="ConsPlusNormal"/>
            </w:pPr>
            <w:r>
              <w:t>Ланреотид</w:t>
            </w:r>
          </w:p>
        </w:tc>
        <w:tc>
          <w:tcPr>
            <w:tcW w:w="4535" w:type="dxa"/>
          </w:tcPr>
          <w:p w:rsidR="00AA2B4F" w:rsidRDefault="00AA2B4F">
            <w:pPr>
              <w:pStyle w:val="ConsPlusNormal"/>
            </w:pPr>
            <w:r>
              <w:t>гель для подкожного введения пролонгированного действия</w:t>
            </w:r>
          </w:p>
        </w:tc>
      </w:tr>
      <w:tr w:rsidR="00AA2B4F">
        <w:tc>
          <w:tcPr>
            <w:tcW w:w="737" w:type="dxa"/>
          </w:tcPr>
          <w:p w:rsidR="00AA2B4F" w:rsidRDefault="00AA2B4F">
            <w:pPr>
              <w:pStyle w:val="ConsPlusNormal"/>
              <w:jc w:val="center"/>
            </w:pPr>
            <w:r>
              <w:t>398</w:t>
            </w:r>
          </w:p>
        </w:tc>
        <w:tc>
          <w:tcPr>
            <w:tcW w:w="3806" w:type="dxa"/>
          </w:tcPr>
          <w:p w:rsidR="00AA2B4F" w:rsidRDefault="00AA2B4F">
            <w:pPr>
              <w:pStyle w:val="ConsPlusNormal"/>
            </w:pPr>
            <w:r>
              <w:t>Лапатиниб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399</w:t>
            </w:r>
          </w:p>
        </w:tc>
        <w:tc>
          <w:tcPr>
            <w:tcW w:w="3806" w:type="dxa"/>
          </w:tcPr>
          <w:p w:rsidR="00AA2B4F" w:rsidRDefault="00AA2B4F">
            <w:pPr>
              <w:pStyle w:val="ConsPlusNormal"/>
            </w:pPr>
            <w:r>
              <w:t>Лаппаконитина гидробромид</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400</w:t>
            </w:r>
          </w:p>
        </w:tc>
        <w:tc>
          <w:tcPr>
            <w:tcW w:w="3806" w:type="dxa"/>
          </w:tcPr>
          <w:p w:rsidR="00AA2B4F" w:rsidRDefault="00AA2B4F">
            <w:pPr>
              <w:pStyle w:val="ConsPlusNormal"/>
            </w:pPr>
            <w:r>
              <w:t>Ларонидаза</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401</w:t>
            </w:r>
          </w:p>
        </w:tc>
        <w:tc>
          <w:tcPr>
            <w:tcW w:w="3806" w:type="dxa"/>
          </w:tcPr>
          <w:p w:rsidR="00AA2B4F" w:rsidRDefault="00AA2B4F">
            <w:pPr>
              <w:pStyle w:val="ConsPlusNormal"/>
            </w:pPr>
            <w:r>
              <w:t>Левамизол</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402</w:t>
            </w:r>
          </w:p>
        </w:tc>
        <w:tc>
          <w:tcPr>
            <w:tcW w:w="3806" w:type="dxa"/>
          </w:tcPr>
          <w:p w:rsidR="00AA2B4F" w:rsidRDefault="00AA2B4F">
            <w:pPr>
              <w:pStyle w:val="ConsPlusNormal"/>
            </w:pPr>
            <w:r>
              <w:t xml:space="preserve">Леветирацетам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Леветирацетам</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Леветирацетам</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403</w:t>
            </w:r>
          </w:p>
        </w:tc>
        <w:tc>
          <w:tcPr>
            <w:tcW w:w="3806" w:type="dxa"/>
          </w:tcPr>
          <w:p w:rsidR="00AA2B4F" w:rsidRDefault="00AA2B4F">
            <w:pPr>
              <w:pStyle w:val="ConsPlusNormal"/>
            </w:pPr>
            <w:r>
              <w:t>Левилимаб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404</w:t>
            </w:r>
          </w:p>
        </w:tc>
        <w:tc>
          <w:tcPr>
            <w:tcW w:w="3806" w:type="dxa"/>
          </w:tcPr>
          <w:p w:rsidR="00AA2B4F" w:rsidRDefault="00AA2B4F">
            <w:pPr>
              <w:pStyle w:val="ConsPlusNormal"/>
            </w:pPr>
            <w:r>
              <w:t xml:space="preserve">Левобупивакаин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val="restart"/>
          </w:tcPr>
          <w:p w:rsidR="00AA2B4F" w:rsidRDefault="00AA2B4F">
            <w:pPr>
              <w:pStyle w:val="ConsPlusNormal"/>
              <w:jc w:val="center"/>
            </w:pPr>
            <w:r>
              <w:t>405</w:t>
            </w:r>
          </w:p>
        </w:tc>
        <w:tc>
          <w:tcPr>
            <w:tcW w:w="3806" w:type="dxa"/>
          </w:tcPr>
          <w:p w:rsidR="00AA2B4F" w:rsidRDefault="00AA2B4F">
            <w:pPr>
              <w:pStyle w:val="ConsPlusNormal"/>
            </w:pPr>
            <w:r>
              <w:t>Леводопа + бенсеразид</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Леводопа + бенсеразид</w:t>
            </w:r>
          </w:p>
        </w:tc>
        <w:tc>
          <w:tcPr>
            <w:tcW w:w="4535" w:type="dxa"/>
          </w:tcPr>
          <w:p w:rsidR="00AA2B4F" w:rsidRDefault="00AA2B4F">
            <w:pPr>
              <w:pStyle w:val="ConsPlusNormal"/>
            </w:pPr>
            <w:r>
              <w:t>капсулы с модифицированным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Леводопа + бенсеразид</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Леводопа + бенсеразид</w:t>
            </w:r>
          </w:p>
        </w:tc>
        <w:tc>
          <w:tcPr>
            <w:tcW w:w="4535" w:type="dxa"/>
          </w:tcPr>
          <w:p w:rsidR="00AA2B4F" w:rsidRDefault="00AA2B4F">
            <w:pPr>
              <w:pStyle w:val="ConsPlusNormal"/>
            </w:pPr>
            <w:r>
              <w:t>таблетки диспергируемые</w:t>
            </w:r>
          </w:p>
        </w:tc>
      </w:tr>
      <w:tr w:rsidR="00AA2B4F">
        <w:tc>
          <w:tcPr>
            <w:tcW w:w="737" w:type="dxa"/>
          </w:tcPr>
          <w:p w:rsidR="00AA2B4F" w:rsidRDefault="00AA2B4F">
            <w:pPr>
              <w:pStyle w:val="ConsPlusNormal"/>
              <w:jc w:val="center"/>
            </w:pPr>
            <w:r>
              <w:t>406</w:t>
            </w:r>
          </w:p>
        </w:tc>
        <w:tc>
          <w:tcPr>
            <w:tcW w:w="3806" w:type="dxa"/>
          </w:tcPr>
          <w:p w:rsidR="00AA2B4F" w:rsidRDefault="00AA2B4F">
            <w:pPr>
              <w:pStyle w:val="ConsPlusNormal"/>
            </w:pPr>
            <w:r>
              <w:t>Леводопа + карбидопа</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407</w:t>
            </w:r>
          </w:p>
        </w:tc>
        <w:tc>
          <w:tcPr>
            <w:tcW w:w="3806" w:type="dxa"/>
          </w:tcPr>
          <w:p w:rsidR="00AA2B4F" w:rsidRDefault="00AA2B4F">
            <w:pPr>
              <w:pStyle w:val="ConsPlusNormal"/>
            </w:pPr>
            <w:r>
              <w:t xml:space="preserve">Левомепромазин </w:t>
            </w:r>
            <w:hyperlink w:anchor="P18770">
              <w:r>
                <w:rPr>
                  <w:color w:val="0000FF"/>
                </w:rPr>
                <w:t>&lt;*&gt;</w:t>
              </w:r>
            </w:hyperlink>
          </w:p>
        </w:tc>
        <w:tc>
          <w:tcPr>
            <w:tcW w:w="4535" w:type="dxa"/>
          </w:tcPr>
          <w:p w:rsidR="00AA2B4F" w:rsidRDefault="00AA2B4F">
            <w:pPr>
              <w:pStyle w:val="ConsPlusNormal"/>
            </w:pPr>
            <w:r>
              <w:t>раствор для инфузий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Левомепромазин</w:t>
            </w:r>
          </w:p>
        </w:tc>
        <w:tc>
          <w:tcPr>
            <w:tcW w:w="4535" w:type="dxa"/>
          </w:tcPr>
          <w:p w:rsidR="00AA2B4F" w:rsidRDefault="00AA2B4F">
            <w:pPr>
              <w:pStyle w:val="ConsPlusNormal"/>
            </w:pPr>
            <w:r>
              <w:t>таблетки, покрытые оболочкой</w:t>
            </w:r>
          </w:p>
        </w:tc>
      </w:tr>
      <w:tr w:rsidR="00AA2B4F">
        <w:tc>
          <w:tcPr>
            <w:tcW w:w="737" w:type="dxa"/>
          </w:tcPr>
          <w:p w:rsidR="00AA2B4F" w:rsidRDefault="00AA2B4F">
            <w:pPr>
              <w:pStyle w:val="ConsPlusNormal"/>
              <w:jc w:val="center"/>
            </w:pPr>
            <w:r>
              <w:t>408</w:t>
            </w:r>
          </w:p>
        </w:tc>
        <w:tc>
          <w:tcPr>
            <w:tcW w:w="3806" w:type="dxa"/>
          </w:tcPr>
          <w:p w:rsidR="00AA2B4F" w:rsidRDefault="00AA2B4F">
            <w:pPr>
              <w:pStyle w:val="ConsPlusNormal"/>
            </w:pPr>
            <w:r>
              <w:t xml:space="preserve">Левосимендан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409</w:t>
            </w:r>
          </w:p>
        </w:tc>
        <w:tc>
          <w:tcPr>
            <w:tcW w:w="3806" w:type="dxa"/>
          </w:tcPr>
          <w:p w:rsidR="00AA2B4F" w:rsidRDefault="00AA2B4F">
            <w:pPr>
              <w:pStyle w:val="ConsPlusNormal"/>
            </w:pPr>
            <w:r>
              <w:t>Левотироксин натрия</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410</w:t>
            </w:r>
          </w:p>
        </w:tc>
        <w:tc>
          <w:tcPr>
            <w:tcW w:w="3806" w:type="dxa"/>
          </w:tcPr>
          <w:p w:rsidR="00AA2B4F" w:rsidRDefault="00AA2B4F">
            <w:pPr>
              <w:pStyle w:val="ConsPlusNormal"/>
            </w:pPr>
            <w:r>
              <w:t>Левофлоксацин</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Левофлоксацин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Левофлоксацин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Левофлоксацин</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411</w:t>
            </w:r>
          </w:p>
        </w:tc>
        <w:tc>
          <w:tcPr>
            <w:tcW w:w="3806" w:type="dxa"/>
          </w:tcPr>
          <w:p w:rsidR="00AA2B4F" w:rsidRDefault="00AA2B4F">
            <w:pPr>
              <w:pStyle w:val="ConsPlusNormal"/>
            </w:pPr>
            <w:r>
              <w:t>Лейпрорелин</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Лейпрорелин</w:t>
            </w:r>
          </w:p>
        </w:tc>
        <w:tc>
          <w:tcPr>
            <w:tcW w:w="4535" w:type="dxa"/>
          </w:tcPr>
          <w:p w:rsidR="00AA2B4F" w:rsidRDefault="00AA2B4F">
            <w:pPr>
              <w:pStyle w:val="ConsPlusNormal"/>
            </w:pPr>
            <w:r>
              <w:t>лиофилизат для приготовления суспензии для внутримышечного и подкожного введения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Лейпрорелин</w:t>
            </w:r>
          </w:p>
        </w:tc>
        <w:tc>
          <w:tcPr>
            <w:tcW w:w="4535" w:type="dxa"/>
          </w:tcPr>
          <w:p w:rsidR="00AA2B4F" w:rsidRDefault="00AA2B4F">
            <w:pPr>
              <w:pStyle w:val="ConsPlusNormal"/>
            </w:pPr>
            <w:r>
              <w:t>лиофилизат для приготовления суспензии для внутримышечного и подкожного введения с пролонгированным высвобождением</w:t>
            </w:r>
          </w:p>
        </w:tc>
      </w:tr>
      <w:tr w:rsidR="00AA2B4F">
        <w:tc>
          <w:tcPr>
            <w:tcW w:w="737" w:type="dxa"/>
          </w:tcPr>
          <w:p w:rsidR="00AA2B4F" w:rsidRDefault="00AA2B4F">
            <w:pPr>
              <w:pStyle w:val="ConsPlusNormal"/>
              <w:jc w:val="center"/>
            </w:pPr>
            <w:r>
              <w:t>412</w:t>
            </w:r>
          </w:p>
        </w:tc>
        <w:tc>
          <w:tcPr>
            <w:tcW w:w="3806" w:type="dxa"/>
          </w:tcPr>
          <w:p w:rsidR="00AA2B4F" w:rsidRDefault="00AA2B4F">
            <w:pPr>
              <w:pStyle w:val="ConsPlusNormal"/>
            </w:pPr>
            <w:r>
              <w:t>Леналидомид</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413</w:t>
            </w:r>
          </w:p>
        </w:tc>
        <w:tc>
          <w:tcPr>
            <w:tcW w:w="3806" w:type="dxa"/>
          </w:tcPr>
          <w:p w:rsidR="00AA2B4F" w:rsidRDefault="00AA2B4F">
            <w:pPr>
              <w:pStyle w:val="ConsPlusNormal"/>
            </w:pPr>
            <w:r>
              <w:t>Ленватиниб</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414</w:t>
            </w:r>
          </w:p>
        </w:tc>
        <w:tc>
          <w:tcPr>
            <w:tcW w:w="3806" w:type="dxa"/>
          </w:tcPr>
          <w:p w:rsidR="00AA2B4F" w:rsidRDefault="00AA2B4F">
            <w:pPr>
              <w:pStyle w:val="ConsPlusNormal"/>
            </w:pPr>
            <w:r>
              <w:t>Лефлуномид</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415</w:t>
            </w:r>
          </w:p>
        </w:tc>
        <w:tc>
          <w:tcPr>
            <w:tcW w:w="3806" w:type="dxa"/>
          </w:tcPr>
          <w:p w:rsidR="00AA2B4F" w:rsidRDefault="00AA2B4F">
            <w:pPr>
              <w:pStyle w:val="ConsPlusNormal"/>
            </w:pPr>
            <w:r>
              <w:t>Лидокаин</w:t>
            </w:r>
          </w:p>
        </w:tc>
        <w:tc>
          <w:tcPr>
            <w:tcW w:w="4535" w:type="dxa"/>
          </w:tcPr>
          <w:p w:rsidR="00AA2B4F" w:rsidRDefault="00AA2B4F">
            <w:pPr>
              <w:pStyle w:val="ConsPlusNormal"/>
            </w:pPr>
            <w:r>
              <w:t>гель для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Лидокаин</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Лидокаин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Лидокаин</w:t>
            </w:r>
          </w:p>
        </w:tc>
        <w:tc>
          <w:tcPr>
            <w:tcW w:w="4535" w:type="dxa"/>
          </w:tcPr>
          <w:p w:rsidR="00AA2B4F" w:rsidRDefault="00AA2B4F">
            <w:pPr>
              <w:pStyle w:val="ConsPlusNormal"/>
            </w:pPr>
            <w:r>
              <w:t>спрей для местного и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Лидокаин</w:t>
            </w:r>
          </w:p>
        </w:tc>
        <w:tc>
          <w:tcPr>
            <w:tcW w:w="4535" w:type="dxa"/>
          </w:tcPr>
          <w:p w:rsidR="00AA2B4F" w:rsidRDefault="00AA2B4F">
            <w:pPr>
              <w:pStyle w:val="ConsPlusNormal"/>
            </w:pPr>
            <w:r>
              <w:t>спрей для местного и наружного применения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Лидокаин</w:t>
            </w:r>
          </w:p>
        </w:tc>
        <w:tc>
          <w:tcPr>
            <w:tcW w:w="4535" w:type="dxa"/>
          </w:tcPr>
          <w:p w:rsidR="00AA2B4F" w:rsidRDefault="00AA2B4F">
            <w:pPr>
              <w:pStyle w:val="ConsPlusNormal"/>
            </w:pPr>
            <w:r>
              <w:t>спрей для местного применения дозированный</w:t>
            </w:r>
          </w:p>
        </w:tc>
      </w:tr>
      <w:tr w:rsidR="00AA2B4F">
        <w:tc>
          <w:tcPr>
            <w:tcW w:w="737" w:type="dxa"/>
          </w:tcPr>
          <w:p w:rsidR="00AA2B4F" w:rsidRDefault="00AA2B4F">
            <w:pPr>
              <w:pStyle w:val="ConsPlusNormal"/>
              <w:jc w:val="center"/>
            </w:pPr>
            <w:r>
              <w:t>416</w:t>
            </w:r>
          </w:p>
        </w:tc>
        <w:tc>
          <w:tcPr>
            <w:tcW w:w="3806" w:type="dxa"/>
          </w:tcPr>
          <w:p w:rsidR="00AA2B4F" w:rsidRDefault="00AA2B4F">
            <w:pPr>
              <w:pStyle w:val="ConsPlusNormal"/>
            </w:pPr>
            <w:r>
              <w:t>Лизиноприл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417</w:t>
            </w:r>
          </w:p>
        </w:tc>
        <w:tc>
          <w:tcPr>
            <w:tcW w:w="3806" w:type="dxa"/>
          </w:tcPr>
          <w:p w:rsidR="00AA2B4F" w:rsidRDefault="00AA2B4F">
            <w:pPr>
              <w:pStyle w:val="ConsPlusNormal"/>
            </w:pPr>
            <w:r>
              <w:t>Ликсисенатид</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418</w:t>
            </w:r>
          </w:p>
        </w:tc>
        <w:tc>
          <w:tcPr>
            <w:tcW w:w="3806" w:type="dxa"/>
          </w:tcPr>
          <w:p w:rsidR="00AA2B4F" w:rsidRDefault="00AA2B4F">
            <w:pPr>
              <w:pStyle w:val="ConsPlusNormal"/>
            </w:pPr>
            <w:r>
              <w:t>Линаглиптин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419</w:t>
            </w:r>
          </w:p>
        </w:tc>
        <w:tc>
          <w:tcPr>
            <w:tcW w:w="3806" w:type="dxa"/>
          </w:tcPr>
          <w:p w:rsidR="00AA2B4F" w:rsidRDefault="00AA2B4F">
            <w:pPr>
              <w:pStyle w:val="ConsPlusNormal"/>
            </w:pPr>
            <w:r>
              <w:t>Линезолид</w:t>
            </w:r>
          </w:p>
        </w:tc>
        <w:tc>
          <w:tcPr>
            <w:tcW w:w="4535" w:type="dxa"/>
          </w:tcPr>
          <w:p w:rsidR="00AA2B4F" w:rsidRDefault="00AA2B4F">
            <w:pPr>
              <w:pStyle w:val="ConsPlusNormal"/>
            </w:pPr>
            <w:r>
              <w:t>гранулы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Линезолид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Линезолид</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420</w:t>
            </w:r>
          </w:p>
        </w:tc>
        <w:tc>
          <w:tcPr>
            <w:tcW w:w="3806" w:type="dxa"/>
          </w:tcPr>
          <w:p w:rsidR="00AA2B4F" w:rsidRDefault="00AA2B4F">
            <w:pPr>
              <w:pStyle w:val="ConsPlusNormal"/>
            </w:pPr>
            <w:r>
              <w:t>Лозартан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Лозартан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421</w:t>
            </w:r>
          </w:p>
        </w:tc>
        <w:tc>
          <w:tcPr>
            <w:tcW w:w="3806" w:type="dxa"/>
          </w:tcPr>
          <w:p w:rsidR="00AA2B4F" w:rsidRDefault="00AA2B4F">
            <w:pPr>
              <w:pStyle w:val="ConsPlusNormal"/>
            </w:pPr>
            <w:r>
              <w:t>Ломефлоксацин</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Ломефлоксацин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422</w:t>
            </w:r>
          </w:p>
        </w:tc>
        <w:tc>
          <w:tcPr>
            <w:tcW w:w="3806" w:type="dxa"/>
          </w:tcPr>
          <w:p w:rsidR="00AA2B4F" w:rsidRDefault="00AA2B4F">
            <w:pPr>
              <w:pStyle w:val="ConsPlusNormal"/>
            </w:pPr>
            <w:r>
              <w:t>Ломефлоксацин + пиразинамид + протионамид + этамбутол + пиридоксин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423</w:t>
            </w:r>
          </w:p>
        </w:tc>
        <w:tc>
          <w:tcPr>
            <w:tcW w:w="3806" w:type="dxa"/>
          </w:tcPr>
          <w:p w:rsidR="00AA2B4F" w:rsidRDefault="00AA2B4F">
            <w:pPr>
              <w:pStyle w:val="ConsPlusNormal"/>
            </w:pPr>
            <w:r>
              <w:t>Ломустин</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424</w:t>
            </w:r>
          </w:p>
        </w:tc>
        <w:tc>
          <w:tcPr>
            <w:tcW w:w="3806" w:type="dxa"/>
          </w:tcPr>
          <w:p w:rsidR="00AA2B4F" w:rsidRDefault="00AA2B4F">
            <w:pPr>
              <w:pStyle w:val="ConsPlusNormal"/>
            </w:pPr>
            <w:r>
              <w:t>Лоперамид</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Лоперамид</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Лоперамид</w:t>
            </w:r>
          </w:p>
        </w:tc>
        <w:tc>
          <w:tcPr>
            <w:tcW w:w="4535" w:type="dxa"/>
          </w:tcPr>
          <w:p w:rsidR="00AA2B4F" w:rsidRDefault="00AA2B4F">
            <w:pPr>
              <w:pStyle w:val="ConsPlusNormal"/>
            </w:pPr>
            <w:r>
              <w:t>таблетки жевательные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Лоперамид</w:t>
            </w:r>
          </w:p>
        </w:tc>
        <w:tc>
          <w:tcPr>
            <w:tcW w:w="4535" w:type="dxa"/>
          </w:tcPr>
          <w:p w:rsidR="00AA2B4F" w:rsidRDefault="00AA2B4F">
            <w:pPr>
              <w:pStyle w:val="ConsPlusNormal"/>
            </w:pPr>
            <w:r>
              <w:t>таблетки-лиофилизат</w:t>
            </w:r>
          </w:p>
        </w:tc>
      </w:tr>
      <w:tr w:rsidR="00AA2B4F">
        <w:tc>
          <w:tcPr>
            <w:tcW w:w="737" w:type="dxa"/>
            <w:vMerge w:val="restart"/>
          </w:tcPr>
          <w:p w:rsidR="00AA2B4F" w:rsidRDefault="00AA2B4F">
            <w:pPr>
              <w:pStyle w:val="ConsPlusNormal"/>
              <w:jc w:val="center"/>
            </w:pPr>
            <w:r>
              <w:t>425</w:t>
            </w:r>
          </w:p>
        </w:tc>
        <w:tc>
          <w:tcPr>
            <w:tcW w:w="3806" w:type="dxa"/>
          </w:tcPr>
          <w:p w:rsidR="00AA2B4F" w:rsidRDefault="00AA2B4F">
            <w:pPr>
              <w:pStyle w:val="ConsPlusNormal"/>
            </w:pPr>
            <w:r>
              <w:t>Лопинавир + ритонавир</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Лопинавир + ритонавир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426</w:t>
            </w:r>
          </w:p>
        </w:tc>
        <w:tc>
          <w:tcPr>
            <w:tcW w:w="3806" w:type="dxa"/>
          </w:tcPr>
          <w:p w:rsidR="00AA2B4F" w:rsidRDefault="00AA2B4F">
            <w:pPr>
              <w:pStyle w:val="ConsPlusNormal"/>
            </w:pPr>
            <w:r>
              <w:t>Лоразепам</w:t>
            </w:r>
          </w:p>
        </w:tc>
        <w:tc>
          <w:tcPr>
            <w:tcW w:w="4535" w:type="dxa"/>
          </w:tcPr>
          <w:p w:rsidR="00AA2B4F" w:rsidRDefault="00AA2B4F">
            <w:pPr>
              <w:pStyle w:val="ConsPlusNormal"/>
            </w:pPr>
            <w:r>
              <w:t>таблетки, покрытые оболочкой</w:t>
            </w:r>
          </w:p>
        </w:tc>
      </w:tr>
      <w:tr w:rsidR="00AA2B4F">
        <w:tc>
          <w:tcPr>
            <w:tcW w:w="737" w:type="dxa"/>
            <w:vMerge w:val="restart"/>
          </w:tcPr>
          <w:p w:rsidR="00AA2B4F" w:rsidRDefault="00AA2B4F">
            <w:pPr>
              <w:pStyle w:val="ConsPlusNormal"/>
              <w:jc w:val="center"/>
            </w:pPr>
            <w:r>
              <w:t>427</w:t>
            </w:r>
          </w:p>
        </w:tc>
        <w:tc>
          <w:tcPr>
            <w:tcW w:w="3806" w:type="dxa"/>
          </w:tcPr>
          <w:p w:rsidR="00AA2B4F" w:rsidRDefault="00AA2B4F">
            <w:pPr>
              <w:pStyle w:val="ConsPlusNormal"/>
            </w:pPr>
            <w:r>
              <w:t>Лоратадин</w:t>
            </w:r>
          </w:p>
        </w:tc>
        <w:tc>
          <w:tcPr>
            <w:tcW w:w="4535" w:type="dxa"/>
          </w:tcPr>
          <w:p w:rsidR="00AA2B4F" w:rsidRDefault="00AA2B4F">
            <w:pPr>
              <w:pStyle w:val="ConsPlusNormal"/>
            </w:pPr>
            <w:r>
              <w:t>сироп</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Лоратадин</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Лоратадин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428</w:t>
            </w:r>
          </w:p>
        </w:tc>
        <w:tc>
          <w:tcPr>
            <w:tcW w:w="3806" w:type="dxa"/>
          </w:tcPr>
          <w:p w:rsidR="00AA2B4F" w:rsidRDefault="00AA2B4F">
            <w:pPr>
              <w:pStyle w:val="ConsPlusNormal"/>
            </w:pPr>
            <w:r>
              <w:t>Луразидон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429</w:t>
            </w:r>
          </w:p>
        </w:tc>
        <w:tc>
          <w:tcPr>
            <w:tcW w:w="3806" w:type="dxa"/>
          </w:tcPr>
          <w:p w:rsidR="00AA2B4F" w:rsidRDefault="00AA2B4F">
            <w:pPr>
              <w:pStyle w:val="ConsPlusNormal"/>
            </w:pPr>
            <w:r>
              <w:t>Магния сульфат</w:t>
            </w:r>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430</w:t>
            </w:r>
          </w:p>
        </w:tc>
        <w:tc>
          <w:tcPr>
            <w:tcW w:w="3806" w:type="dxa"/>
          </w:tcPr>
          <w:p w:rsidR="00AA2B4F" w:rsidRDefault="00AA2B4F">
            <w:pPr>
              <w:pStyle w:val="ConsPlusNormal"/>
            </w:pPr>
            <w:r>
              <w:t>Макрогол</w:t>
            </w:r>
          </w:p>
        </w:tc>
        <w:tc>
          <w:tcPr>
            <w:tcW w:w="4535" w:type="dxa"/>
          </w:tcPr>
          <w:p w:rsidR="00AA2B4F" w:rsidRDefault="00AA2B4F">
            <w:pPr>
              <w:pStyle w:val="ConsPlusNormal"/>
            </w:pPr>
            <w:r>
              <w:t>порошок для приготовления раствора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Макрогол</w:t>
            </w:r>
          </w:p>
        </w:tc>
        <w:tc>
          <w:tcPr>
            <w:tcW w:w="4535" w:type="dxa"/>
          </w:tcPr>
          <w:p w:rsidR="00AA2B4F" w:rsidRDefault="00AA2B4F">
            <w:pPr>
              <w:pStyle w:val="ConsPlusNormal"/>
            </w:pPr>
            <w:r>
              <w:t>порошок для приготовления раствора для приема внутрь (для детей)</w:t>
            </w:r>
          </w:p>
        </w:tc>
      </w:tr>
      <w:tr w:rsidR="00AA2B4F">
        <w:tc>
          <w:tcPr>
            <w:tcW w:w="737" w:type="dxa"/>
            <w:vMerge w:val="restart"/>
          </w:tcPr>
          <w:p w:rsidR="00AA2B4F" w:rsidRDefault="00AA2B4F">
            <w:pPr>
              <w:pStyle w:val="ConsPlusNormal"/>
              <w:jc w:val="center"/>
            </w:pPr>
            <w:r>
              <w:t>431</w:t>
            </w:r>
          </w:p>
        </w:tc>
        <w:tc>
          <w:tcPr>
            <w:tcW w:w="3806" w:type="dxa"/>
          </w:tcPr>
          <w:p w:rsidR="00AA2B4F" w:rsidRDefault="00AA2B4F">
            <w:pPr>
              <w:pStyle w:val="ConsPlusNormal"/>
            </w:pPr>
            <w:r>
              <w:t>Маннитол</w:t>
            </w:r>
          </w:p>
        </w:tc>
        <w:tc>
          <w:tcPr>
            <w:tcW w:w="4535" w:type="dxa"/>
          </w:tcPr>
          <w:p w:rsidR="00AA2B4F" w:rsidRDefault="00AA2B4F">
            <w:pPr>
              <w:pStyle w:val="ConsPlusNormal"/>
            </w:pPr>
            <w:r>
              <w:t>порошок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Маннитол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432</w:t>
            </w:r>
          </w:p>
        </w:tc>
        <w:tc>
          <w:tcPr>
            <w:tcW w:w="3806" w:type="dxa"/>
          </w:tcPr>
          <w:p w:rsidR="00AA2B4F" w:rsidRDefault="00AA2B4F">
            <w:pPr>
              <w:pStyle w:val="ConsPlusNormal"/>
            </w:pPr>
            <w:r>
              <w:t>Маравирок</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433</w:t>
            </w:r>
          </w:p>
        </w:tc>
        <w:tc>
          <w:tcPr>
            <w:tcW w:w="3806" w:type="dxa"/>
          </w:tcPr>
          <w:p w:rsidR="00AA2B4F" w:rsidRDefault="00AA2B4F">
            <w:pPr>
              <w:pStyle w:val="ConsPlusNormal"/>
            </w:pPr>
            <w:r>
              <w:t>Мацитентан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434</w:t>
            </w:r>
          </w:p>
        </w:tc>
        <w:tc>
          <w:tcPr>
            <w:tcW w:w="3806" w:type="dxa"/>
          </w:tcPr>
          <w:p w:rsidR="00AA2B4F" w:rsidRDefault="00AA2B4F">
            <w:pPr>
              <w:pStyle w:val="ConsPlusNormal"/>
            </w:pPr>
            <w:r>
              <w:t>Мебеверин</w:t>
            </w:r>
          </w:p>
        </w:tc>
        <w:tc>
          <w:tcPr>
            <w:tcW w:w="4535" w:type="dxa"/>
          </w:tcPr>
          <w:p w:rsidR="00AA2B4F" w:rsidRDefault="00AA2B4F">
            <w:pPr>
              <w:pStyle w:val="ConsPlusNormal"/>
            </w:pPr>
            <w:r>
              <w:t>капсулы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Мебеверин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Мебеверин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Мебеверин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435</w:t>
            </w:r>
          </w:p>
        </w:tc>
        <w:tc>
          <w:tcPr>
            <w:tcW w:w="3806" w:type="dxa"/>
          </w:tcPr>
          <w:p w:rsidR="00AA2B4F" w:rsidRDefault="00AA2B4F">
            <w:pPr>
              <w:pStyle w:val="ConsPlusNormal"/>
            </w:pPr>
            <w:r>
              <w:t>Мебендазол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436</w:t>
            </w:r>
          </w:p>
        </w:tc>
        <w:tc>
          <w:tcPr>
            <w:tcW w:w="3806" w:type="dxa"/>
          </w:tcPr>
          <w:p w:rsidR="00AA2B4F" w:rsidRDefault="00AA2B4F">
            <w:pPr>
              <w:pStyle w:val="ConsPlusNormal"/>
            </w:pPr>
            <w:r>
              <w:t xml:space="preserve">Меброфенин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437</w:t>
            </w:r>
          </w:p>
        </w:tc>
        <w:tc>
          <w:tcPr>
            <w:tcW w:w="3806" w:type="dxa"/>
          </w:tcPr>
          <w:p w:rsidR="00AA2B4F" w:rsidRDefault="00AA2B4F">
            <w:pPr>
              <w:pStyle w:val="ConsPlusNormal"/>
            </w:pPr>
            <w:r>
              <w:t>Меглюмина акридонацетат</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tcPr>
          <w:p w:rsidR="00AA2B4F" w:rsidRDefault="00AA2B4F">
            <w:pPr>
              <w:pStyle w:val="ConsPlusNormal"/>
              <w:jc w:val="center"/>
            </w:pPr>
            <w:r>
              <w:t>438</w:t>
            </w:r>
          </w:p>
        </w:tc>
        <w:tc>
          <w:tcPr>
            <w:tcW w:w="3806" w:type="dxa"/>
          </w:tcPr>
          <w:p w:rsidR="00AA2B4F" w:rsidRDefault="00AA2B4F">
            <w:pPr>
              <w:pStyle w:val="ConsPlusNormal"/>
            </w:pPr>
            <w:r>
              <w:t xml:space="preserve">Меглюмина натрия сукцинат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val="restart"/>
          </w:tcPr>
          <w:p w:rsidR="00AA2B4F" w:rsidRDefault="00AA2B4F">
            <w:pPr>
              <w:pStyle w:val="ConsPlusNormal"/>
              <w:jc w:val="center"/>
            </w:pPr>
            <w:r>
              <w:t>439</w:t>
            </w:r>
          </w:p>
        </w:tc>
        <w:tc>
          <w:tcPr>
            <w:tcW w:w="3806" w:type="dxa"/>
          </w:tcPr>
          <w:p w:rsidR="00AA2B4F" w:rsidRDefault="00AA2B4F">
            <w:pPr>
              <w:pStyle w:val="ConsPlusNormal"/>
            </w:pPr>
            <w:r>
              <w:t>Медроксипрогестерон</w:t>
            </w:r>
          </w:p>
        </w:tc>
        <w:tc>
          <w:tcPr>
            <w:tcW w:w="4535" w:type="dxa"/>
          </w:tcPr>
          <w:p w:rsidR="00AA2B4F" w:rsidRDefault="00AA2B4F">
            <w:pPr>
              <w:pStyle w:val="ConsPlusNormal"/>
            </w:pPr>
            <w:r>
              <w:t>суспензия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Медроксипрогестерон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440</w:t>
            </w:r>
          </w:p>
        </w:tc>
        <w:tc>
          <w:tcPr>
            <w:tcW w:w="3806" w:type="dxa"/>
          </w:tcPr>
          <w:p w:rsidR="00AA2B4F" w:rsidRDefault="00AA2B4F">
            <w:pPr>
              <w:pStyle w:val="ConsPlusNormal"/>
            </w:pPr>
            <w:r>
              <w:t xml:space="preserve">Мелфалан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внутрисосудистого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Мелфалан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441</w:t>
            </w:r>
          </w:p>
        </w:tc>
        <w:tc>
          <w:tcPr>
            <w:tcW w:w="3806" w:type="dxa"/>
          </w:tcPr>
          <w:p w:rsidR="00AA2B4F" w:rsidRDefault="00AA2B4F">
            <w:pPr>
              <w:pStyle w:val="ConsPlusNormal"/>
            </w:pPr>
            <w:r>
              <w:t>Мемантин</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Мемантин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442</w:t>
            </w:r>
          </w:p>
        </w:tc>
        <w:tc>
          <w:tcPr>
            <w:tcW w:w="3806" w:type="dxa"/>
          </w:tcPr>
          <w:p w:rsidR="00AA2B4F" w:rsidRDefault="00AA2B4F">
            <w:pPr>
              <w:pStyle w:val="ConsPlusNormal"/>
            </w:pPr>
            <w:r>
              <w:t>Менадиона натрия бисульфит</w:t>
            </w:r>
          </w:p>
        </w:tc>
        <w:tc>
          <w:tcPr>
            <w:tcW w:w="4535" w:type="dxa"/>
          </w:tcPr>
          <w:p w:rsidR="00AA2B4F" w:rsidRDefault="00AA2B4F">
            <w:pPr>
              <w:pStyle w:val="ConsPlusNormal"/>
            </w:pPr>
            <w:r>
              <w:t>раствор для внутримышечного введения</w:t>
            </w:r>
          </w:p>
        </w:tc>
      </w:tr>
      <w:tr w:rsidR="00AA2B4F">
        <w:tc>
          <w:tcPr>
            <w:tcW w:w="737" w:type="dxa"/>
          </w:tcPr>
          <w:p w:rsidR="00AA2B4F" w:rsidRDefault="00AA2B4F">
            <w:pPr>
              <w:pStyle w:val="ConsPlusNormal"/>
              <w:jc w:val="center"/>
            </w:pPr>
            <w:r>
              <w:t>443</w:t>
            </w:r>
          </w:p>
        </w:tc>
        <w:tc>
          <w:tcPr>
            <w:tcW w:w="3806" w:type="dxa"/>
          </w:tcPr>
          <w:p w:rsidR="00AA2B4F" w:rsidRDefault="00AA2B4F">
            <w:pPr>
              <w:pStyle w:val="ConsPlusNormal"/>
            </w:pPr>
            <w:r>
              <w:t>Меполизумаб</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tcPr>
          <w:p w:rsidR="00AA2B4F" w:rsidRDefault="00AA2B4F">
            <w:pPr>
              <w:pStyle w:val="ConsPlusNormal"/>
              <w:jc w:val="center"/>
            </w:pPr>
            <w:r>
              <w:t>444</w:t>
            </w:r>
          </w:p>
        </w:tc>
        <w:tc>
          <w:tcPr>
            <w:tcW w:w="3806" w:type="dxa"/>
          </w:tcPr>
          <w:p w:rsidR="00AA2B4F" w:rsidRDefault="00AA2B4F">
            <w:pPr>
              <w:pStyle w:val="ConsPlusNormal"/>
            </w:pPr>
            <w:r>
              <w:t>Меркаптопурин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445</w:t>
            </w:r>
          </w:p>
        </w:tc>
        <w:tc>
          <w:tcPr>
            <w:tcW w:w="3806" w:type="dxa"/>
          </w:tcPr>
          <w:p w:rsidR="00AA2B4F" w:rsidRDefault="00AA2B4F">
            <w:pPr>
              <w:pStyle w:val="ConsPlusNormal"/>
            </w:pPr>
            <w:r>
              <w:t xml:space="preserve">Меропенем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446</w:t>
            </w:r>
          </w:p>
        </w:tc>
        <w:tc>
          <w:tcPr>
            <w:tcW w:w="3806" w:type="dxa"/>
          </w:tcPr>
          <w:p w:rsidR="00AA2B4F" w:rsidRDefault="00AA2B4F">
            <w:pPr>
              <w:pStyle w:val="ConsPlusNormal"/>
            </w:pPr>
            <w:r>
              <w:t>Месалазин</w:t>
            </w:r>
          </w:p>
        </w:tc>
        <w:tc>
          <w:tcPr>
            <w:tcW w:w="4535" w:type="dxa"/>
          </w:tcPr>
          <w:p w:rsidR="00AA2B4F" w:rsidRDefault="00AA2B4F">
            <w:pPr>
              <w:pStyle w:val="ConsPlusNormal"/>
            </w:pPr>
            <w:r>
              <w:t>суппозитории ректальные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Месалазин</w:t>
            </w:r>
          </w:p>
        </w:tc>
        <w:tc>
          <w:tcPr>
            <w:tcW w:w="4535" w:type="dxa"/>
          </w:tcPr>
          <w:p w:rsidR="00AA2B4F" w:rsidRDefault="00AA2B4F">
            <w:pPr>
              <w:pStyle w:val="ConsPlusNormal"/>
            </w:pPr>
            <w:r>
              <w:t>суспензия ректальная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Месалазин</w:t>
            </w:r>
          </w:p>
        </w:tc>
        <w:tc>
          <w:tcPr>
            <w:tcW w:w="4535" w:type="dxa"/>
          </w:tcPr>
          <w:p w:rsidR="00AA2B4F" w:rsidRDefault="00AA2B4F">
            <w:pPr>
              <w:pStyle w:val="ConsPlusNormal"/>
            </w:pPr>
            <w:r>
              <w:t>таблетки кишечнорастворимые с пролонгированным высвобождением,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Месалазин</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Месалазин</w:t>
            </w:r>
          </w:p>
        </w:tc>
        <w:tc>
          <w:tcPr>
            <w:tcW w:w="4535" w:type="dxa"/>
          </w:tcPr>
          <w:p w:rsidR="00AA2B4F" w:rsidRDefault="00AA2B4F">
            <w:pPr>
              <w:pStyle w:val="ConsPlusNormal"/>
            </w:pPr>
            <w:r>
              <w:t>таблетки, покрытые кишечнорастворимой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Месалазин</w:t>
            </w:r>
          </w:p>
        </w:tc>
        <w:tc>
          <w:tcPr>
            <w:tcW w:w="4535" w:type="dxa"/>
          </w:tcPr>
          <w:p w:rsidR="00AA2B4F" w:rsidRDefault="00AA2B4F">
            <w:pPr>
              <w:pStyle w:val="ConsPlusNormal"/>
            </w:pPr>
            <w:r>
              <w:t>таблетки кишечнорастворимые,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Месалазин</w:t>
            </w:r>
          </w:p>
        </w:tc>
        <w:tc>
          <w:tcPr>
            <w:tcW w:w="4535" w:type="dxa"/>
          </w:tcPr>
          <w:p w:rsidR="00AA2B4F" w:rsidRDefault="00AA2B4F">
            <w:pPr>
              <w:pStyle w:val="ConsPlusNormal"/>
            </w:pPr>
            <w:r>
              <w:t>таблетки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Месалазин</w:t>
            </w:r>
          </w:p>
        </w:tc>
        <w:tc>
          <w:tcPr>
            <w:tcW w:w="4535" w:type="dxa"/>
          </w:tcPr>
          <w:p w:rsidR="00AA2B4F" w:rsidRDefault="00AA2B4F">
            <w:pPr>
              <w:pStyle w:val="ConsPlusNormal"/>
            </w:pPr>
            <w:r>
              <w:t>таблетки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Месалазин</w:t>
            </w:r>
          </w:p>
        </w:tc>
        <w:tc>
          <w:tcPr>
            <w:tcW w:w="4535" w:type="dxa"/>
          </w:tcPr>
          <w:p w:rsidR="00AA2B4F" w:rsidRDefault="00AA2B4F">
            <w:pPr>
              <w:pStyle w:val="ConsPlusNormal"/>
            </w:pPr>
            <w:r>
              <w:t>гранулы кишечнорастворимые с пролонгированным высвобождением,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Месалазин</w:t>
            </w:r>
          </w:p>
        </w:tc>
        <w:tc>
          <w:tcPr>
            <w:tcW w:w="4535" w:type="dxa"/>
          </w:tcPr>
          <w:p w:rsidR="00AA2B4F" w:rsidRDefault="00AA2B4F">
            <w:pPr>
              <w:pStyle w:val="ConsPlusNormal"/>
            </w:pPr>
            <w:r>
              <w:t>гранулы с пролонгированным высвобождением для приема внутрь</w:t>
            </w:r>
          </w:p>
        </w:tc>
      </w:tr>
      <w:tr w:rsidR="00AA2B4F">
        <w:tc>
          <w:tcPr>
            <w:tcW w:w="737" w:type="dxa"/>
          </w:tcPr>
          <w:p w:rsidR="00AA2B4F" w:rsidRDefault="00AA2B4F">
            <w:pPr>
              <w:pStyle w:val="ConsPlusNormal"/>
              <w:jc w:val="center"/>
            </w:pPr>
            <w:r>
              <w:t>447</w:t>
            </w:r>
          </w:p>
        </w:tc>
        <w:tc>
          <w:tcPr>
            <w:tcW w:w="3806" w:type="dxa"/>
          </w:tcPr>
          <w:p w:rsidR="00AA2B4F" w:rsidRDefault="00AA2B4F">
            <w:pPr>
              <w:pStyle w:val="ConsPlusNormal"/>
            </w:pPr>
            <w:r>
              <w:t xml:space="preserve">Месна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448</w:t>
            </w:r>
          </w:p>
        </w:tc>
        <w:tc>
          <w:tcPr>
            <w:tcW w:w="3806" w:type="dxa"/>
          </w:tcPr>
          <w:p w:rsidR="00AA2B4F" w:rsidRDefault="00AA2B4F">
            <w:pPr>
              <w:pStyle w:val="ConsPlusNormal"/>
            </w:pPr>
            <w:r>
              <w:t>Метилдопа</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449</w:t>
            </w:r>
          </w:p>
        </w:tc>
        <w:tc>
          <w:tcPr>
            <w:tcW w:w="3806" w:type="dxa"/>
          </w:tcPr>
          <w:p w:rsidR="00AA2B4F" w:rsidRDefault="00AA2B4F">
            <w:pPr>
              <w:pStyle w:val="ConsPlusNormal"/>
            </w:pPr>
            <w:r>
              <w:t>Метилпреднизолон</w:t>
            </w:r>
          </w:p>
        </w:tc>
        <w:tc>
          <w:tcPr>
            <w:tcW w:w="4535" w:type="dxa"/>
          </w:tcPr>
          <w:p w:rsidR="00AA2B4F" w:rsidRDefault="00AA2B4F">
            <w:pPr>
              <w:pStyle w:val="ConsPlusNormal"/>
            </w:pPr>
            <w:r>
              <w:t>лиофилизат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Метилпреднизолон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450</w:t>
            </w:r>
          </w:p>
        </w:tc>
        <w:tc>
          <w:tcPr>
            <w:tcW w:w="3806" w:type="dxa"/>
          </w:tcPr>
          <w:p w:rsidR="00AA2B4F" w:rsidRDefault="00AA2B4F">
            <w:pPr>
              <w:pStyle w:val="ConsPlusNormal"/>
            </w:pPr>
            <w:r>
              <w:t xml:space="preserve">Метилэргометрин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tcPr>
          <w:p w:rsidR="00AA2B4F" w:rsidRDefault="00AA2B4F">
            <w:pPr>
              <w:pStyle w:val="ConsPlusNormal"/>
              <w:jc w:val="center"/>
            </w:pPr>
            <w:r>
              <w:t>451</w:t>
            </w:r>
          </w:p>
        </w:tc>
        <w:tc>
          <w:tcPr>
            <w:tcW w:w="3806" w:type="dxa"/>
          </w:tcPr>
          <w:p w:rsidR="00AA2B4F" w:rsidRDefault="00AA2B4F">
            <w:pPr>
              <w:pStyle w:val="ConsPlusNormal"/>
            </w:pPr>
            <w:r>
              <w:t>Метионил-глутамил-гистидил-фенилаланил-пролил-глицил-пролин</w:t>
            </w:r>
          </w:p>
        </w:tc>
        <w:tc>
          <w:tcPr>
            <w:tcW w:w="4535" w:type="dxa"/>
          </w:tcPr>
          <w:p w:rsidR="00AA2B4F" w:rsidRDefault="00AA2B4F">
            <w:pPr>
              <w:pStyle w:val="ConsPlusNormal"/>
            </w:pPr>
            <w:r>
              <w:t>капли назальные</w:t>
            </w:r>
          </w:p>
        </w:tc>
      </w:tr>
      <w:tr w:rsidR="00AA2B4F">
        <w:tc>
          <w:tcPr>
            <w:tcW w:w="737" w:type="dxa"/>
            <w:vMerge w:val="restart"/>
          </w:tcPr>
          <w:p w:rsidR="00AA2B4F" w:rsidRDefault="00AA2B4F">
            <w:pPr>
              <w:pStyle w:val="ConsPlusNormal"/>
              <w:jc w:val="center"/>
            </w:pPr>
            <w:r>
              <w:t>452</w:t>
            </w:r>
          </w:p>
        </w:tc>
        <w:tc>
          <w:tcPr>
            <w:tcW w:w="3806" w:type="dxa"/>
          </w:tcPr>
          <w:p w:rsidR="00AA2B4F" w:rsidRDefault="00AA2B4F">
            <w:pPr>
              <w:pStyle w:val="ConsPlusNormal"/>
            </w:pPr>
            <w:r>
              <w:t>Метоклопрамид</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Метоклопрамид</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Метоклопрамид</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Метоклопрамид</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453</w:t>
            </w:r>
          </w:p>
        </w:tc>
        <w:tc>
          <w:tcPr>
            <w:tcW w:w="3806" w:type="dxa"/>
          </w:tcPr>
          <w:p w:rsidR="00AA2B4F" w:rsidRDefault="00AA2B4F">
            <w:pPr>
              <w:pStyle w:val="ConsPlusNormal"/>
            </w:pPr>
            <w:r>
              <w:t>Метоксиполиэтиленгликоль-эпоэтин бета</w:t>
            </w:r>
          </w:p>
        </w:tc>
        <w:tc>
          <w:tcPr>
            <w:tcW w:w="4535" w:type="dxa"/>
          </w:tcPr>
          <w:p w:rsidR="00AA2B4F" w:rsidRDefault="00AA2B4F">
            <w:pPr>
              <w:pStyle w:val="ConsPlusNormal"/>
            </w:pPr>
            <w:r>
              <w:t>раствор для внутривенного и подкожного введения</w:t>
            </w:r>
          </w:p>
        </w:tc>
      </w:tr>
      <w:tr w:rsidR="00AA2B4F">
        <w:tc>
          <w:tcPr>
            <w:tcW w:w="737" w:type="dxa"/>
            <w:vMerge w:val="restart"/>
          </w:tcPr>
          <w:p w:rsidR="00AA2B4F" w:rsidRDefault="00AA2B4F">
            <w:pPr>
              <w:pStyle w:val="ConsPlusNormal"/>
              <w:jc w:val="center"/>
            </w:pPr>
            <w:r>
              <w:t>454</w:t>
            </w:r>
          </w:p>
        </w:tc>
        <w:tc>
          <w:tcPr>
            <w:tcW w:w="3806" w:type="dxa"/>
          </w:tcPr>
          <w:p w:rsidR="00AA2B4F" w:rsidRDefault="00AA2B4F">
            <w:pPr>
              <w:pStyle w:val="ConsPlusNormal"/>
            </w:pPr>
            <w:r>
              <w:t xml:space="preserve">Метопролол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Метопролол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Метопролол</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Метопролол</w:t>
            </w:r>
          </w:p>
        </w:tc>
        <w:tc>
          <w:tcPr>
            <w:tcW w:w="4535" w:type="dxa"/>
          </w:tcPr>
          <w:p w:rsidR="00AA2B4F" w:rsidRDefault="00AA2B4F">
            <w:pPr>
              <w:pStyle w:val="ConsPlusNormal"/>
            </w:pPr>
            <w:r>
              <w:t>таблетки с пролонгированным высвобождением,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Метопролол</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vMerge w:val="restart"/>
          </w:tcPr>
          <w:p w:rsidR="00AA2B4F" w:rsidRDefault="00AA2B4F">
            <w:pPr>
              <w:pStyle w:val="ConsPlusNormal"/>
              <w:jc w:val="center"/>
            </w:pPr>
            <w:r>
              <w:t>455</w:t>
            </w: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концентрат для приготовления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лиофилизат для приготовления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лиофилизат для приготовления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раствор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Метотрексат</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456</w:t>
            </w:r>
          </w:p>
        </w:tc>
        <w:tc>
          <w:tcPr>
            <w:tcW w:w="3806" w:type="dxa"/>
          </w:tcPr>
          <w:p w:rsidR="00AA2B4F" w:rsidRDefault="00AA2B4F">
            <w:pPr>
              <w:pStyle w:val="ConsPlusNormal"/>
            </w:pPr>
            <w:r>
              <w:t xml:space="preserve">Метронидазол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Метронидазол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Метронидазол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457</w:t>
            </w:r>
          </w:p>
        </w:tc>
        <w:tc>
          <w:tcPr>
            <w:tcW w:w="3806" w:type="dxa"/>
          </w:tcPr>
          <w:p w:rsidR="00AA2B4F" w:rsidRDefault="00AA2B4F">
            <w:pPr>
              <w:pStyle w:val="ConsPlusNormal"/>
            </w:pPr>
            <w:r>
              <w:t>Метформин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Метформин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Метформин</w:t>
            </w:r>
          </w:p>
        </w:tc>
        <w:tc>
          <w:tcPr>
            <w:tcW w:w="4535" w:type="dxa"/>
          </w:tcPr>
          <w:p w:rsidR="00AA2B4F" w:rsidRDefault="00AA2B4F">
            <w:pPr>
              <w:pStyle w:val="ConsPlusNormal"/>
            </w:pPr>
            <w:r>
              <w:t>таблетки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Метформин</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Метформин</w:t>
            </w:r>
          </w:p>
        </w:tc>
        <w:tc>
          <w:tcPr>
            <w:tcW w:w="4535" w:type="dxa"/>
          </w:tcPr>
          <w:p w:rsidR="00AA2B4F" w:rsidRDefault="00AA2B4F">
            <w:pPr>
              <w:pStyle w:val="ConsPlusNormal"/>
            </w:pPr>
            <w:r>
              <w:t>таблетки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Метформин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458</w:t>
            </w:r>
          </w:p>
        </w:tc>
        <w:tc>
          <w:tcPr>
            <w:tcW w:w="3806" w:type="dxa"/>
          </w:tcPr>
          <w:p w:rsidR="00AA2B4F" w:rsidRDefault="00AA2B4F">
            <w:pPr>
              <w:pStyle w:val="ConsPlusNormal"/>
            </w:pPr>
            <w:r>
              <w:t>Мефлохин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459</w:t>
            </w:r>
          </w:p>
        </w:tc>
        <w:tc>
          <w:tcPr>
            <w:tcW w:w="3806" w:type="dxa"/>
          </w:tcPr>
          <w:p w:rsidR="00AA2B4F" w:rsidRDefault="00AA2B4F">
            <w:pPr>
              <w:pStyle w:val="ConsPlusNormal"/>
            </w:pPr>
            <w:r>
              <w:t>Миглустат</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460</w:t>
            </w:r>
          </w:p>
        </w:tc>
        <w:tc>
          <w:tcPr>
            <w:tcW w:w="3806" w:type="dxa"/>
          </w:tcPr>
          <w:p w:rsidR="00AA2B4F" w:rsidRDefault="00AA2B4F">
            <w:pPr>
              <w:pStyle w:val="ConsPlusNormal"/>
            </w:pPr>
            <w:r>
              <w:t>Мидазолам</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tcPr>
          <w:p w:rsidR="00AA2B4F" w:rsidRDefault="00AA2B4F">
            <w:pPr>
              <w:pStyle w:val="ConsPlusNormal"/>
              <w:jc w:val="center"/>
            </w:pPr>
            <w:r>
              <w:t>461</w:t>
            </w:r>
          </w:p>
        </w:tc>
        <w:tc>
          <w:tcPr>
            <w:tcW w:w="3806" w:type="dxa"/>
          </w:tcPr>
          <w:p w:rsidR="00AA2B4F" w:rsidRDefault="00AA2B4F">
            <w:pPr>
              <w:pStyle w:val="ConsPlusNormal"/>
            </w:pPr>
            <w:r>
              <w:t>Мидостаурин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462</w:t>
            </w:r>
          </w:p>
        </w:tc>
        <w:tc>
          <w:tcPr>
            <w:tcW w:w="3806" w:type="dxa"/>
          </w:tcPr>
          <w:p w:rsidR="00AA2B4F" w:rsidRDefault="00AA2B4F">
            <w:pPr>
              <w:pStyle w:val="ConsPlusNormal"/>
            </w:pPr>
            <w:r>
              <w:t xml:space="preserve">Мизопростол </w:t>
            </w:r>
            <w:hyperlink w:anchor="P18770">
              <w:r>
                <w:rPr>
                  <w:color w:val="0000FF"/>
                </w:rPr>
                <w:t>&lt;*&gt;</w:t>
              </w:r>
            </w:hyperlink>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463</w:t>
            </w:r>
          </w:p>
        </w:tc>
        <w:tc>
          <w:tcPr>
            <w:tcW w:w="3806" w:type="dxa"/>
          </w:tcPr>
          <w:p w:rsidR="00AA2B4F" w:rsidRDefault="00AA2B4F">
            <w:pPr>
              <w:pStyle w:val="ConsPlusNormal"/>
            </w:pPr>
            <w:r>
              <w:t xml:space="preserve">Микафунгин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val="restart"/>
          </w:tcPr>
          <w:p w:rsidR="00AA2B4F" w:rsidRDefault="00AA2B4F">
            <w:pPr>
              <w:pStyle w:val="ConsPlusNormal"/>
              <w:jc w:val="center"/>
            </w:pPr>
            <w:r>
              <w:t>464</w:t>
            </w:r>
          </w:p>
        </w:tc>
        <w:tc>
          <w:tcPr>
            <w:tcW w:w="3806" w:type="dxa"/>
          </w:tcPr>
          <w:p w:rsidR="00AA2B4F" w:rsidRDefault="00AA2B4F">
            <w:pPr>
              <w:pStyle w:val="ConsPlusNormal"/>
            </w:pPr>
            <w:r>
              <w:t>Микофенолата мофетил</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Микофенолата мофетил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465</w:t>
            </w:r>
          </w:p>
        </w:tc>
        <w:tc>
          <w:tcPr>
            <w:tcW w:w="3806" w:type="dxa"/>
          </w:tcPr>
          <w:p w:rsidR="00AA2B4F" w:rsidRDefault="00AA2B4F">
            <w:pPr>
              <w:pStyle w:val="ConsPlusNormal"/>
            </w:pPr>
            <w:r>
              <w:t>Микофеноловая кислота</w:t>
            </w:r>
          </w:p>
        </w:tc>
        <w:tc>
          <w:tcPr>
            <w:tcW w:w="4535" w:type="dxa"/>
          </w:tcPr>
          <w:p w:rsidR="00AA2B4F" w:rsidRDefault="00AA2B4F">
            <w:pPr>
              <w:pStyle w:val="ConsPlusNormal"/>
            </w:pPr>
            <w:r>
              <w:t>таблетки кишечнорастворимые,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Микофеноловая кислота</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tcPr>
          <w:p w:rsidR="00AA2B4F" w:rsidRDefault="00AA2B4F">
            <w:pPr>
              <w:pStyle w:val="ConsPlusNormal"/>
              <w:jc w:val="center"/>
            </w:pPr>
            <w:r>
              <w:t>466</w:t>
            </w:r>
          </w:p>
        </w:tc>
        <w:tc>
          <w:tcPr>
            <w:tcW w:w="3806" w:type="dxa"/>
          </w:tcPr>
          <w:p w:rsidR="00AA2B4F" w:rsidRDefault="00AA2B4F">
            <w:pPr>
              <w:pStyle w:val="ConsPlusNormal"/>
            </w:pPr>
            <w:r>
              <w:t xml:space="preserve">Митоксантрон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467</w:t>
            </w:r>
          </w:p>
        </w:tc>
        <w:tc>
          <w:tcPr>
            <w:tcW w:w="3806" w:type="dxa"/>
          </w:tcPr>
          <w:p w:rsidR="00AA2B4F" w:rsidRDefault="00AA2B4F">
            <w:pPr>
              <w:pStyle w:val="ConsPlusNormal"/>
            </w:pPr>
            <w:r>
              <w:t>Митомицин</w:t>
            </w:r>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tcPr>
          <w:p w:rsidR="00AA2B4F" w:rsidRDefault="00AA2B4F">
            <w:pPr>
              <w:pStyle w:val="ConsPlusNormal"/>
              <w:jc w:val="center"/>
            </w:pPr>
            <w:r>
              <w:t>468</w:t>
            </w:r>
          </w:p>
        </w:tc>
        <w:tc>
          <w:tcPr>
            <w:tcW w:w="3806" w:type="dxa"/>
          </w:tcPr>
          <w:p w:rsidR="00AA2B4F" w:rsidRDefault="00AA2B4F">
            <w:pPr>
              <w:pStyle w:val="ConsPlusNormal"/>
            </w:pPr>
            <w:r>
              <w:t>Митотан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469</w:t>
            </w:r>
          </w:p>
        </w:tc>
        <w:tc>
          <w:tcPr>
            <w:tcW w:w="3806" w:type="dxa"/>
          </w:tcPr>
          <w:p w:rsidR="00AA2B4F" w:rsidRDefault="00AA2B4F">
            <w:pPr>
              <w:pStyle w:val="ConsPlusNormal"/>
            </w:pPr>
            <w:r>
              <w:t>Моксифлоксацин</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Моксифлоксацин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Моксифлоксацин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470</w:t>
            </w:r>
          </w:p>
        </w:tc>
        <w:tc>
          <w:tcPr>
            <w:tcW w:w="3806" w:type="dxa"/>
          </w:tcPr>
          <w:p w:rsidR="00AA2B4F" w:rsidRDefault="00AA2B4F">
            <w:pPr>
              <w:pStyle w:val="ConsPlusNormal"/>
            </w:pPr>
            <w:r>
              <w:t>Моксонидин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471</w:t>
            </w:r>
          </w:p>
        </w:tc>
        <w:tc>
          <w:tcPr>
            <w:tcW w:w="3806" w:type="dxa"/>
          </w:tcPr>
          <w:p w:rsidR="00AA2B4F" w:rsidRDefault="00AA2B4F">
            <w:pPr>
              <w:pStyle w:val="ConsPlusNormal"/>
            </w:pPr>
            <w:r>
              <w:t>Молнупиравир</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472</w:t>
            </w:r>
          </w:p>
        </w:tc>
        <w:tc>
          <w:tcPr>
            <w:tcW w:w="3806" w:type="dxa"/>
          </w:tcPr>
          <w:p w:rsidR="00AA2B4F" w:rsidRDefault="00AA2B4F">
            <w:pPr>
              <w:pStyle w:val="ConsPlusNormal"/>
            </w:pPr>
            <w:r>
              <w:t>Мометазон</w:t>
            </w:r>
          </w:p>
        </w:tc>
        <w:tc>
          <w:tcPr>
            <w:tcW w:w="4535" w:type="dxa"/>
          </w:tcPr>
          <w:p w:rsidR="00AA2B4F" w:rsidRDefault="00AA2B4F">
            <w:pPr>
              <w:pStyle w:val="ConsPlusNormal"/>
            </w:pPr>
            <w:r>
              <w:t>крем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Мометазон</w:t>
            </w:r>
          </w:p>
        </w:tc>
        <w:tc>
          <w:tcPr>
            <w:tcW w:w="4535" w:type="dxa"/>
          </w:tcPr>
          <w:p w:rsidR="00AA2B4F" w:rsidRDefault="00AA2B4F">
            <w:pPr>
              <w:pStyle w:val="ConsPlusNormal"/>
            </w:pPr>
            <w:r>
              <w:t>мазь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Мометазон</w:t>
            </w:r>
          </w:p>
        </w:tc>
        <w:tc>
          <w:tcPr>
            <w:tcW w:w="4535" w:type="dxa"/>
          </w:tcPr>
          <w:p w:rsidR="00AA2B4F" w:rsidRDefault="00AA2B4F">
            <w:pPr>
              <w:pStyle w:val="ConsPlusNormal"/>
            </w:pPr>
            <w:r>
              <w:t>раствор для наружного применения</w:t>
            </w:r>
          </w:p>
        </w:tc>
      </w:tr>
      <w:tr w:rsidR="00AA2B4F">
        <w:tc>
          <w:tcPr>
            <w:tcW w:w="737" w:type="dxa"/>
          </w:tcPr>
          <w:p w:rsidR="00AA2B4F" w:rsidRDefault="00AA2B4F">
            <w:pPr>
              <w:pStyle w:val="ConsPlusNormal"/>
              <w:jc w:val="center"/>
            </w:pPr>
            <w:r>
              <w:t>473</w:t>
            </w:r>
          </w:p>
        </w:tc>
        <w:tc>
          <w:tcPr>
            <w:tcW w:w="3806" w:type="dxa"/>
          </w:tcPr>
          <w:p w:rsidR="00AA2B4F" w:rsidRDefault="00AA2B4F">
            <w:pPr>
              <w:pStyle w:val="ConsPlusNormal"/>
            </w:pPr>
            <w:r>
              <w:t>Мороктоког альфа</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474</w:t>
            </w:r>
          </w:p>
        </w:tc>
        <w:tc>
          <w:tcPr>
            <w:tcW w:w="3806" w:type="dxa"/>
          </w:tcPr>
          <w:p w:rsidR="00AA2B4F" w:rsidRDefault="00AA2B4F">
            <w:pPr>
              <w:pStyle w:val="ConsPlusNormal"/>
            </w:pPr>
            <w:r>
              <w:t>Морфин</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Морфин</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Морфин</w:t>
            </w:r>
          </w:p>
        </w:tc>
        <w:tc>
          <w:tcPr>
            <w:tcW w:w="4535" w:type="dxa"/>
          </w:tcPr>
          <w:p w:rsidR="00AA2B4F" w:rsidRDefault="00AA2B4F">
            <w:pPr>
              <w:pStyle w:val="ConsPlusNormal"/>
            </w:pPr>
            <w:r>
              <w:t>раствор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Морфин</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Морфин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Морфин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Морфин</w:t>
            </w:r>
          </w:p>
        </w:tc>
        <w:tc>
          <w:tcPr>
            <w:tcW w:w="4535" w:type="dxa"/>
          </w:tcPr>
          <w:p w:rsidR="00AA2B4F" w:rsidRDefault="00AA2B4F">
            <w:pPr>
              <w:pStyle w:val="ConsPlusNormal"/>
            </w:pPr>
            <w:r>
              <w:t>раствор для приема внутрь</w:t>
            </w:r>
          </w:p>
        </w:tc>
      </w:tr>
      <w:tr w:rsidR="00AA2B4F">
        <w:tc>
          <w:tcPr>
            <w:tcW w:w="737" w:type="dxa"/>
          </w:tcPr>
          <w:p w:rsidR="00AA2B4F" w:rsidRDefault="00AA2B4F">
            <w:pPr>
              <w:pStyle w:val="ConsPlusNormal"/>
              <w:jc w:val="center"/>
            </w:pPr>
            <w:r>
              <w:t>475</w:t>
            </w:r>
          </w:p>
        </w:tc>
        <w:tc>
          <w:tcPr>
            <w:tcW w:w="3806" w:type="dxa"/>
          </w:tcPr>
          <w:p w:rsidR="00AA2B4F" w:rsidRDefault="00AA2B4F">
            <w:pPr>
              <w:pStyle w:val="ConsPlusNormal"/>
            </w:pPr>
            <w:r>
              <w:t>Налоксон</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476</w:t>
            </w:r>
          </w:p>
        </w:tc>
        <w:tc>
          <w:tcPr>
            <w:tcW w:w="3806" w:type="dxa"/>
          </w:tcPr>
          <w:p w:rsidR="00AA2B4F" w:rsidRDefault="00AA2B4F">
            <w:pPr>
              <w:pStyle w:val="ConsPlusNormal"/>
            </w:pPr>
            <w:r>
              <w:t>Налоксон + оксикодон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vMerge w:val="restart"/>
          </w:tcPr>
          <w:p w:rsidR="00AA2B4F" w:rsidRDefault="00AA2B4F">
            <w:pPr>
              <w:pStyle w:val="ConsPlusNormal"/>
              <w:jc w:val="center"/>
            </w:pPr>
            <w:r>
              <w:t>477</w:t>
            </w:r>
          </w:p>
        </w:tc>
        <w:tc>
          <w:tcPr>
            <w:tcW w:w="3806" w:type="dxa"/>
          </w:tcPr>
          <w:p w:rsidR="00AA2B4F" w:rsidRDefault="00AA2B4F">
            <w:pPr>
              <w:pStyle w:val="ConsPlusNormal"/>
            </w:pPr>
            <w:r>
              <w:t>Налтрексон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Налтрексон</w:t>
            </w:r>
          </w:p>
        </w:tc>
        <w:tc>
          <w:tcPr>
            <w:tcW w:w="4535" w:type="dxa"/>
          </w:tcPr>
          <w:p w:rsidR="00AA2B4F" w:rsidRDefault="00AA2B4F">
            <w:pPr>
              <w:pStyle w:val="ConsPlusNormal"/>
            </w:pPr>
            <w:r>
              <w:t>порошок для приготовления суспензии для внутримышечного введения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Налтрексон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Налтрексон</w:t>
            </w:r>
          </w:p>
        </w:tc>
        <w:tc>
          <w:tcPr>
            <w:tcW w:w="4535" w:type="dxa"/>
          </w:tcPr>
          <w:p w:rsidR="00AA2B4F" w:rsidRDefault="00AA2B4F">
            <w:pPr>
              <w:pStyle w:val="ConsPlusNormal"/>
            </w:pPr>
            <w:r>
              <w:t>таблетки, покрытые оболочкой</w:t>
            </w:r>
          </w:p>
        </w:tc>
      </w:tr>
      <w:tr w:rsidR="00AA2B4F">
        <w:tc>
          <w:tcPr>
            <w:tcW w:w="737" w:type="dxa"/>
          </w:tcPr>
          <w:p w:rsidR="00AA2B4F" w:rsidRDefault="00AA2B4F">
            <w:pPr>
              <w:pStyle w:val="ConsPlusNormal"/>
              <w:jc w:val="center"/>
            </w:pPr>
            <w:r>
              <w:t>478</w:t>
            </w:r>
          </w:p>
        </w:tc>
        <w:tc>
          <w:tcPr>
            <w:tcW w:w="3806" w:type="dxa"/>
          </w:tcPr>
          <w:p w:rsidR="00AA2B4F" w:rsidRDefault="00AA2B4F">
            <w:pPr>
              <w:pStyle w:val="ConsPlusNormal"/>
            </w:pPr>
            <w:r>
              <w:t>Нандролон</w:t>
            </w:r>
          </w:p>
        </w:tc>
        <w:tc>
          <w:tcPr>
            <w:tcW w:w="4535" w:type="dxa"/>
          </w:tcPr>
          <w:p w:rsidR="00AA2B4F" w:rsidRDefault="00AA2B4F">
            <w:pPr>
              <w:pStyle w:val="ConsPlusNormal"/>
            </w:pPr>
            <w:r>
              <w:t>раствор для внутримышечного введения (масляный)</w:t>
            </w:r>
          </w:p>
        </w:tc>
      </w:tr>
      <w:tr w:rsidR="00AA2B4F">
        <w:tc>
          <w:tcPr>
            <w:tcW w:w="737" w:type="dxa"/>
          </w:tcPr>
          <w:p w:rsidR="00AA2B4F" w:rsidRDefault="00AA2B4F">
            <w:pPr>
              <w:pStyle w:val="ConsPlusNormal"/>
              <w:jc w:val="center"/>
            </w:pPr>
            <w:r>
              <w:t>479</w:t>
            </w:r>
          </w:p>
        </w:tc>
        <w:tc>
          <w:tcPr>
            <w:tcW w:w="3806" w:type="dxa"/>
          </w:tcPr>
          <w:p w:rsidR="00AA2B4F" w:rsidRDefault="00AA2B4F">
            <w:pPr>
              <w:pStyle w:val="ConsPlusNormal"/>
            </w:pPr>
            <w:r>
              <w:t>Нарлапревир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480</w:t>
            </w:r>
          </w:p>
        </w:tc>
        <w:tc>
          <w:tcPr>
            <w:tcW w:w="3806" w:type="dxa"/>
          </w:tcPr>
          <w:p w:rsidR="00AA2B4F" w:rsidRDefault="00AA2B4F">
            <w:pPr>
              <w:pStyle w:val="ConsPlusNormal"/>
            </w:pPr>
            <w:r>
              <w:t>Натализумаб</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481</w:t>
            </w:r>
          </w:p>
        </w:tc>
        <w:tc>
          <w:tcPr>
            <w:tcW w:w="3806" w:type="dxa"/>
          </w:tcPr>
          <w:p w:rsidR="00AA2B4F" w:rsidRDefault="00AA2B4F">
            <w:pPr>
              <w:pStyle w:val="ConsPlusNormal"/>
            </w:pPr>
            <w:r>
              <w:t>Натамицин</w:t>
            </w:r>
          </w:p>
        </w:tc>
        <w:tc>
          <w:tcPr>
            <w:tcW w:w="4535" w:type="dxa"/>
          </w:tcPr>
          <w:p w:rsidR="00AA2B4F" w:rsidRDefault="00AA2B4F">
            <w:pPr>
              <w:pStyle w:val="ConsPlusNormal"/>
            </w:pPr>
            <w:r>
              <w:t>суппозитории вагинальные</w:t>
            </w:r>
          </w:p>
        </w:tc>
      </w:tr>
      <w:tr w:rsidR="00AA2B4F">
        <w:tc>
          <w:tcPr>
            <w:tcW w:w="737" w:type="dxa"/>
          </w:tcPr>
          <w:p w:rsidR="00AA2B4F" w:rsidRDefault="00AA2B4F">
            <w:pPr>
              <w:pStyle w:val="ConsPlusNormal"/>
              <w:jc w:val="center"/>
            </w:pPr>
            <w:r>
              <w:t>482</w:t>
            </w:r>
          </w:p>
        </w:tc>
        <w:tc>
          <w:tcPr>
            <w:tcW w:w="3806" w:type="dxa"/>
          </w:tcPr>
          <w:p w:rsidR="00AA2B4F" w:rsidRDefault="00AA2B4F">
            <w:pPr>
              <w:pStyle w:val="ConsPlusNormal"/>
            </w:pPr>
            <w:r>
              <w:t>Натрия амидотризоат</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483</w:t>
            </w:r>
          </w:p>
        </w:tc>
        <w:tc>
          <w:tcPr>
            <w:tcW w:w="3806" w:type="dxa"/>
          </w:tcPr>
          <w:p w:rsidR="00AA2B4F" w:rsidRDefault="00AA2B4F">
            <w:pPr>
              <w:pStyle w:val="ConsPlusNormal"/>
            </w:pPr>
            <w:r>
              <w:t xml:space="preserve">Натрия гидрокарбонат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484</w:t>
            </w:r>
          </w:p>
        </w:tc>
        <w:tc>
          <w:tcPr>
            <w:tcW w:w="3806" w:type="dxa"/>
          </w:tcPr>
          <w:p w:rsidR="00AA2B4F" w:rsidRDefault="00AA2B4F">
            <w:pPr>
              <w:pStyle w:val="ConsPlusNormal"/>
            </w:pPr>
            <w:r>
              <w:t>Натрия лактата раствор сложный (калия хлорид + кальция хлорид + натрия хлорид + натрия лактат)</w:t>
            </w:r>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485</w:t>
            </w:r>
          </w:p>
        </w:tc>
        <w:tc>
          <w:tcPr>
            <w:tcW w:w="3806" w:type="dxa"/>
          </w:tcPr>
          <w:p w:rsidR="00AA2B4F" w:rsidRDefault="00AA2B4F">
            <w:pPr>
              <w:pStyle w:val="ConsPlusNormal"/>
            </w:pPr>
            <w:r>
              <w:t xml:space="preserve">Натрия оксибутират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tcPr>
          <w:p w:rsidR="00AA2B4F" w:rsidRDefault="00AA2B4F">
            <w:pPr>
              <w:pStyle w:val="ConsPlusNormal"/>
              <w:jc w:val="center"/>
            </w:pPr>
            <w:r>
              <w:t>486</w:t>
            </w:r>
          </w:p>
        </w:tc>
        <w:tc>
          <w:tcPr>
            <w:tcW w:w="3806" w:type="dxa"/>
          </w:tcPr>
          <w:p w:rsidR="00AA2B4F" w:rsidRDefault="00AA2B4F">
            <w:pPr>
              <w:pStyle w:val="ConsPlusNormal"/>
            </w:pPr>
            <w:r>
              <w:t xml:space="preserve">Натрия тиосульфат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487</w:t>
            </w:r>
          </w:p>
        </w:tc>
        <w:tc>
          <w:tcPr>
            <w:tcW w:w="3806" w:type="dxa"/>
          </w:tcPr>
          <w:p w:rsidR="00AA2B4F" w:rsidRDefault="00AA2B4F">
            <w:pPr>
              <w:pStyle w:val="ConsPlusNormal"/>
            </w:pPr>
            <w:r>
              <w:t xml:space="preserve">Натрия хлорид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Натрия хлорид</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Натрия хлорид</w:t>
            </w:r>
          </w:p>
        </w:tc>
        <w:tc>
          <w:tcPr>
            <w:tcW w:w="4535" w:type="dxa"/>
          </w:tcPr>
          <w:p w:rsidR="00AA2B4F" w:rsidRDefault="00AA2B4F">
            <w:pPr>
              <w:pStyle w:val="ConsPlusNormal"/>
            </w:pPr>
            <w:r>
              <w:t>растворитель для приготовления лекарственных форм для инъекций</w:t>
            </w:r>
          </w:p>
        </w:tc>
      </w:tr>
      <w:tr w:rsidR="00AA2B4F">
        <w:tc>
          <w:tcPr>
            <w:tcW w:w="737" w:type="dxa"/>
          </w:tcPr>
          <w:p w:rsidR="00AA2B4F" w:rsidRDefault="00AA2B4F">
            <w:pPr>
              <w:pStyle w:val="ConsPlusNormal"/>
              <w:jc w:val="center"/>
            </w:pPr>
            <w:r>
              <w:t>488</w:t>
            </w:r>
          </w:p>
        </w:tc>
        <w:tc>
          <w:tcPr>
            <w:tcW w:w="3806" w:type="dxa"/>
          </w:tcPr>
          <w:p w:rsidR="00AA2B4F" w:rsidRDefault="00AA2B4F">
            <w:pPr>
              <w:pStyle w:val="ConsPlusNormal"/>
            </w:pPr>
            <w:r>
              <w:t xml:space="preserve">Натрия хлорид + калия хлорид + кальция хлорида дигидрат + магния хлорида гексагидрат + натрия ацетата тригидрат + яблочная кислота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489</w:t>
            </w:r>
          </w:p>
        </w:tc>
        <w:tc>
          <w:tcPr>
            <w:tcW w:w="3806" w:type="dxa"/>
          </w:tcPr>
          <w:p w:rsidR="00AA2B4F" w:rsidRDefault="00AA2B4F">
            <w:pPr>
              <w:pStyle w:val="ConsPlusNormal"/>
            </w:pPr>
            <w:r>
              <w:t>Натрия хлорида раствор сложный (калия хлорид + кальция хлорид + натрия хлорид)</w:t>
            </w:r>
          </w:p>
        </w:tc>
        <w:tc>
          <w:tcPr>
            <w:tcW w:w="4535" w:type="dxa"/>
          </w:tcPr>
          <w:p w:rsidR="00AA2B4F" w:rsidRDefault="00AA2B4F">
            <w:pPr>
              <w:pStyle w:val="ConsPlusNormal"/>
            </w:pPr>
            <w:r>
              <w:t>раствор для инфузий</w:t>
            </w:r>
          </w:p>
        </w:tc>
      </w:tr>
      <w:tr w:rsidR="00AA2B4F">
        <w:tc>
          <w:tcPr>
            <w:tcW w:w="737" w:type="dxa"/>
            <w:vMerge w:val="restart"/>
          </w:tcPr>
          <w:p w:rsidR="00AA2B4F" w:rsidRDefault="00AA2B4F">
            <w:pPr>
              <w:pStyle w:val="ConsPlusNormal"/>
              <w:jc w:val="center"/>
            </w:pPr>
            <w:r>
              <w:t>490</w:t>
            </w:r>
          </w:p>
        </w:tc>
        <w:tc>
          <w:tcPr>
            <w:tcW w:w="3806" w:type="dxa"/>
          </w:tcPr>
          <w:p w:rsidR="00AA2B4F" w:rsidRDefault="00AA2B4F">
            <w:pPr>
              <w:pStyle w:val="ConsPlusNormal"/>
            </w:pPr>
            <w:r>
              <w:t>Невирапин</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Невирапин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Невирапин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491</w:t>
            </w:r>
          </w:p>
        </w:tc>
        <w:tc>
          <w:tcPr>
            <w:tcW w:w="3806" w:type="dxa"/>
          </w:tcPr>
          <w:p w:rsidR="00AA2B4F" w:rsidRDefault="00AA2B4F">
            <w:pPr>
              <w:pStyle w:val="ConsPlusNormal"/>
            </w:pPr>
            <w:r>
              <w:t xml:space="preserve">Неларабин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val="restart"/>
          </w:tcPr>
          <w:p w:rsidR="00AA2B4F" w:rsidRDefault="00AA2B4F">
            <w:pPr>
              <w:pStyle w:val="ConsPlusNormal"/>
              <w:jc w:val="center"/>
            </w:pPr>
            <w:r>
              <w:t>492</w:t>
            </w:r>
          </w:p>
        </w:tc>
        <w:tc>
          <w:tcPr>
            <w:tcW w:w="3806" w:type="dxa"/>
          </w:tcPr>
          <w:p w:rsidR="00AA2B4F" w:rsidRDefault="00AA2B4F">
            <w:pPr>
              <w:pStyle w:val="ConsPlusNormal"/>
            </w:pPr>
            <w:r>
              <w:t>Неостигмина метилсульфат</w:t>
            </w:r>
          </w:p>
        </w:tc>
        <w:tc>
          <w:tcPr>
            <w:tcW w:w="4535" w:type="dxa"/>
          </w:tcPr>
          <w:p w:rsidR="00AA2B4F" w:rsidRDefault="00AA2B4F">
            <w:pPr>
              <w:pStyle w:val="ConsPlusNormal"/>
            </w:pPr>
            <w:r>
              <w:t>раствор для внутривенного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Неостигмина метилсульфат</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Неостигмина метилсульфат</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493</w:t>
            </w:r>
          </w:p>
        </w:tc>
        <w:tc>
          <w:tcPr>
            <w:tcW w:w="3806" w:type="dxa"/>
          </w:tcPr>
          <w:p w:rsidR="00AA2B4F" w:rsidRDefault="00AA2B4F">
            <w:pPr>
              <w:pStyle w:val="ConsPlusNormal"/>
            </w:pPr>
            <w:r>
              <w:t>Нетакимаб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494</w:t>
            </w:r>
          </w:p>
        </w:tc>
        <w:tc>
          <w:tcPr>
            <w:tcW w:w="3806" w:type="dxa"/>
          </w:tcPr>
          <w:p w:rsidR="00AA2B4F" w:rsidRDefault="00AA2B4F">
            <w:pPr>
              <w:pStyle w:val="ConsPlusNormal"/>
            </w:pPr>
            <w:r>
              <w:t xml:space="preserve">Ниволумаб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495</w:t>
            </w:r>
          </w:p>
        </w:tc>
        <w:tc>
          <w:tcPr>
            <w:tcW w:w="3806" w:type="dxa"/>
          </w:tcPr>
          <w:p w:rsidR="00AA2B4F" w:rsidRDefault="00AA2B4F">
            <w:pPr>
              <w:pStyle w:val="ConsPlusNormal"/>
            </w:pPr>
            <w:r>
              <w:t>Нилотиниб</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496</w:t>
            </w:r>
          </w:p>
        </w:tc>
        <w:tc>
          <w:tcPr>
            <w:tcW w:w="3806" w:type="dxa"/>
          </w:tcPr>
          <w:p w:rsidR="00AA2B4F" w:rsidRDefault="00AA2B4F">
            <w:pPr>
              <w:pStyle w:val="ConsPlusNormal"/>
            </w:pPr>
            <w:r>
              <w:t xml:space="preserve">Нимодипин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Нимодипин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497</w:t>
            </w:r>
          </w:p>
        </w:tc>
        <w:tc>
          <w:tcPr>
            <w:tcW w:w="3806" w:type="dxa"/>
          </w:tcPr>
          <w:p w:rsidR="00AA2B4F" w:rsidRDefault="00AA2B4F">
            <w:pPr>
              <w:pStyle w:val="ConsPlusNormal"/>
            </w:pPr>
            <w:r>
              <w:t>Нинтеданиб</w:t>
            </w:r>
          </w:p>
        </w:tc>
        <w:tc>
          <w:tcPr>
            <w:tcW w:w="4535" w:type="dxa"/>
          </w:tcPr>
          <w:p w:rsidR="00AA2B4F" w:rsidRDefault="00AA2B4F">
            <w:pPr>
              <w:pStyle w:val="ConsPlusNormal"/>
            </w:pPr>
            <w:r>
              <w:t>капсулы мягкие</w:t>
            </w:r>
          </w:p>
        </w:tc>
      </w:tr>
      <w:tr w:rsidR="00AA2B4F">
        <w:tc>
          <w:tcPr>
            <w:tcW w:w="737" w:type="dxa"/>
          </w:tcPr>
          <w:p w:rsidR="00AA2B4F" w:rsidRDefault="00AA2B4F">
            <w:pPr>
              <w:pStyle w:val="ConsPlusNormal"/>
              <w:jc w:val="center"/>
            </w:pPr>
            <w:r>
              <w:t>498</w:t>
            </w:r>
          </w:p>
        </w:tc>
        <w:tc>
          <w:tcPr>
            <w:tcW w:w="3806" w:type="dxa"/>
          </w:tcPr>
          <w:p w:rsidR="00AA2B4F" w:rsidRDefault="00AA2B4F">
            <w:pPr>
              <w:pStyle w:val="ConsPlusNormal"/>
            </w:pPr>
            <w:r>
              <w:t>Нирматрелвир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499</w:t>
            </w:r>
          </w:p>
        </w:tc>
        <w:tc>
          <w:tcPr>
            <w:tcW w:w="3806" w:type="dxa"/>
          </w:tcPr>
          <w:p w:rsidR="00AA2B4F" w:rsidRDefault="00AA2B4F">
            <w:pPr>
              <w:pStyle w:val="ConsPlusNormal"/>
            </w:pPr>
            <w:r>
              <w:t>Нирматрелвир + ритонавир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Нирматрелвир + ритонавир</w:t>
            </w:r>
          </w:p>
        </w:tc>
        <w:tc>
          <w:tcPr>
            <w:tcW w:w="4535" w:type="dxa"/>
          </w:tcPr>
          <w:p w:rsidR="00AA2B4F" w:rsidRDefault="00AA2B4F">
            <w:pPr>
              <w:pStyle w:val="ConsPlusNormal"/>
            </w:pPr>
            <w:r>
              <w:t>набор таблеток, покрытых пленочной оболочкой</w:t>
            </w:r>
          </w:p>
        </w:tc>
      </w:tr>
      <w:tr w:rsidR="00AA2B4F">
        <w:tc>
          <w:tcPr>
            <w:tcW w:w="737" w:type="dxa"/>
            <w:vMerge w:val="restart"/>
          </w:tcPr>
          <w:p w:rsidR="00AA2B4F" w:rsidRDefault="00AA2B4F">
            <w:pPr>
              <w:pStyle w:val="ConsPlusNormal"/>
              <w:jc w:val="center"/>
            </w:pPr>
            <w:r>
              <w:t>500</w:t>
            </w:r>
          </w:p>
        </w:tc>
        <w:tc>
          <w:tcPr>
            <w:tcW w:w="3806" w:type="dxa"/>
          </w:tcPr>
          <w:p w:rsidR="00AA2B4F" w:rsidRDefault="00AA2B4F">
            <w:pPr>
              <w:pStyle w:val="ConsPlusNormal"/>
            </w:pPr>
            <w:r>
              <w:t>Нистатин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Нистатин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501</w:t>
            </w:r>
          </w:p>
        </w:tc>
        <w:tc>
          <w:tcPr>
            <w:tcW w:w="3806" w:type="dxa"/>
          </w:tcPr>
          <w:p w:rsidR="00AA2B4F" w:rsidRDefault="00AA2B4F">
            <w:pPr>
              <w:pStyle w:val="ConsPlusNormal"/>
            </w:pPr>
            <w:r>
              <w:t>Нитизинон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502</w:t>
            </w:r>
          </w:p>
        </w:tc>
        <w:tc>
          <w:tcPr>
            <w:tcW w:w="3806" w:type="dxa"/>
          </w:tcPr>
          <w:p w:rsidR="00AA2B4F" w:rsidRDefault="00AA2B4F">
            <w:pPr>
              <w:pStyle w:val="ConsPlusNormal"/>
            </w:pPr>
            <w:r>
              <w:t>Нитразепам</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503</w:t>
            </w:r>
          </w:p>
        </w:tc>
        <w:tc>
          <w:tcPr>
            <w:tcW w:w="3806" w:type="dxa"/>
          </w:tcPr>
          <w:p w:rsidR="00AA2B4F" w:rsidRDefault="00AA2B4F">
            <w:pPr>
              <w:pStyle w:val="ConsPlusNormal"/>
            </w:pPr>
            <w:r>
              <w:t>Нитроглицерин</w:t>
            </w:r>
          </w:p>
        </w:tc>
        <w:tc>
          <w:tcPr>
            <w:tcW w:w="4535" w:type="dxa"/>
          </w:tcPr>
          <w:p w:rsidR="00AA2B4F" w:rsidRDefault="00AA2B4F">
            <w:pPr>
              <w:pStyle w:val="ConsPlusNormal"/>
            </w:pPr>
            <w:r>
              <w:t>капсулы подъязычные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Нитроглицерин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Нитроглицерин</w:t>
            </w:r>
          </w:p>
        </w:tc>
        <w:tc>
          <w:tcPr>
            <w:tcW w:w="4535" w:type="dxa"/>
          </w:tcPr>
          <w:p w:rsidR="00AA2B4F" w:rsidRDefault="00AA2B4F">
            <w:pPr>
              <w:pStyle w:val="ConsPlusNormal"/>
            </w:pPr>
            <w:r>
              <w:t>пленки для наклеивания на десну</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Нитроглицерин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Нитроглицерин</w:t>
            </w:r>
          </w:p>
        </w:tc>
        <w:tc>
          <w:tcPr>
            <w:tcW w:w="4535" w:type="dxa"/>
          </w:tcPr>
          <w:p w:rsidR="00AA2B4F" w:rsidRDefault="00AA2B4F">
            <w:pPr>
              <w:pStyle w:val="ConsPlusNormal"/>
            </w:pPr>
            <w:r>
              <w:t>спрей подъязычный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Нитроглицерин</w:t>
            </w:r>
          </w:p>
        </w:tc>
        <w:tc>
          <w:tcPr>
            <w:tcW w:w="4535" w:type="dxa"/>
          </w:tcPr>
          <w:p w:rsidR="00AA2B4F" w:rsidRDefault="00AA2B4F">
            <w:pPr>
              <w:pStyle w:val="ConsPlusNormal"/>
            </w:pPr>
            <w:r>
              <w:t>таблетки подъязычные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Нитроглицерин</w:t>
            </w:r>
          </w:p>
        </w:tc>
        <w:tc>
          <w:tcPr>
            <w:tcW w:w="4535" w:type="dxa"/>
          </w:tcPr>
          <w:p w:rsidR="00AA2B4F" w:rsidRDefault="00AA2B4F">
            <w:pPr>
              <w:pStyle w:val="ConsPlusNormal"/>
            </w:pPr>
            <w:r>
              <w:t>таблетки сублингвальные</w:t>
            </w:r>
          </w:p>
        </w:tc>
      </w:tr>
      <w:tr w:rsidR="00AA2B4F">
        <w:tc>
          <w:tcPr>
            <w:tcW w:w="737" w:type="dxa"/>
            <w:vMerge w:val="restart"/>
          </w:tcPr>
          <w:p w:rsidR="00AA2B4F" w:rsidRDefault="00AA2B4F">
            <w:pPr>
              <w:pStyle w:val="ConsPlusNormal"/>
              <w:jc w:val="center"/>
            </w:pPr>
            <w:r>
              <w:t>504</w:t>
            </w:r>
          </w:p>
        </w:tc>
        <w:tc>
          <w:tcPr>
            <w:tcW w:w="3806" w:type="dxa"/>
          </w:tcPr>
          <w:p w:rsidR="00AA2B4F" w:rsidRDefault="00AA2B4F">
            <w:pPr>
              <w:pStyle w:val="ConsPlusNormal"/>
            </w:pPr>
            <w:r>
              <w:t>Нифедипин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Нифедипин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Нифедипин</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Нифедипин</w:t>
            </w:r>
          </w:p>
        </w:tc>
        <w:tc>
          <w:tcPr>
            <w:tcW w:w="4535" w:type="dxa"/>
          </w:tcPr>
          <w:p w:rsidR="00AA2B4F" w:rsidRDefault="00AA2B4F">
            <w:pPr>
              <w:pStyle w:val="ConsPlusNormal"/>
            </w:pPr>
            <w:r>
              <w:t>таблетки с модифицированным высвобождением,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Нифедипин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505</w:t>
            </w:r>
          </w:p>
        </w:tc>
        <w:tc>
          <w:tcPr>
            <w:tcW w:w="3806" w:type="dxa"/>
          </w:tcPr>
          <w:p w:rsidR="00AA2B4F" w:rsidRDefault="00AA2B4F">
            <w:pPr>
              <w:pStyle w:val="ConsPlusNormal"/>
            </w:pPr>
            <w:r>
              <w:t>Нонаког альфа</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506</w:t>
            </w:r>
          </w:p>
        </w:tc>
        <w:tc>
          <w:tcPr>
            <w:tcW w:w="3806" w:type="dxa"/>
          </w:tcPr>
          <w:p w:rsidR="00AA2B4F" w:rsidRDefault="00AA2B4F">
            <w:pPr>
              <w:pStyle w:val="ConsPlusNormal"/>
            </w:pPr>
            <w:r>
              <w:t xml:space="preserve">Норэпинефрин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внутривенного введения</w:t>
            </w:r>
          </w:p>
        </w:tc>
      </w:tr>
      <w:tr w:rsidR="00AA2B4F">
        <w:tc>
          <w:tcPr>
            <w:tcW w:w="737" w:type="dxa"/>
          </w:tcPr>
          <w:p w:rsidR="00AA2B4F" w:rsidRDefault="00AA2B4F">
            <w:pPr>
              <w:pStyle w:val="ConsPlusNormal"/>
              <w:jc w:val="center"/>
            </w:pPr>
            <w:r>
              <w:t>507</w:t>
            </w:r>
          </w:p>
        </w:tc>
        <w:tc>
          <w:tcPr>
            <w:tcW w:w="3806" w:type="dxa"/>
          </w:tcPr>
          <w:p w:rsidR="00AA2B4F" w:rsidRDefault="00AA2B4F">
            <w:pPr>
              <w:pStyle w:val="ConsPlusNormal"/>
            </w:pPr>
            <w:r>
              <w:t>Норэтистерон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508</w:t>
            </w:r>
          </w:p>
        </w:tc>
        <w:tc>
          <w:tcPr>
            <w:tcW w:w="3806" w:type="dxa"/>
          </w:tcPr>
          <w:p w:rsidR="00AA2B4F" w:rsidRDefault="00AA2B4F">
            <w:pPr>
              <w:pStyle w:val="ConsPlusNormal"/>
            </w:pPr>
            <w:r>
              <w:t xml:space="preserve">Нурулимаб + пролголимаб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509</w:t>
            </w:r>
          </w:p>
        </w:tc>
        <w:tc>
          <w:tcPr>
            <w:tcW w:w="3806" w:type="dxa"/>
          </w:tcPr>
          <w:p w:rsidR="00AA2B4F" w:rsidRDefault="00AA2B4F">
            <w:pPr>
              <w:pStyle w:val="ConsPlusNormal"/>
            </w:pPr>
            <w:r>
              <w:t xml:space="preserve">Нусинерсен </w:t>
            </w:r>
            <w:hyperlink w:anchor="P18770">
              <w:r>
                <w:rPr>
                  <w:color w:val="0000FF"/>
                </w:rPr>
                <w:t>&lt;*&gt;</w:t>
              </w:r>
            </w:hyperlink>
          </w:p>
        </w:tc>
        <w:tc>
          <w:tcPr>
            <w:tcW w:w="4535" w:type="dxa"/>
          </w:tcPr>
          <w:p w:rsidR="00AA2B4F" w:rsidRDefault="00AA2B4F">
            <w:pPr>
              <w:pStyle w:val="ConsPlusNormal"/>
            </w:pPr>
            <w:r>
              <w:t>раствор для интратекального введения</w:t>
            </w:r>
          </w:p>
        </w:tc>
      </w:tr>
      <w:tr w:rsidR="00AA2B4F">
        <w:tc>
          <w:tcPr>
            <w:tcW w:w="737" w:type="dxa"/>
          </w:tcPr>
          <w:p w:rsidR="00AA2B4F" w:rsidRDefault="00AA2B4F">
            <w:pPr>
              <w:pStyle w:val="ConsPlusNormal"/>
              <w:jc w:val="center"/>
            </w:pPr>
            <w:r>
              <w:t>510</w:t>
            </w:r>
          </w:p>
        </w:tc>
        <w:tc>
          <w:tcPr>
            <w:tcW w:w="3806" w:type="dxa"/>
          </w:tcPr>
          <w:p w:rsidR="00AA2B4F" w:rsidRDefault="00AA2B4F">
            <w:pPr>
              <w:pStyle w:val="ConsPlusNormal"/>
            </w:pPr>
            <w:r>
              <w:t>Обинутузумаб</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511</w:t>
            </w:r>
          </w:p>
        </w:tc>
        <w:tc>
          <w:tcPr>
            <w:tcW w:w="3806" w:type="dxa"/>
          </w:tcPr>
          <w:p w:rsidR="00AA2B4F" w:rsidRDefault="00AA2B4F">
            <w:pPr>
              <w:pStyle w:val="ConsPlusNormal"/>
            </w:pPr>
            <w:r>
              <w:t>Окрелизумаб</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512</w:t>
            </w:r>
          </w:p>
        </w:tc>
        <w:tc>
          <w:tcPr>
            <w:tcW w:w="3806" w:type="dxa"/>
          </w:tcPr>
          <w:p w:rsidR="00AA2B4F" w:rsidRDefault="00AA2B4F">
            <w:pPr>
              <w:pStyle w:val="ConsPlusNormal"/>
            </w:pPr>
            <w:r>
              <w:t>Оксазепам</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Оксазепам</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513</w:t>
            </w:r>
          </w:p>
        </w:tc>
        <w:tc>
          <w:tcPr>
            <w:tcW w:w="3806" w:type="dxa"/>
          </w:tcPr>
          <w:p w:rsidR="00AA2B4F" w:rsidRDefault="00AA2B4F">
            <w:pPr>
              <w:pStyle w:val="ConsPlusNormal"/>
            </w:pPr>
            <w:r>
              <w:t>Оксалиплатин</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Оксалиплатин</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Оксалиплатин</w:t>
            </w:r>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val="restart"/>
          </w:tcPr>
          <w:p w:rsidR="00AA2B4F" w:rsidRDefault="00AA2B4F">
            <w:pPr>
              <w:pStyle w:val="ConsPlusNormal"/>
              <w:jc w:val="center"/>
            </w:pPr>
            <w:r>
              <w:t>514</w:t>
            </w:r>
          </w:p>
        </w:tc>
        <w:tc>
          <w:tcPr>
            <w:tcW w:w="3806" w:type="dxa"/>
          </w:tcPr>
          <w:p w:rsidR="00AA2B4F" w:rsidRDefault="00AA2B4F">
            <w:pPr>
              <w:pStyle w:val="ConsPlusNormal"/>
            </w:pPr>
            <w:r>
              <w:t xml:space="preserve">Оксациллин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Оксациллин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tcPr>
          <w:p w:rsidR="00AA2B4F" w:rsidRDefault="00AA2B4F">
            <w:pPr>
              <w:pStyle w:val="ConsPlusNormal"/>
              <w:jc w:val="center"/>
            </w:pPr>
            <w:r>
              <w:t>515</w:t>
            </w:r>
          </w:p>
        </w:tc>
        <w:tc>
          <w:tcPr>
            <w:tcW w:w="3806" w:type="dxa"/>
          </w:tcPr>
          <w:p w:rsidR="00AA2B4F" w:rsidRDefault="00AA2B4F">
            <w:pPr>
              <w:pStyle w:val="ConsPlusNormal"/>
            </w:pPr>
            <w:r>
              <w:t>Оксибупрокаин</w:t>
            </w:r>
          </w:p>
        </w:tc>
        <w:tc>
          <w:tcPr>
            <w:tcW w:w="4535" w:type="dxa"/>
          </w:tcPr>
          <w:p w:rsidR="00AA2B4F" w:rsidRDefault="00AA2B4F">
            <w:pPr>
              <w:pStyle w:val="ConsPlusNormal"/>
            </w:pPr>
            <w:r>
              <w:t>капли глазные</w:t>
            </w:r>
          </w:p>
        </w:tc>
      </w:tr>
      <w:tr w:rsidR="00AA2B4F">
        <w:tc>
          <w:tcPr>
            <w:tcW w:w="737" w:type="dxa"/>
            <w:vMerge w:val="restart"/>
          </w:tcPr>
          <w:p w:rsidR="00AA2B4F" w:rsidRDefault="00AA2B4F">
            <w:pPr>
              <w:pStyle w:val="ConsPlusNormal"/>
              <w:jc w:val="center"/>
            </w:pPr>
            <w:r>
              <w:t>516</w:t>
            </w:r>
          </w:p>
        </w:tc>
        <w:tc>
          <w:tcPr>
            <w:tcW w:w="3806" w:type="dxa"/>
          </w:tcPr>
          <w:p w:rsidR="00AA2B4F" w:rsidRDefault="00AA2B4F">
            <w:pPr>
              <w:pStyle w:val="ConsPlusNormal"/>
            </w:pPr>
            <w:r>
              <w:t xml:space="preserve">Окситоцин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Окситоцин </w:t>
            </w:r>
            <w:hyperlink w:anchor="P18770">
              <w:r>
                <w:rPr>
                  <w:color w:val="0000FF"/>
                </w:rPr>
                <w:t>&lt;*&gt;</w:t>
              </w:r>
            </w:hyperlink>
          </w:p>
        </w:tc>
        <w:tc>
          <w:tcPr>
            <w:tcW w:w="4535" w:type="dxa"/>
          </w:tcPr>
          <w:p w:rsidR="00AA2B4F" w:rsidRDefault="00AA2B4F">
            <w:pPr>
              <w:pStyle w:val="ConsPlusNormal"/>
            </w:pPr>
            <w:r>
              <w:t>раствор для инфузий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Окситоцин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Окситоцин </w:t>
            </w:r>
            <w:hyperlink w:anchor="P18770">
              <w:r>
                <w:rPr>
                  <w:color w:val="0000FF"/>
                </w:rPr>
                <w:t>&lt;*&gt;</w:t>
              </w:r>
            </w:hyperlink>
          </w:p>
        </w:tc>
        <w:tc>
          <w:tcPr>
            <w:tcW w:w="4535" w:type="dxa"/>
          </w:tcPr>
          <w:p w:rsidR="00AA2B4F" w:rsidRDefault="00AA2B4F">
            <w:pPr>
              <w:pStyle w:val="ConsPlusNormal"/>
            </w:pPr>
            <w:r>
              <w:t>раствор для инъекций и местного применения</w:t>
            </w:r>
          </w:p>
        </w:tc>
      </w:tr>
      <w:tr w:rsidR="00AA2B4F">
        <w:tc>
          <w:tcPr>
            <w:tcW w:w="737" w:type="dxa"/>
            <w:vMerge w:val="restart"/>
          </w:tcPr>
          <w:p w:rsidR="00AA2B4F" w:rsidRDefault="00AA2B4F">
            <w:pPr>
              <w:pStyle w:val="ConsPlusNormal"/>
              <w:jc w:val="center"/>
            </w:pPr>
            <w:r>
              <w:t>517</w:t>
            </w:r>
          </w:p>
        </w:tc>
        <w:tc>
          <w:tcPr>
            <w:tcW w:w="3806" w:type="dxa"/>
          </w:tcPr>
          <w:p w:rsidR="00AA2B4F" w:rsidRDefault="00AA2B4F">
            <w:pPr>
              <w:pStyle w:val="ConsPlusNormal"/>
            </w:pPr>
            <w:r>
              <w:t>Окскарбазепин</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Окскарбазепин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518</w:t>
            </w:r>
          </w:p>
        </w:tc>
        <w:tc>
          <w:tcPr>
            <w:tcW w:w="3806" w:type="dxa"/>
          </w:tcPr>
          <w:p w:rsidR="00AA2B4F" w:rsidRDefault="00AA2B4F">
            <w:pPr>
              <w:pStyle w:val="ConsPlusNormal"/>
            </w:pPr>
            <w:r>
              <w:t>Октоког альфа</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519</w:t>
            </w:r>
          </w:p>
        </w:tc>
        <w:tc>
          <w:tcPr>
            <w:tcW w:w="3806" w:type="dxa"/>
          </w:tcPr>
          <w:p w:rsidR="00AA2B4F" w:rsidRDefault="00AA2B4F">
            <w:pPr>
              <w:pStyle w:val="ConsPlusNormal"/>
            </w:pPr>
            <w:r>
              <w:t>Октреотид</w:t>
            </w:r>
          </w:p>
        </w:tc>
        <w:tc>
          <w:tcPr>
            <w:tcW w:w="4535" w:type="dxa"/>
          </w:tcPr>
          <w:p w:rsidR="00AA2B4F" w:rsidRDefault="00AA2B4F">
            <w:pPr>
              <w:pStyle w:val="ConsPlusNormal"/>
            </w:pPr>
            <w:r>
              <w:t>лиофилизат для приготовления суспензии для внутримышечного введения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Октреотид</w:t>
            </w:r>
          </w:p>
        </w:tc>
        <w:tc>
          <w:tcPr>
            <w:tcW w:w="4535" w:type="dxa"/>
          </w:tcPr>
          <w:p w:rsidR="00AA2B4F" w:rsidRDefault="00AA2B4F">
            <w:pPr>
              <w:pStyle w:val="ConsPlusNormal"/>
            </w:pPr>
            <w:r>
              <w:t>лиофилизат для приготовления суспензии для внутримышечного введения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Октреотид</w:t>
            </w:r>
          </w:p>
        </w:tc>
        <w:tc>
          <w:tcPr>
            <w:tcW w:w="4535" w:type="dxa"/>
          </w:tcPr>
          <w:p w:rsidR="00AA2B4F" w:rsidRDefault="00AA2B4F">
            <w:pPr>
              <w:pStyle w:val="ConsPlusNormal"/>
            </w:pPr>
            <w:r>
              <w:t>раствор для внутривенного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Октреотид</w:t>
            </w:r>
          </w:p>
        </w:tc>
        <w:tc>
          <w:tcPr>
            <w:tcW w:w="4535" w:type="dxa"/>
          </w:tcPr>
          <w:p w:rsidR="00AA2B4F" w:rsidRDefault="00AA2B4F">
            <w:pPr>
              <w:pStyle w:val="ConsPlusNormal"/>
            </w:pPr>
            <w:r>
              <w:t>раствор для инфузий и подкожного введения</w:t>
            </w:r>
          </w:p>
        </w:tc>
      </w:tr>
      <w:tr w:rsidR="00AA2B4F">
        <w:tc>
          <w:tcPr>
            <w:tcW w:w="737" w:type="dxa"/>
            <w:vMerge w:val="restart"/>
          </w:tcPr>
          <w:p w:rsidR="00AA2B4F" w:rsidRDefault="00AA2B4F">
            <w:pPr>
              <w:pStyle w:val="ConsPlusNormal"/>
              <w:jc w:val="center"/>
            </w:pPr>
            <w:r>
              <w:t>520</w:t>
            </w:r>
          </w:p>
        </w:tc>
        <w:tc>
          <w:tcPr>
            <w:tcW w:w="3806" w:type="dxa"/>
          </w:tcPr>
          <w:p w:rsidR="00AA2B4F" w:rsidRDefault="00AA2B4F">
            <w:pPr>
              <w:pStyle w:val="ConsPlusNormal"/>
            </w:pPr>
            <w:r>
              <w:t>Оланзапин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Оланзапин</w:t>
            </w:r>
          </w:p>
        </w:tc>
        <w:tc>
          <w:tcPr>
            <w:tcW w:w="4535" w:type="dxa"/>
          </w:tcPr>
          <w:p w:rsidR="00AA2B4F" w:rsidRDefault="00AA2B4F">
            <w:pPr>
              <w:pStyle w:val="ConsPlusNormal"/>
            </w:pPr>
            <w:r>
              <w:t>таблетки, диспергируемые в полости рта</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Оланзапин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521</w:t>
            </w:r>
          </w:p>
        </w:tc>
        <w:tc>
          <w:tcPr>
            <w:tcW w:w="3806" w:type="dxa"/>
          </w:tcPr>
          <w:p w:rsidR="00AA2B4F" w:rsidRDefault="00AA2B4F">
            <w:pPr>
              <w:pStyle w:val="ConsPlusNormal"/>
            </w:pPr>
            <w:r>
              <w:t>Олапариб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522</w:t>
            </w:r>
          </w:p>
        </w:tc>
        <w:tc>
          <w:tcPr>
            <w:tcW w:w="3806" w:type="dxa"/>
          </w:tcPr>
          <w:p w:rsidR="00AA2B4F" w:rsidRDefault="00AA2B4F">
            <w:pPr>
              <w:pStyle w:val="ConsPlusNormal"/>
            </w:pPr>
            <w:r>
              <w:t>Олодатерол + тиотропия бромид</w:t>
            </w:r>
          </w:p>
        </w:tc>
        <w:tc>
          <w:tcPr>
            <w:tcW w:w="4535" w:type="dxa"/>
          </w:tcPr>
          <w:p w:rsidR="00AA2B4F" w:rsidRDefault="00AA2B4F">
            <w:pPr>
              <w:pStyle w:val="ConsPlusNormal"/>
            </w:pPr>
            <w:r>
              <w:t>раствор для ингаляций дозированный</w:t>
            </w:r>
          </w:p>
        </w:tc>
      </w:tr>
      <w:tr w:rsidR="00AA2B4F">
        <w:tc>
          <w:tcPr>
            <w:tcW w:w="737" w:type="dxa"/>
          </w:tcPr>
          <w:p w:rsidR="00AA2B4F" w:rsidRDefault="00AA2B4F">
            <w:pPr>
              <w:pStyle w:val="ConsPlusNormal"/>
              <w:jc w:val="center"/>
            </w:pPr>
            <w:r>
              <w:t>523</w:t>
            </w:r>
          </w:p>
        </w:tc>
        <w:tc>
          <w:tcPr>
            <w:tcW w:w="3806" w:type="dxa"/>
          </w:tcPr>
          <w:p w:rsidR="00AA2B4F" w:rsidRDefault="00AA2B4F">
            <w:pPr>
              <w:pStyle w:val="ConsPlusNormal"/>
            </w:pPr>
            <w:r>
              <w:t>Олокизумаб</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524</w:t>
            </w:r>
          </w:p>
        </w:tc>
        <w:tc>
          <w:tcPr>
            <w:tcW w:w="3806" w:type="dxa"/>
          </w:tcPr>
          <w:p w:rsidR="00AA2B4F" w:rsidRDefault="00AA2B4F">
            <w:pPr>
              <w:pStyle w:val="ConsPlusNormal"/>
            </w:pPr>
            <w:r>
              <w:t>Омализумаб</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Омализумаб</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525</w:t>
            </w:r>
          </w:p>
        </w:tc>
        <w:tc>
          <w:tcPr>
            <w:tcW w:w="3806" w:type="dxa"/>
          </w:tcPr>
          <w:p w:rsidR="00AA2B4F" w:rsidRDefault="00AA2B4F">
            <w:pPr>
              <w:pStyle w:val="ConsPlusNormal"/>
            </w:pPr>
            <w:r>
              <w:t>Омепразол</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Омепразол</w:t>
            </w:r>
          </w:p>
        </w:tc>
        <w:tc>
          <w:tcPr>
            <w:tcW w:w="4535" w:type="dxa"/>
          </w:tcPr>
          <w:p w:rsidR="00AA2B4F" w:rsidRDefault="00AA2B4F">
            <w:pPr>
              <w:pStyle w:val="ConsPlusNormal"/>
            </w:pPr>
            <w:r>
              <w:t>капсулы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Омепразол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Омепразол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Омепразол</w:t>
            </w:r>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Омепразол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526</w:t>
            </w:r>
          </w:p>
        </w:tc>
        <w:tc>
          <w:tcPr>
            <w:tcW w:w="3806" w:type="dxa"/>
          </w:tcPr>
          <w:p w:rsidR="00AA2B4F" w:rsidRDefault="00AA2B4F">
            <w:pPr>
              <w:pStyle w:val="ConsPlusNormal"/>
            </w:pPr>
            <w:r>
              <w:t>Ондансетрон</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Ондансетрон</w:t>
            </w:r>
          </w:p>
        </w:tc>
        <w:tc>
          <w:tcPr>
            <w:tcW w:w="4535" w:type="dxa"/>
          </w:tcPr>
          <w:p w:rsidR="00AA2B4F" w:rsidRDefault="00AA2B4F">
            <w:pPr>
              <w:pStyle w:val="ConsPlusNormal"/>
            </w:pPr>
            <w:r>
              <w:t>сироп</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Ондансетрон</w:t>
            </w:r>
          </w:p>
        </w:tc>
        <w:tc>
          <w:tcPr>
            <w:tcW w:w="4535" w:type="dxa"/>
          </w:tcPr>
          <w:p w:rsidR="00AA2B4F" w:rsidRDefault="00AA2B4F">
            <w:pPr>
              <w:pStyle w:val="ConsPlusNormal"/>
            </w:pPr>
            <w:r>
              <w:t>суппозитории ректальные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Ондансетрон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Ондансетрон</w:t>
            </w:r>
          </w:p>
        </w:tc>
        <w:tc>
          <w:tcPr>
            <w:tcW w:w="4535" w:type="dxa"/>
          </w:tcPr>
          <w:p w:rsidR="00AA2B4F" w:rsidRDefault="00AA2B4F">
            <w:pPr>
              <w:pStyle w:val="ConsPlusNormal"/>
            </w:pPr>
            <w:r>
              <w:t>таблетки лиофилизированные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Ондансетрон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527</w:t>
            </w:r>
          </w:p>
        </w:tc>
        <w:tc>
          <w:tcPr>
            <w:tcW w:w="3806" w:type="dxa"/>
          </w:tcPr>
          <w:p w:rsidR="00AA2B4F" w:rsidRDefault="00AA2B4F">
            <w:pPr>
              <w:pStyle w:val="ConsPlusNormal"/>
            </w:pPr>
            <w:r>
              <w:t>Осельтамивир</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528</w:t>
            </w:r>
          </w:p>
        </w:tc>
        <w:tc>
          <w:tcPr>
            <w:tcW w:w="3806" w:type="dxa"/>
          </w:tcPr>
          <w:p w:rsidR="00AA2B4F" w:rsidRDefault="00AA2B4F">
            <w:pPr>
              <w:pStyle w:val="ConsPlusNormal"/>
            </w:pPr>
            <w:r>
              <w:t>Осимертиниб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529</w:t>
            </w:r>
          </w:p>
        </w:tc>
        <w:tc>
          <w:tcPr>
            <w:tcW w:w="3806" w:type="dxa"/>
          </w:tcPr>
          <w:p w:rsidR="00AA2B4F" w:rsidRDefault="00AA2B4F">
            <w:pPr>
              <w:pStyle w:val="ConsPlusNormal"/>
            </w:pPr>
            <w:r>
              <w:t>Офлоксацин</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Офлоксацин</w:t>
            </w:r>
          </w:p>
        </w:tc>
        <w:tc>
          <w:tcPr>
            <w:tcW w:w="4535" w:type="dxa"/>
          </w:tcPr>
          <w:p w:rsidR="00AA2B4F" w:rsidRDefault="00AA2B4F">
            <w:pPr>
              <w:pStyle w:val="ConsPlusNormal"/>
            </w:pPr>
            <w:r>
              <w:t>капли глазные и ушные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Офлоксацин</w:t>
            </w:r>
          </w:p>
        </w:tc>
        <w:tc>
          <w:tcPr>
            <w:tcW w:w="4535" w:type="dxa"/>
          </w:tcPr>
          <w:p w:rsidR="00AA2B4F" w:rsidRDefault="00AA2B4F">
            <w:pPr>
              <w:pStyle w:val="ConsPlusNormal"/>
            </w:pPr>
            <w:r>
              <w:t>мазь глазная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Офлоксацин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Офлоксацин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Офлоксацин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Офлоксацин</w:t>
            </w:r>
          </w:p>
        </w:tc>
        <w:tc>
          <w:tcPr>
            <w:tcW w:w="4535" w:type="dxa"/>
          </w:tcPr>
          <w:p w:rsidR="00AA2B4F" w:rsidRDefault="00AA2B4F">
            <w:pPr>
              <w:pStyle w:val="ConsPlusNormal"/>
            </w:pPr>
            <w:r>
              <w:t>таблетки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Офлоксацин</w:t>
            </w:r>
          </w:p>
        </w:tc>
        <w:tc>
          <w:tcPr>
            <w:tcW w:w="4535" w:type="dxa"/>
          </w:tcPr>
          <w:p w:rsidR="00AA2B4F" w:rsidRDefault="00AA2B4F">
            <w:pPr>
              <w:pStyle w:val="ConsPlusNormal"/>
            </w:pPr>
            <w:r>
              <w:t>покрытые пленочной оболочкой</w:t>
            </w:r>
          </w:p>
        </w:tc>
      </w:tr>
      <w:tr w:rsidR="00AA2B4F">
        <w:tc>
          <w:tcPr>
            <w:tcW w:w="737" w:type="dxa"/>
          </w:tcPr>
          <w:p w:rsidR="00AA2B4F" w:rsidRDefault="00AA2B4F">
            <w:pPr>
              <w:pStyle w:val="ConsPlusNormal"/>
              <w:jc w:val="center"/>
            </w:pPr>
            <w:r>
              <w:t>530</w:t>
            </w:r>
          </w:p>
        </w:tc>
        <w:tc>
          <w:tcPr>
            <w:tcW w:w="3806" w:type="dxa"/>
          </w:tcPr>
          <w:p w:rsidR="00AA2B4F" w:rsidRDefault="00AA2B4F">
            <w:pPr>
              <w:pStyle w:val="ConsPlusNormal"/>
            </w:pPr>
            <w:r>
              <w:t>Пазопаниб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531</w:t>
            </w:r>
          </w:p>
        </w:tc>
        <w:tc>
          <w:tcPr>
            <w:tcW w:w="3806" w:type="dxa"/>
          </w:tcPr>
          <w:p w:rsidR="00AA2B4F" w:rsidRDefault="00AA2B4F">
            <w:pPr>
              <w:pStyle w:val="ConsPlusNormal"/>
            </w:pPr>
            <w:r>
              <w:t xml:space="preserve">Паклитаксел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Паклитаксел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532</w:t>
            </w:r>
          </w:p>
        </w:tc>
        <w:tc>
          <w:tcPr>
            <w:tcW w:w="3806" w:type="dxa"/>
          </w:tcPr>
          <w:p w:rsidR="00AA2B4F" w:rsidRDefault="00AA2B4F">
            <w:pPr>
              <w:pStyle w:val="ConsPlusNormal"/>
            </w:pPr>
            <w:r>
              <w:t>Палбоциклиб</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533</w:t>
            </w:r>
          </w:p>
        </w:tc>
        <w:tc>
          <w:tcPr>
            <w:tcW w:w="3806" w:type="dxa"/>
          </w:tcPr>
          <w:p w:rsidR="00AA2B4F" w:rsidRDefault="00AA2B4F">
            <w:pPr>
              <w:pStyle w:val="ConsPlusNormal"/>
            </w:pPr>
            <w:r>
              <w:t>Паливизумаб</w:t>
            </w:r>
          </w:p>
        </w:tc>
        <w:tc>
          <w:tcPr>
            <w:tcW w:w="4535" w:type="dxa"/>
          </w:tcPr>
          <w:p w:rsidR="00AA2B4F" w:rsidRDefault="00AA2B4F">
            <w:pPr>
              <w:pStyle w:val="ConsPlusNormal"/>
            </w:pPr>
            <w:r>
              <w:t>раствор для внутримышечного введения</w:t>
            </w:r>
          </w:p>
        </w:tc>
      </w:tr>
      <w:tr w:rsidR="00AA2B4F">
        <w:tc>
          <w:tcPr>
            <w:tcW w:w="737" w:type="dxa"/>
            <w:vMerge w:val="restart"/>
          </w:tcPr>
          <w:p w:rsidR="00AA2B4F" w:rsidRDefault="00AA2B4F">
            <w:pPr>
              <w:pStyle w:val="ConsPlusNormal"/>
              <w:jc w:val="center"/>
            </w:pPr>
            <w:r>
              <w:t>534</w:t>
            </w:r>
          </w:p>
        </w:tc>
        <w:tc>
          <w:tcPr>
            <w:tcW w:w="3806" w:type="dxa"/>
          </w:tcPr>
          <w:p w:rsidR="00AA2B4F" w:rsidRDefault="00AA2B4F">
            <w:pPr>
              <w:pStyle w:val="ConsPlusNormal"/>
            </w:pPr>
            <w:r>
              <w:t>Палиперидон</w:t>
            </w:r>
          </w:p>
        </w:tc>
        <w:tc>
          <w:tcPr>
            <w:tcW w:w="4535" w:type="dxa"/>
          </w:tcPr>
          <w:p w:rsidR="00AA2B4F" w:rsidRDefault="00AA2B4F">
            <w:pPr>
              <w:pStyle w:val="ConsPlusNormal"/>
            </w:pPr>
            <w:r>
              <w:t>суспензия для внутримышечного введения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Палиперидон</w:t>
            </w:r>
          </w:p>
        </w:tc>
        <w:tc>
          <w:tcPr>
            <w:tcW w:w="4535" w:type="dxa"/>
          </w:tcPr>
          <w:p w:rsidR="00AA2B4F" w:rsidRDefault="00AA2B4F">
            <w:pPr>
              <w:pStyle w:val="ConsPlusNormal"/>
            </w:pPr>
            <w:r>
              <w:t>таблетки пролонгированного действия, покрытые оболочкой</w:t>
            </w:r>
          </w:p>
        </w:tc>
      </w:tr>
      <w:tr w:rsidR="00AA2B4F">
        <w:tc>
          <w:tcPr>
            <w:tcW w:w="737" w:type="dxa"/>
          </w:tcPr>
          <w:p w:rsidR="00AA2B4F" w:rsidRDefault="00AA2B4F">
            <w:pPr>
              <w:pStyle w:val="ConsPlusNormal"/>
              <w:jc w:val="center"/>
            </w:pPr>
            <w:r>
              <w:t>535</w:t>
            </w:r>
          </w:p>
        </w:tc>
        <w:tc>
          <w:tcPr>
            <w:tcW w:w="3806" w:type="dxa"/>
          </w:tcPr>
          <w:p w:rsidR="00AA2B4F" w:rsidRDefault="00AA2B4F">
            <w:pPr>
              <w:pStyle w:val="ConsPlusNormal"/>
            </w:pPr>
            <w:r>
              <w:t xml:space="preserve">Панитумумаб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536</w:t>
            </w:r>
          </w:p>
        </w:tc>
        <w:tc>
          <w:tcPr>
            <w:tcW w:w="3806" w:type="dxa"/>
          </w:tcPr>
          <w:p w:rsidR="00AA2B4F" w:rsidRDefault="00AA2B4F">
            <w:pPr>
              <w:pStyle w:val="ConsPlusNormal"/>
            </w:pPr>
            <w:r>
              <w:t>Панкреатин</w:t>
            </w:r>
          </w:p>
        </w:tc>
        <w:tc>
          <w:tcPr>
            <w:tcW w:w="4535" w:type="dxa"/>
          </w:tcPr>
          <w:p w:rsidR="00AA2B4F" w:rsidRDefault="00AA2B4F">
            <w:pPr>
              <w:pStyle w:val="ConsPlusNormal"/>
            </w:pPr>
            <w:r>
              <w:t>гранулы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Панкреатин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Панкреатин</w:t>
            </w:r>
          </w:p>
        </w:tc>
        <w:tc>
          <w:tcPr>
            <w:tcW w:w="4535" w:type="dxa"/>
          </w:tcPr>
          <w:p w:rsidR="00AA2B4F" w:rsidRDefault="00AA2B4F">
            <w:pPr>
              <w:pStyle w:val="ConsPlusNormal"/>
            </w:pPr>
            <w:r>
              <w:t>капсулы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Панкреатин</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Панкреатин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Панкреатин</w:t>
            </w:r>
          </w:p>
        </w:tc>
        <w:tc>
          <w:tcPr>
            <w:tcW w:w="4535" w:type="dxa"/>
          </w:tcPr>
          <w:p w:rsidR="00AA2B4F" w:rsidRDefault="00AA2B4F">
            <w:pPr>
              <w:pStyle w:val="ConsPlusNormal"/>
            </w:pPr>
            <w:r>
              <w:t>таблетки кишечнорастворимые, покрытые пленочной оболочкой</w:t>
            </w:r>
          </w:p>
        </w:tc>
      </w:tr>
      <w:tr w:rsidR="00AA2B4F">
        <w:tc>
          <w:tcPr>
            <w:tcW w:w="737" w:type="dxa"/>
            <w:vMerge w:val="restart"/>
          </w:tcPr>
          <w:p w:rsidR="00AA2B4F" w:rsidRDefault="00AA2B4F">
            <w:pPr>
              <w:pStyle w:val="ConsPlusNormal"/>
              <w:jc w:val="center"/>
            </w:pPr>
            <w:r>
              <w:t>537</w:t>
            </w:r>
          </w:p>
        </w:tc>
        <w:tc>
          <w:tcPr>
            <w:tcW w:w="3806" w:type="dxa"/>
          </w:tcPr>
          <w:p w:rsidR="00AA2B4F" w:rsidRDefault="00AA2B4F">
            <w:pPr>
              <w:pStyle w:val="ConsPlusNormal"/>
            </w:pPr>
            <w:r>
              <w:t xml:space="preserve">Парацетамол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Парацетамол</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Парацетамол</w:t>
            </w:r>
          </w:p>
        </w:tc>
        <w:tc>
          <w:tcPr>
            <w:tcW w:w="4535" w:type="dxa"/>
          </w:tcPr>
          <w:p w:rsidR="00AA2B4F" w:rsidRDefault="00AA2B4F">
            <w:pPr>
              <w:pStyle w:val="ConsPlusNormal"/>
            </w:pPr>
            <w:r>
              <w:t>раствор для приема внутрь (для детей)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Парацетамол</w:t>
            </w:r>
          </w:p>
        </w:tc>
        <w:tc>
          <w:tcPr>
            <w:tcW w:w="4535" w:type="dxa"/>
          </w:tcPr>
          <w:p w:rsidR="00AA2B4F" w:rsidRDefault="00AA2B4F">
            <w:pPr>
              <w:pStyle w:val="ConsPlusNormal"/>
            </w:pPr>
            <w:r>
              <w:t>суппозитории ректальные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Парацетамол</w:t>
            </w:r>
          </w:p>
        </w:tc>
        <w:tc>
          <w:tcPr>
            <w:tcW w:w="4535" w:type="dxa"/>
          </w:tcPr>
          <w:p w:rsidR="00AA2B4F" w:rsidRDefault="00AA2B4F">
            <w:pPr>
              <w:pStyle w:val="ConsPlusNormal"/>
            </w:pPr>
            <w:r>
              <w:t>суппозитории ректальные (для детей)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Парацетамол</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Парацетамол</w:t>
            </w:r>
          </w:p>
        </w:tc>
        <w:tc>
          <w:tcPr>
            <w:tcW w:w="4535" w:type="dxa"/>
          </w:tcPr>
          <w:p w:rsidR="00AA2B4F" w:rsidRDefault="00AA2B4F">
            <w:pPr>
              <w:pStyle w:val="ConsPlusNormal"/>
            </w:pPr>
            <w:r>
              <w:t>суспензия для приема внутрь (для детей)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Парацетамол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Парацетамол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538</w:t>
            </w:r>
          </w:p>
        </w:tc>
        <w:tc>
          <w:tcPr>
            <w:tcW w:w="3806" w:type="dxa"/>
          </w:tcPr>
          <w:p w:rsidR="00AA2B4F" w:rsidRDefault="00AA2B4F">
            <w:pPr>
              <w:pStyle w:val="ConsPlusNormal"/>
            </w:pPr>
            <w:r>
              <w:t>Парикальцитол</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Парикальцитол</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539</w:t>
            </w:r>
          </w:p>
        </w:tc>
        <w:tc>
          <w:tcPr>
            <w:tcW w:w="3806" w:type="dxa"/>
          </w:tcPr>
          <w:p w:rsidR="00AA2B4F" w:rsidRDefault="00AA2B4F">
            <w:pPr>
              <w:pStyle w:val="ConsPlusNormal"/>
            </w:pPr>
            <w:r>
              <w:t>Парнапарин натрия</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540</w:t>
            </w:r>
          </w:p>
        </w:tc>
        <w:tc>
          <w:tcPr>
            <w:tcW w:w="3806" w:type="dxa"/>
          </w:tcPr>
          <w:p w:rsidR="00AA2B4F" w:rsidRDefault="00AA2B4F">
            <w:pPr>
              <w:pStyle w:val="ConsPlusNormal"/>
            </w:pPr>
            <w:r>
              <w:t>Пароксетин</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Пароксетин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Пароксетин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541</w:t>
            </w:r>
          </w:p>
        </w:tc>
        <w:tc>
          <w:tcPr>
            <w:tcW w:w="3806" w:type="dxa"/>
          </w:tcPr>
          <w:p w:rsidR="00AA2B4F" w:rsidRDefault="00AA2B4F">
            <w:pPr>
              <w:pStyle w:val="ConsPlusNormal"/>
            </w:pPr>
            <w:r>
              <w:t>Пасиреотид</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542</w:t>
            </w:r>
          </w:p>
        </w:tc>
        <w:tc>
          <w:tcPr>
            <w:tcW w:w="3806" w:type="dxa"/>
          </w:tcPr>
          <w:p w:rsidR="00AA2B4F" w:rsidRDefault="00AA2B4F">
            <w:pPr>
              <w:pStyle w:val="ConsPlusNormal"/>
            </w:pPr>
            <w:r>
              <w:t xml:space="preserve">Пембролизумаб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543</w:t>
            </w:r>
          </w:p>
        </w:tc>
        <w:tc>
          <w:tcPr>
            <w:tcW w:w="3806" w:type="dxa"/>
          </w:tcPr>
          <w:p w:rsidR="00AA2B4F" w:rsidRDefault="00AA2B4F">
            <w:pPr>
              <w:pStyle w:val="ConsPlusNormal"/>
            </w:pPr>
            <w:r>
              <w:t xml:space="preserve">Пеметрексед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544</w:t>
            </w:r>
          </w:p>
        </w:tc>
        <w:tc>
          <w:tcPr>
            <w:tcW w:w="3806" w:type="dxa"/>
          </w:tcPr>
          <w:p w:rsidR="00AA2B4F" w:rsidRDefault="00AA2B4F">
            <w:pPr>
              <w:pStyle w:val="ConsPlusNormal"/>
            </w:pPr>
            <w:r>
              <w:t>Пеницилламин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545</w:t>
            </w:r>
          </w:p>
        </w:tc>
        <w:tc>
          <w:tcPr>
            <w:tcW w:w="3806" w:type="dxa"/>
          </w:tcPr>
          <w:p w:rsidR="00AA2B4F" w:rsidRDefault="00AA2B4F">
            <w:pPr>
              <w:pStyle w:val="ConsPlusNormal"/>
            </w:pPr>
            <w:r>
              <w:t xml:space="preserve">Пентатех 99mtc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546</w:t>
            </w:r>
          </w:p>
        </w:tc>
        <w:tc>
          <w:tcPr>
            <w:tcW w:w="3806" w:type="dxa"/>
          </w:tcPr>
          <w:p w:rsidR="00AA2B4F" w:rsidRDefault="00AA2B4F">
            <w:pPr>
              <w:pStyle w:val="ConsPlusNormal"/>
            </w:pPr>
            <w:r>
              <w:t xml:space="preserve">Пентоксифиллин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внутривенного и внутриартериального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Пентоксифиллин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Пентоксифиллин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Пентоксифиллин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Пентоксифиллин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внутриартериального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Пентоксифиллин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Пентоксифиллин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547</w:t>
            </w:r>
          </w:p>
        </w:tc>
        <w:tc>
          <w:tcPr>
            <w:tcW w:w="3806" w:type="dxa"/>
          </w:tcPr>
          <w:p w:rsidR="00AA2B4F" w:rsidRDefault="00AA2B4F">
            <w:pPr>
              <w:pStyle w:val="ConsPlusNormal"/>
            </w:pPr>
            <w:r>
              <w:t>Перампанел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548</w:t>
            </w:r>
          </w:p>
        </w:tc>
        <w:tc>
          <w:tcPr>
            <w:tcW w:w="3806" w:type="dxa"/>
          </w:tcPr>
          <w:p w:rsidR="00AA2B4F" w:rsidRDefault="00AA2B4F">
            <w:pPr>
              <w:pStyle w:val="ConsPlusNormal"/>
            </w:pPr>
            <w:r>
              <w:t>Периндоприл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Периндоприл</w:t>
            </w:r>
          </w:p>
        </w:tc>
        <w:tc>
          <w:tcPr>
            <w:tcW w:w="4535" w:type="dxa"/>
          </w:tcPr>
          <w:p w:rsidR="00AA2B4F" w:rsidRDefault="00AA2B4F">
            <w:pPr>
              <w:pStyle w:val="ConsPlusNormal"/>
            </w:pPr>
            <w:r>
              <w:t>таблетки, диспергируемые в полости рта</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Периндоприл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549</w:t>
            </w:r>
          </w:p>
        </w:tc>
        <w:tc>
          <w:tcPr>
            <w:tcW w:w="3806" w:type="dxa"/>
          </w:tcPr>
          <w:p w:rsidR="00AA2B4F" w:rsidRDefault="00AA2B4F">
            <w:pPr>
              <w:pStyle w:val="ConsPlusNormal"/>
            </w:pPr>
            <w:r>
              <w:t>Перициазин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Перициазин</w:t>
            </w:r>
          </w:p>
        </w:tc>
        <w:tc>
          <w:tcPr>
            <w:tcW w:w="4535" w:type="dxa"/>
          </w:tcPr>
          <w:p w:rsidR="00AA2B4F" w:rsidRDefault="00AA2B4F">
            <w:pPr>
              <w:pStyle w:val="ConsPlusNormal"/>
            </w:pPr>
            <w:r>
              <w:t>раствор для приема внутрь</w:t>
            </w:r>
          </w:p>
        </w:tc>
      </w:tr>
      <w:tr w:rsidR="00AA2B4F">
        <w:tc>
          <w:tcPr>
            <w:tcW w:w="737" w:type="dxa"/>
          </w:tcPr>
          <w:p w:rsidR="00AA2B4F" w:rsidRDefault="00AA2B4F">
            <w:pPr>
              <w:pStyle w:val="ConsPlusNormal"/>
              <w:jc w:val="center"/>
            </w:pPr>
            <w:r>
              <w:t>550</w:t>
            </w:r>
          </w:p>
        </w:tc>
        <w:tc>
          <w:tcPr>
            <w:tcW w:w="3806" w:type="dxa"/>
          </w:tcPr>
          <w:p w:rsidR="00AA2B4F" w:rsidRDefault="00AA2B4F">
            <w:pPr>
              <w:pStyle w:val="ConsPlusNormal"/>
            </w:pPr>
            <w:r>
              <w:t xml:space="preserve">Пертузумаб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551</w:t>
            </w:r>
          </w:p>
        </w:tc>
        <w:tc>
          <w:tcPr>
            <w:tcW w:w="3806" w:type="dxa"/>
          </w:tcPr>
          <w:p w:rsidR="00AA2B4F" w:rsidRDefault="00AA2B4F">
            <w:pPr>
              <w:pStyle w:val="ConsPlusNormal"/>
            </w:pPr>
            <w:r>
              <w:t>Перфеназин</w:t>
            </w:r>
          </w:p>
        </w:tc>
        <w:tc>
          <w:tcPr>
            <w:tcW w:w="4535" w:type="dxa"/>
          </w:tcPr>
          <w:p w:rsidR="00AA2B4F" w:rsidRDefault="00AA2B4F">
            <w:pPr>
              <w:pStyle w:val="ConsPlusNormal"/>
            </w:pPr>
            <w:r>
              <w:t>таблетки, покрытые оболочкой</w:t>
            </w:r>
          </w:p>
        </w:tc>
      </w:tr>
      <w:tr w:rsidR="00AA2B4F">
        <w:tc>
          <w:tcPr>
            <w:tcW w:w="737" w:type="dxa"/>
          </w:tcPr>
          <w:p w:rsidR="00AA2B4F" w:rsidRDefault="00AA2B4F">
            <w:pPr>
              <w:pStyle w:val="ConsPlusNormal"/>
              <w:jc w:val="center"/>
            </w:pPr>
            <w:r>
              <w:t>552</w:t>
            </w:r>
          </w:p>
        </w:tc>
        <w:tc>
          <w:tcPr>
            <w:tcW w:w="3806" w:type="dxa"/>
          </w:tcPr>
          <w:p w:rsidR="00AA2B4F" w:rsidRDefault="00AA2B4F">
            <w:pPr>
              <w:pStyle w:val="ConsPlusNormal"/>
            </w:pPr>
            <w:r>
              <w:t>Пилокарпин</w:t>
            </w:r>
          </w:p>
        </w:tc>
        <w:tc>
          <w:tcPr>
            <w:tcW w:w="4535" w:type="dxa"/>
          </w:tcPr>
          <w:p w:rsidR="00AA2B4F" w:rsidRDefault="00AA2B4F">
            <w:pPr>
              <w:pStyle w:val="ConsPlusNormal"/>
            </w:pPr>
            <w:r>
              <w:t>капли глазные</w:t>
            </w:r>
          </w:p>
        </w:tc>
      </w:tr>
      <w:tr w:rsidR="00AA2B4F">
        <w:tc>
          <w:tcPr>
            <w:tcW w:w="737" w:type="dxa"/>
          </w:tcPr>
          <w:p w:rsidR="00AA2B4F" w:rsidRDefault="00AA2B4F">
            <w:pPr>
              <w:pStyle w:val="ConsPlusNormal"/>
              <w:jc w:val="center"/>
            </w:pPr>
            <w:r>
              <w:t>553</w:t>
            </w:r>
          </w:p>
        </w:tc>
        <w:tc>
          <w:tcPr>
            <w:tcW w:w="3806" w:type="dxa"/>
          </w:tcPr>
          <w:p w:rsidR="00AA2B4F" w:rsidRDefault="00AA2B4F">
            <w:pPr>
              <w:pStyle w:val="ConsPlusNormal"/>
            </w:pPr>
            <w:r>
              <w:t>Пимекролимус</w:t>
            </w:r>
          </w:p>
        </w:tc>
        <w:tc>
          <w:tcPr>
            <w:tcW w:w="4535" w:type="dxa"/>
          </w:tcPr>
          <w:p w:rsidR="00AA2B4F" w:rsidRDefault="00AA2B4F">
            <w:pPr>
              <w:pStyle w:val="ConsPlusNormal"/>
            </w:pPr>
            <w:r>
              <w:t>крем для наружного применения</w:t>
            </w:r>
          </w:p>
        </w:tc>
      </w:tr>
      <w:tr w:rsidR="00AA2B4F">
        <w:tc>
          <w:tcPr>
            <w:tcW w:w="737" w:type="dxa"/>
          </w:tcPr>
          <w:p w:rsidR="00AA2B4F" w:rsidRDefault="00AA2B4F">
            <w:pPr>
              <w:pStyle w:val="ConsPlusNormal"/>
              <w:jc w:val="center"/>
            </w:pPr>
            <w:r>
              <w:t>554</w:t>
            </w:r>
          </w:p>
        </w:tc>
        <w:tc>
          <w:tcPr>
            <w:tcW w:w="3806" w:type="dxa"/>
          </w:tcPr>
          <w:p w:rsidR="00AA2B4F" w:rsidRDefault="00AA2B4F">
            <w:pPr>
              <w:pStyle w:val="ConsPlusNormal"/>
            </w:pPr>
            <w:r>
              <w:t xml:space="preserve">Пипекурония бромид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555</w:t>
            </w:r>
          </w:p>
        </w:tc>
        <w:tc>
          <w:tcPr>
            <w:tcW w:w="3806" w:type="dxa"/>
          </w:tcPr>
          <w:p w:rsidR="00AA2B4F" w:rsidRDefault="00AA2B4F">
            <w:pPr>
              <w:pStyle w:val="ConsPlusNormal"/>
            </w:pPr>
            <w:r>
              <w:t>Пипофезин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556</w:t>
            </w:r>
          </w:p>
        </w:tc>
        <w:tc>
          <w:tcPr>
            <w:tcW w:w="3806" w:type="dxa"/>
          </w:tcPr>
          <w:p w:rsidR="00AA2B4F" w:rsidRDefault="00AA2B4F">
            <w:pPr>
              <w:pStyle w:val="ConsPlusNormal"/>
            </w:pPr>
            <w:r>
              <w:t>Пиразинамид</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Пиразинамид</w:t>
            </w:r>
          </w:p>
        </w:tc>
        <w:tc>
          <w:tcPr>
            <w:tcW w:w="4535" w:type="dxa"/>
          </w:tcPr>
          <w:p w:rsidR="00AA2B4F" w:rsidRDefault="00AA2B4F">
            <w:pPr>
              <w:pStyle w:val="ConsPlusNormal"/>
            </w:pPr>
            <w:r>
              <w:t>таблетки, покрытые оболочкой</w:t>
            </w:r>
          </w:p>
        </w:tc>
      </w:tr>
      <w:tr w:rsidR="00AA2B4F">
        <w:tc>
          <w:tcPr>
            <w:tcW w:w="737" w:type="dxa"/>
            <w:vMerge w:val="restart"/>
          </w:tcPr>
          <w:p w:rsidR="00AA2B4F" w:rsidRDefault="00AA2B4F">
            <w:pPr>
              <w:pStyle w:val="ConsPlusNormal"/>
              <w:jc w:val="center"/>
            </w:pPr>
            <w:r>
              <w:t>557</w:t>
            </w:r>
          </w:p>
        </w:tc>
        <w:tc>
          <w:tcPr>
            <w:tcW w:w="3806" w:type="dxa"/>
          </w:tcPr>
          <w:p w:rsidR="00AA2B4F" w:rsidRDefault="00AA2B4F">
            <w:pPr>
              <w:pStyle w:val="ConsPlusNormal"/>
            </w:pPr>
            <w:r>
              <w:t>Пирантел</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Пирантел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Пирантел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558</w:t>
            </w:r>
          </w:p>
        </w:tc>
        <w:tc>
          <w:tcPr>
            <w:tcW w:w="3806" w:type="dxa"/>
          </w:tcPr>
          <w:p w:rsidR="00AA2B4F" w:rsidRDefault="00AA2B4F">
            <w:pPr>
              <w:pStyle w:val="ConsPlusNormal"/>
            </w:pPr>
            <w:r>
              <w:t>Пирацетам</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Пирацетам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Пирацетам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Пирацетам</w:t>
            </w:r>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Пирацетам</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Пирацетам</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Пирацетам</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559</w:t>
            </w:r>
          </w:p>
        </w:tc>
        <w:tc>
          <w:tcPr>
            <w:tcW w:w="3806" w:type="dxa"/>
          </w:tcPr>
          <w:p w:rsidR="00AA2B4F" w:rsidRDefault="00AA2B4F">
            <w:pPr>
              <w:pStyle w:val="ConsPlusNormal"/>
            </w:pPr>
            <w:r>
              <w:t>Пирибедил</w:t>
            </w:r>
          </w:p>
        </w:tc>
        <w:tc>
          <w:tcPr>
            <w:tcW w:w="4535" w:type="dxa"/>
          </w:tcPr>
          <w:p w:rsidR="00AA2B4F" w:rsidRDefault="00AA2B4F">
            <w:pPr>
              <w:pStyle w:val="ConsPlusNormal"/>
            </w:pPr>
            <w:r>
              <w:t>таблетки с контролируемым высвобождением,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Пирибедил</w:t>
            </w:r>
          </w:p>
        </w:tc>
        <w:tc>
          <w:tcPr>
            <w:tcW w:w="4535" w:type="dxa"/>
          </w:tcPr>
          <w:p w:rsidR="00AA2B4F" w:rsidRDefault="00AA2B4F">
            <w:pPr>
              <w:pStyle w:val="ConsPlusNormal"/>
            </w:pPr>
            <w:r>
              <w:t>таблетки с контролируемым высвобождением,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Пирибедил</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560</w:t>
            </w:r>
          </w:p>
        </w:tc>
        <w:tc>
          <w:tcPr>
            <w:tcW w:w="3806" w:type="dxa"/>
          </w:tcPr>
          <w:p w:rsidR="00AA2B4F" w:rsidRDefault="00AA2B4F">
            <w:pPr>
              <w:pStyle w:val="ConsPlusNormal"/>
            </w:pPr>
            <w:r>
              <w:t>Пиридоксин</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561</w:t>
            </w:r>
          </w:p>
        </w:tc>
        <w:tc>
          <w:tcPr>
            <w:tcW w:w="3806" w:type="dxa"/>
          </w:tcPr>
          <w:p w:rsidR="00AA2B4F" w:rsidRDefault="00AA2B4F">
            <w:pPr>
              <w:pStyle w:val="ConsPlusNormal"/>
            </w:pPr>
            <w:r>
              <w:t>Пиридостигмина бромид</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562</w:t>
            </w:r>
          </w:p>
        </w:tc>
        <w:tc>
          <w:tcPr>
            <w:tcW w:w="3806" w:type="dxa"/>
          </w:tcPr>
          <w:p w:rsidR="00AA2B4F" w:rsidRDefault="00AA2B4F">
            <w:pPr>
              <w:pStyle w:val="ConsPlusNormal"/>
            </w:pPr>
            <w:r>
              <w:t>Пирфенидон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Пирфенидон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563</w:t>
            </w:r>
          </w:p>
        </w:tc>
        <w:tc>
          <w:tcPr>
            <w:tcW w:w="3806" w:type="dxa"/>
          </w:tcPr>
          <w:p w:rsidR="00AA2B4F" w:rsidRDefault="00AA2B4F">
            <w:pPr>
              <w:pStyle w:val="ConsPlusNormal"/>
            </w:pPr>
            <w:r>
              <w:t xml:space="preserve">Пирфотех 99mtc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564</w:t>
            </w:r>
          </w:p>
        </w:tc>
        <w:tc>
          <w:tcPr>
            <w:tcW w:w="3806" w:type="dxa"/>
          </w:tcPr>
          <w:p w:rsidR="00AA2B4F" w:rsidRDefault="00AA2B4F">
            <w:pPr>
              <w:pStyle w:val="ConsPlusNormal"/>
            </w:pPr>
            <w:r>
              <w:t>Платифиллин</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565</w:t>
            </w:r>
          </w:p>
        </w:tc>
        <w:tc>
          <w:tcPr>
            <w:tcW w:w="3806" w:type="dxa"/>
          </w:tcPr>
          <w:p w:rsidR="00AA2B4F" w:rsidRDefault="00AA2B4F">
            <w:pPr>
              <w:pStyle w:val="ConsPlusNormal"/>
            </w:pPr>
            <w:r>
              <w:t>Повидон-йод</w:t>
            </w:r>
          </w:p>
        </w:tc>
        <w:tc>
          <w:tcPr>
            <w:tcW w:w="4535" w:type="dxa"/>
          </w:tcPr>
          <w:p w:rsidR="00AA2B4F" w:rsidRDefault="00AA2B4F">
            <w:pPr>
              <w:pStyle w:val="ConsPlusNormal"/>
            </w:pPr>
            <w:r>
              <w:t>раствор для местного и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Повидон-йод</w:t>
            </w:r>
          </w:p>
        </w:tc>
        <w:tc>
          <w:tcPr>
            <w:tcW w:w="4535" w:type="dxa"/>
          </w:tcPr>
          <w:p w:rsidR="00AA2B4F" w:rsidRDefault="00AA2B4F">
            <w:pPr>
              <w:pStyle w:val="ConsPlusNormal"/>
            </w:pPr>
            <w:r>
              <w:t>раствор для наружного применения</w:t>
            </w:r>
          </w:p>
        </w:tc>
      </w:tr>
      <w:tr w:rsidR="00AA2B4F">
        <w:tc>
          <w:tcPr>
            <w:tcW w:w="737" w:type="dxa"/>
          </w:tcPr>
          <w:p w:rsidR="00AA2B4F" w:rsidRDefault="00AA2B4F">
            <w:pPr>
              <w:pStyle w:val="ConsPlusNormal"/>
              <w:jc w:val="center"/>
            </w:pPr>
            <w:r>
              <w:t>566</w:t>
            </w:r>
          </w:p>
        </w:tc>
        <w:tc>
          <w:tcPr>
            <w:tcW w:w="3806" w:type="dxa"/>
          </w:tcPr>
          <w:p w:rsidR="00AA2B4F" w:rsidRDefault="00AA2B4F">
            <w:pPr>
              <w:pStyle w:val="ConsPlusNormal"/>
            </w:pPr>
            <w:r>
              <w:t>Позаконазол</w:t>
            </w:r>
          </w:p>
        </w:tc>
        <w:tc>
          <w:tcPr>
            <w:tcW w:w="4535" w:type="dxa"/>
          </w:tcPr>
          <w:p w:rsidR="00AA2B4F" w:rsidRDefault="00AA2B4F">
            <w:pPr>
              <w:pStyle w:val="ConsPlusNormal"/>
            </w:pPr>
            <w:r>
              <w:t>суспензия для приема внутрь</w:t>
            </w:r>
          </w:p>
        </w:tc>
      </w:tr>
      <w:tr w:rsidR="00AA2B4F">
        <w:tc>
          <w:tcPr>
            <w:tcW w:w="737" w:type="dxa"/>
          </w:tcPr>
          <w:p w:rsidR="00AA2B4F" w:rsidRDefault="00AA2B4F">
            <w:pPr>
              <w:pStyle w:val="ConsPlusNormal"/>
              <w:jc w:val="center"/>
            </w:pPr>
            <w:r>
              <w:t>567</w:t>
            </w:r>
          </w:p>
        </w:tc>
        <w:tc>
          <w:tcPr>
            <w:tcW w:w="3806" w:type="dxa"/>
          </w:tcPr>
          <w:p w:rsidR="00AA2B4F" w:rsidRDefault="00AA2B4F">
            <w:pPr>
              <w:pStyle w:val="ConsPlusNormal"/>
            </w:pPr>
            <w:r>
              <w:t xml:space="preserve">Полатузумаб ведотин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val="restart"/>
          </w:tcPr>
          <w:p w:rsidR="00AA2B4F" w:rsidRDefault="00AA2B4F">
            <w:pPr>
              <w:pStyle w:val="ConsPlusNormal"/>
              <w:jc w:val="center"/>
            </w:pPr>
            <w:r>
              <w:t>568</w:t>
            </w:r>
          </w:p>
        </w:tc>
        <w:tc>
          <w:tcPr>
            <w:tcW w:w="3806" w:type="dxa"/>
          </w:tcPr>
          <w:p w:rsidR="00AA2B4F" w:rsidRDefault="00AA2B4F">
            <w:pPr>
              <w:pStyle w:val="ConsPlusNormal"/>
            </w:pPr>
            <w:r>
              <w:t>Полимиксин B</w:t>
            </w:r>
          </w:p>
        </w:tc>
        <w:tc>
          <w:tcPr>
            <w:tcW w:w="4535" w:type="dxa"/>
          </w:tcPr>
          <w:p w:rsidR="00AA2B4F" w:rsidRDefault="00AA2B4F">
            <w:pPr>
              <w:pStyle w:val="ConsPlusNormal"/>
            </w:pPr>
            <w:r>
              <w:t>порошок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Полимиксин B</w:t>
            </w:r>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tcPr>
          <w:p w:rsidR="00AA2B4F" w:rsidRDefault="00AA2B4F">
            <w:pPr>
              <w:pStyle w:val="ConsPlusNormal"/>
              <w:jc w:val="center"/>
            </w:pPr>
            <w:r>
              <w:t>569</w:t>
            </w:r>
          </w:p>
        </w:tc>
        <w:tc>
          <w:tcPr>
            <w:tcW w:w="3806" w:type="dxa"/>
          </w:tcPr>
          <w:p w:rsidR="00AA2B4F" w:rsidRDefault="00AA2B4F">
            <w:pPr>
              <w:pStyle w:val="ConsPlusNormal"/>
            </w:pPr>
            <w:r>
              <w:t>Полипептиды коры головного мозга скота</w:t>
            </w:r>
          </w:p>
        </w:tc>
        <w:tc>
          <w:tcPr>
            <w:tcW w:w="4535" w:type="dxa"/>
          </w:tcPr>
          <w:p w:rsidR="00AA2B4F" w:rsidRDefault="00AA2B4F">
            <w:pPr>
              <w:pStyle w:val="ConsPlusNormal"/>
            </w:pPr>
            <w:r>
              <w:t>лиофилизат для приготовления раствора для внутримышечного введения</w:t>
            </w:r>
          </w:p>
        </w:tc>
      </w:tr>
      <w:tr w:rsidR="00AA2B4F">
        <w:tc>
          <w:tcPr>
            <w:tcW w:w="737" w:type="dxa"/>
          </w:tcPr>
          <w:p w:rsidR="00AA2B4F" w:rsidRDefault="00AA2B4F">
            <w:pPr>
              <w:pStyle w:val="ConsPlusNormal"/>
              <w:jc w:val="center"/>
            </w:pPr>
            <w:r>
              <w:t>570</w:t>
            </w:r>
          </w:p>
        </w:tc>
        <w:tc>
          <w:tcPr>
            <w:tcW w:w="3806" w:type="dxa"/>
          </w:tcPr>
          <w:p w:rsidR="00AA2B4F" w:rsidRDefault="00AA2B4F">
            <w:pPr>
              <w:pStyle w:val="ConsPlusNormal"/>
            </w:pPr>
            <w:r>
              <w:t>Пептиды головного мозга свиньи</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571</w:t>
            </w:r>
          </w:p>
        </w:tc>
        <w:tc>
          <w:tcPr>
            <w:tcW w:w="3806" w:type="dxa"/>
          </w:tcPr>
          <w:p w:rsidR="00AA2B4F" w:rsidRDefault="00AA2B4F">
            <w:pPr>
              <w:pStyle w:val="ConsPlusNormal"/>
            </w:pPr>
            <w:r>
              <w:t>Помалидомид</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572</w:t>
            </w:r>
          </w:p>
        </w:tc>
        <w:tc>
          <w:tcPr>
            <w:tcW w:w="3806" w:type="dxa"/>
          </w:tcPr>
          <w:p w:rsidR="00AA2B4F" w:rsidRDefault="00AA2B4F">
            <w:pPr>
              <w:pStyle w:val="ConsPlusNormal"/>
            </w:pPr>
            <w:r>
              <w:t xml:space="preserve">Порактант альфа </w:t>
            </w:r>
            <w:hyperlink w:anchor="P18770">
              <w:r>
                <w:rPr>
                  <w:color w:val="0000FF"/>
                </w:rPr>
                <w:t>&lt;*&gt;</w:t>
              </w:r>
            </w:hyperlink>
          </w:p>
        </w:tc>
        <w:tc>
          <w:tcPr>
            <w:tcW w:w="4535" w:type="dxa"/>
          </w:tcPr>
          <w:p w:rsidR="00AA2B4F" w:rsidRDefault="00AA2B4F">
            <w:pPr>
              <w:pStyle w:val="ConsPlusNormal"/>
            </w:pPr>
            <w:r>
              <w:t>суспензия для эндотрахеального введения</w:t>
            </w:r>
          </w:p>
        </w:tc>
      </w:tr>
      <w:tr w:rsidR="00AA2B4F">
        <w:tc>
          <w:tcPr>
            <w:tcW w:w="737" w:type="dxa"/>
          </w:tcPr>
          <w:p w:rsidR="00AA2B4F" w:rsidRDefault="00AA2B4F">
            <w:pPr>
              <w:pStyle w:val="ConsPlusNormal"/>
              <w:jc w:val="center"/>
            </w:pPr>
            <w:r>
              <w:t>573</w:t>
            </w:r>
          </w:p>
        </w:tc>
        <w:tc>
          <w:tcPr>
            <w:tcW w:w="3806" w:type="dxa"/>
          </w:tcPr>
          <w:p w:rsidR="00AA2B4F" w:rsidRDefault="00AA2B4F">
            <w:pPr>
              <w:pStyle w:val="ConsPlusNormal"/>
            </w:pPr>
            <w:r>
              <w:t>Празиквантел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574</w:t>
            </w:r>
          </w:p>
        </w:tc>
        <w:tc>
          <w:tcPr>
            <w:tcW w:w="3806" w:type="dxa"/>
          </w:tcPr>
          <w:p w:rsidR="00AA2B4F" w:rsidRDefault="00AA2B4F">
            <w:pPr>
              <w:pStyle w:val="ConsPlusNormal"/>
            </w:pPr>
            <w:r>
              <w:t>Прамипексол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Прамипексол</w:t>
            </w:r>
          </w:p>
        </w:tc>
        <w:tc>
          <w:tcPr>
            <w:tcW w:w="4535" w:type="dxa"/>
          </w:tcPr>
          <w:p w:rsidR="00AA2B4F" w:rsidRDefault="00AA2B4F">
            <w:pPr>
              <w:pStyle w:val="ConsPlusNormal"/>
            </w:pPr>
            <w:r>
              <w:t>таблетки пролонгированного действия</w:t>
            </w:r>
          </w:p>
        </w:tc>
      </w:tr>
      <w:tr w:rsidR="00AA2B4F">
        <w:tc>
          <w:tcPr>
            <w:tcW w:w="737" w:type="dxa"/>
          </w:tcPr>
          <w:p w:rsidR="00AA2B4F" w:rsidRDefault="00AA2B4F">
            <w:pPr>
              <w:pStyle w:val="ConsPlusNormal"/>
              <w:jc w:val="center"/>
            </w:pPr>
            <w:r>
              <w:t>575</w:t>
            </w:r>
          </w:p>
        </w:tc>
        <w:tc>
          <w:tcPr>
            <w:tcW w:w="3806" w:type="dxa"/>
          </w:tcPr>
          <w:p w:rsidR="00AA2B4F" w:rsidRDefault="00AA2B4F">
            <w:pPr>
              <w:pStyle w:val="ConsPlusNormal"/>
            </w:pPr>
            <w:r>
              <w:t>Прегабалин</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576</w:t>
            </w:r>
          </w:p>
        </w:tc>
        <w:tc>
          <w:tcPr>
            <w:tcW w:w="3806" w:type="dxa"/>
          </w:tcPr>
          <w:p w:rsidR="00AA2B4F" w:rsidRDefault="00AA2B4F">
            <w:pPr>
              <w:pStyle w:val="ConsPlusNormal"/>
            </w:pPr>
            <w:r>
              <w:t>Преднизолон</w:t>
            </w:r>
          </w:p>
        </w:tc>
        <w:tc>
          <w:tcPr>
            <w:tcW w:w="4535" w:type="dxa"/>
          </w:tcPr>
          <w:p w:rsidR="00AA2B4F" w:rsidRDefault="00AA2B4F">
            <w:pPr>
              <w:pStyle w:val="ConsPlusNormal"/>
            </w:pPr>
            <w:r>
              <w:t>мазь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Преднизолон</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Преднизолон</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Преднизолон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577</w:t>
            </w:r>
          </w:p>
        </w:tc>
        <w:tc>
          <w:tcPr>
            <w:tcW w:w="3806" w:type="dxa"/>
          </w:tcPr>
          <w:p w:rsidR="00AA2B4F" w:rsidRDefault="00AA2B4F">
            <w:pPr>
              <w:pStyle w:val="ConsPlusNormal"/>
            </w:pPr>
            <w:r>
              <w:t>Пробиотик из бифидобактерий бифидум однокомпонентный сорбированный</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Пробиотик из бифидобактерий бифидум однокомпонентный сорбированный</w:t>
            </w:r>
          </w:p>
        </w:tc>
        <w:tc>
          <w:tcPr>
            <w:tcW w:w="4535" w:type="dxa"/>
          </w:tcPr>
          <w:p w:rsidR="00AA2B4F" w:rsidRDefault="00AA2B4F">
            <w:pPr>
              <w:pStyle w:val="ConsPlusNormal"/>
            </w:pPr>
            <w:r>
              <w:t>порошок для приема внутрь</w:t>
            </w:r>
          </w:p>
        </w:tc>
      </w:tr>
      <w:tr w:rsidR="00AA2B4F">
        <w:tc>
          <w:tcPr>
            <w:tcW w:w="737" w:type="dxa"/>
          </w:tcPr>
          <w:p w:rsidR="00AA2B4F" w:rsidRDefault="00AA2B4F">
            <w:pPr>
              <w:pStyle w:val="ConsPlusNormal"/>
              <w:jc w:val="center"/>
            </w:pPr>
            <w:r>
              <w:t>578</w:t>
            </w:r>
          </w:p>
        </w:tc>
        <w:tc>
          <w:tcPr>
            <w:tcW w:w="3806" w:type="dxa"/>
          </w:tcPr>
          <w:p w:rsidR="00AA2B4F" w:rsidRDefault="00AA2B4F">
            <w:pPr>
              <w:pStyle w:val="ConsPlusNormal"/>
            </w:pPr>
            <w:r>
              <w:t>Прогестерон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579</w:t>
            </w:r>
          </w:p>
        </w:tc>
        <w:tc>
          <w:tcPr>
            <w:tcW w:w="3806" w:type="dxa"/>
          </w:tcPr>
          <w:p w:rsidR="00AA2B4F" w:rsidRDefault="00AA2B4F">
            <w:pPr>
              <w:pStyle w:val="ConsPlusNormal"/>
            </w:pPr>
            <w:r>
              <w:t>Прокаин</w:t>
            </w:r>
          </w:p>
        </w:tc>
        <w:tc>
          <w:tcPr>
            <w:tcW w:w="4535" w:type="dxa"/>
          </w:tcPr>
          <w:p w:rsidR="00AA2B4F" w:rsidRDefault="00AA2B4F">
            <w:pPr>
              <w:pStyle w:val="ConsPlusNormal"/>
            </w:pPr>
            <w:r>
              <w:t>раствор для инъекций</w:t>
            </w:r>
          </w:p>
        </w:tc>
      </w:tr>
      <w:tr w:rsidR="00AA2B4F">
        <w:tc>
          <w:tcPr>
            <w:tcW w:w="737" w:type="dxa"/>
            <w:vMerge w:val="restart"/>
          </w:tcPr>
          <w:p w:rsidR="00AA2B4F" w:rsidRDefault="00AA2B4F">
            <w:pPr>
              <w:pStyle w:val="ConsPlusNormal"/>
              <w:jc w:val="center"/>
            </w:pPr>
            <w:r>
              <w:t>580</w:t>
            </w:r>
          </w:p>
        </w:tc>
        <w:tc>
          <w:tcPr>
            <w:tcW w:w="3806" w:type="dxa"/>
          </w:tcPr>
          <w:p w:rsidR="00AA2B4F" w:rsidRDefault="00AA2B4F">
            <w:pPr>
              <w:pStyle w:val="ConsPlusNormal"/>
            </w:pPr>
            <w:r>
              <w:t xml:space="preserve">Прокаинамид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Прокаинамид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Прокаинамид</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581</w:t>
            </w:r>
          </w:p>
        </w:tc>
        <w:tc>
          <w:tcPr>
            <w:tcW w:w="3806" w:type="dxa"/>
          </w:tcPr>
          <w:p w:rsidR="00AA2B4F" w:rsidRDefault="00AA2B4F">
            <w:pPr>
              <w:pStyle w:val="ConsPlusNormal"/>
            </w:pPr>
            <w:r>
              <w:t>Прокарбазин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582</w:t>
            </w:r>
          </w:p>
        </w:tc>
        <w:tc>
          <w:tcPr>
            <w:tcW w:w="3806" w:type="dxa"/>
          </w:tcPr>
          <w:p w:rsidR="00AA2B4F" w:rsidRDefault="00AA2B4F">
            <w:pPr>
              <w:pStyle w:val="ConsPlusNormal"/>
            </w:pPr>
            <w:r>
              <w:t>Пролголимаб</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583</w:t>
            </w:r>
          </w:p>
        </w:tc>
        <w:tc>
          <w:tcPr>
            <w:tcW w:w="3806" w:type="dxa"/>
          </w:tcPr>
          <w:p w:rsidR="00AA2B4F" w:rsidRDefault="00AA2B4F">
            <w:pPr>
              <w:pStyle w:val="ConsPlusNormal"/>
            </w:pPr>
            <w:r>
              <w:t xml:space="preserve">Пропафенон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Пропафенон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584</w:t>
            </w:r>
          </w:p>
        </w:tc>
        <w:tc>
          <w:tcPr>
            <w:tcW w:w="3806" w:type="dxa"/>
          </w:tcPr>
          <w:p w:rsidR="00AA2B4F" w:rsidRDefault="00AA2B4F">
            <w:pPr>
              <w:pStyle w:val="ConsPlusNormal"/>
            </w:pPr>
            <w:r>
              <w:t>Пропионилфенилэтоксиэтилпиперидин</w:t>
            </w:r>
          </w:p>
        </w:tc>
        <w:tc>
          <w:tcPr>
            <w:tcW w:w="4535" w:type="dxa"/>
          </w:tcPr>
          <w:p w:rsidR="00AA2B4F" w:rsidRDefault="00AA2B4F">
            <w:pPr>
              <w:pStyle w:val="ConsPlusNormal"/>
            </w:pPr>
            <w:r>
              <w:t>таблетки защечные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Пропионилфенилэтоксиэтилпиперидин</w:t>
            </w:r>
          </w:p>
        </w:tc>
        <w:tc>
          <w:tcPr>
            <w:tcW w:w="4535" w:type="dxa"/>
          </w:tcPr>
          <w:p w:rsidR="00AA2B4F" w:rsidRDefault="00AA2B4F">
            <w:pPr>
              <w:pStyle w:val="ConsPlusNormal"/>
            </w:pPr>
            <w:r>
              <w:t>таблетки подъязычные</w:t>
            </w:r>
          </w:p>
        </w:tc>
      </w:tr>
      <w:tr w:rsidR="00AA2B4F">
        <w:tc>
          <w:tcPr>
            <w:tcW w:w="737" w:type="dxa"/>
            <w:vMerge w:val="restart"/>
          </w:tcPr>
          <w:p w:rsidR="00AA2B4F" w:rsidRDefault="00AA2B4F">
            <w:pPr>
              <w:pStyle w:val="ConsPlusNormal"/>
              <w:jc w:val="center"/>
            </w:pPr>
            <w:r>
              <w:t>585</w:t>
            </w:r>
          </w:p>
        </w:tc>
        <w:tc>
          <w:tcPr>
            <w:tcW w:w="3806" w:type="dxa"/>
          </w:tcPr>
          <w:p w:rsidR="00AA2B4F" w:rsidRDefault="00AA2B4F">
            <w:pPr>
              <w:pStyle w:val="ConsPlusNormal"/>
            </w:pPr>
            <w:r>
              <w:t xml:space="preserve">Пропофол </w:t>
            </w:r>
            <w:hyperlink w:anchor="P18770">
              <w:r>
                <w:rPr>
                  <w:color w:val="0000FF"/>
                </w:rPr>
                <w:t>&lt;*&gt;</w:t>
              </w:r>
            </w:hyperlink>
          </w:p>
        </w:tc>
        <w:tc>
          <w:tcPr>
            <w:tcW w:w="4535" w:type="dxa"/>
          </w:tcPr>
          <w:p w:rsidR="00AA2B4F" w:rsidRDefault="00AA2B4F">
            <w:pPr>
              <w:pStyle w:val="ConsPlusNormal"/>
            </w:pPr>
            <w:r>
              <w:t>эмульсия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Пропофол </w:t>
            </w:r>
            <w:hyperlink w:anchor="P18770">
              <w:r>
                <w:rPr>
                  <w:color w:val="0000FF"/>
                </w:rPr>
                <w:t>&lt;*&gt;</w:t>
              </w:r>
            </w:hyperlink>
          </w:p>
        </w:tc>
        <w:tc>
          <w:tcPr>
            <w:tcW w:w="4535" w:type="dxa"/>
          </w:tcPr>
          <w:p w:rsidR="00AA2B4F" w:rsidRDefault="00AA2B4F">
            <w:pPr>
              <w:pStyle w:val="ConsPlusNormal"/>
            </w:pPr>
            <w:r>
              <w:t>эмульсия для инфузий</w:t>
            </w:r>
          </w:p>
        </w:tc>
      </w:tr>
      <w:tr w:rsidR="00AA2B4F">
        <w:tc>
          <w:tcPr>
            <w:tcW w:w="737" w:type="dxa"/>
          </w:tcPr>
          <w:p w:rsidR="00AA2B4F" w:rsidRDefault="00AA2B4F">
            <w:pPr>
              <w:pStyle w:val="ConsPlusNormal"/>
              <w:jc w:val="center"/>
            </w:pPr>
            <w:r>
              <w:t>586</w:t>
            </w:r>
          </w:p>
        </w:tc>
        <w:tc>
          <w:tcPr>
            <w:tcW w:w="3806" w:type="dxa"/>
          </w:tcPr>
          <w:p w:rsidR="00AA2B4F" w:rsidRDefault="00AA2B4F">
            <w:pPr>
              <w:pStyle w:val="ConsPlusNormal"/>
            </w:pPr>
            <w:r>
              <w:t>Пропранолол</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587</w:t>
            </w:r>
          </w:p>
        </w:tc>
        <w:tc>
          <w:tcPr>
            <w:tcW w:w="3806" w:type="dxa"/>
          </w:tcPr>
          <w:p w:rsidR="00AA2B4F" w:rsidRDefault="00AA2B4F">
            <w:pPr>
              <w:pStyle w:val="ConsPlusNormal"/>
            </w:pPr>
            <w:r>
              <w:t xml:space="preserve">Протамина сульфат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Протамина сульфат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val="restart"/>
          </w:tcPr>
          <w:p w:rsidR="00AA2B4F" w:rsidRDefault="00AA2B4F">
            <w:pPr>
              <w:pStyle w:val="ConsPlusNormal"/>
              <w:jc w:val="center"/>
            </w:pPr>
            <w:r>
              <w:t>588</w:t>
            </w:r>
          </w:p>
        </w:tc>
        <w:tc>
          <w:tcPr>
            <w:tcW w:w="3806" w:type="dxa"/>
          </w:tcPr>
          <w:p w:rsidR="00AA2B4F" w:rsidRDefault="00AA2B4F">
            <w:pPr>
              <w:pStyle w:val="ConsPlusNormal"/>
            </w:pPr>
            <w:r>
              <w:t>Протионамид</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Протионамид</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589</w:t>
            </w:r>
          </w:p>
        </w:tc>
        <w:tc>
          <w:tcPr>
            <w:tcW w:w="3806" w:type="dxa"/>
          </w:tcPr>
          <w:p w:rsidR="00AA2B4F" w:rsidRDefault="00AA2B4F">
            <w:pPr>
              <w:pStyle w:val="ConsPlusNormal"/>
            </w:pPr>
            <w:r>
              <w:t xml:space="preserve">Проурокиназа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Проурокиназа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tcPr>
          <w:p w:rsidR="00AA2B4F" w:rsidRDefault="00AA2B4F">
            <w:pPr>
              <w:pStyle w:val="ConsPlusNormal"/>
              <w:jc w:val="center"/>
            </w:pPr>
            <w:r>
              <w:t>590</w:t>
            </w:r>
          </w:p>
        </w:tc>
        <w:tc>
          <w:tcPr>
            <w:tcW w:w="3806" w:type="dxa"/>
          </w:tcPr>
          <w:p w:rsidR="00AA2B4F" w:rsidRDefault="00AA2B4F">
            <w:pPr>
              <w:pStyle w:val="ConsPlusNormal"/>
            </w:pPr>
            <w:r>
              <w:t>Пэгаспаргаза</w:t>
            </w:r>
          </w:p>
        </w:tc>
        <w:tc>
          <w:tcPr>
            <w:tcW w:w="4535" w:type="dxa"/>
          </w:tcPr>
          <w:p w:rsidR="00AA2B4F" w:rsidRDefault="00AA2B4F">
            <w:pPr>
              <w:pStyle w:val="ConsPlusNormal"/>
            </w:pPr>
            <w:r>
              <w:t>лиофилизат для приготовления раствора для внутримышечного введения и инфузий</w:t>
            </w:r>
          </w:p>
        </w:tc>
      </w:tr>
      <w:tr w:rsidR="00AA2B4F">
        <w:tc>
          <w:tcPr>
            <w:tcW w:w="737" w:type="dxa"/>
          </w:tcPr>
          <w:p w:rsidR="00AA2B4F" w:rsidRDefault="00AA2B4F">
            <w:pPr>
              <w:pStyle w:val="ConsPlusNormal"/>
              <w:jc w:val="center"/>
            </w:pPr>
            <w:r>
              <w:t>591</w:t>
            </w:r>
          </w:p>
        </w:tc>
        <w:tc>
          <w:tcPr>
            <w:tcW w:w="3806" w:type="dxa"/>
          </w:tcPr>
          <w:p w:rsidR="00AA2B4F" w:rsidRDefault="00AA2B4F">
            <w:pPr>
              <w:pStyle w:val="ConsPlusNormal"/>
            </w:pPr>
            <w:r>
              <w:t>Пэгвисомант</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tcPr>
          <w:p w:rsidR="00AA2B4F" w:rsidRDefault="00AA2B4F">
            <w:pPr>
              <w:pStyle w:val="ConsPlusNormal"/>
              <w:jc w:val="center"/>
            </w:pPr>
            <w:r>
              <w:t>592</w:t>
            </w:r>
          </w:p>
        </w:tc>
        <w:tc>
          <w:tcPr>
            <w:tcW w:w="3806" w:type="dxa"/>
          </w:tcPr>
          <w:p w:rsidR="00AA2B4F" w:rsidRDefault="00AA2B4F">
            <w:pPr>
              <w:pStyle w:val="ConsPlusNormal"/>
            </w:pPr>
            <w:r>
              <w:t>Пэгинтерферон альфа-2a</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593</w:t>
            </w:r>
          </w:p>
        </w:tc>
        <w:tc>
          <w:tcPr>
            <w:tcW w:w="3806" w:type="dxa"/>
          </w:tcPr>
          <w:p w:rsidR="00AA2B4F" w:rsidRDefault="00AA2B4F">
            <w:pPr>
              <w:pStyle w:val="ConsPlusNormal"/>
            </w:pPr>
            <w:r>
              <w:t>Пэгинтерферон альфа-2b</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tcPr>
          <w:p w:rsidR="00AA2B4F" w:rsidRDefault="00AA2B4F">
            <w:pPr>
              <w:pStyle w:val="ConsPlusNormal"/>
              <w:jc w:val="center"/>
            </w:pPr>
            <w:r>
              <w:t>594</w:t>
            </w:r>
          </w:p>
        </w:tc>
        <w:tc>
          <w:tcPr>
            <w:tcW w:w="3806" w:type="dxa"/>
          </w:tcPr>
          <w:p w:rsidR="00AA2B4F" w:rsidRDefault="00AA2B4F">
            <w:pPr>
              <w:pStyle w:val="ConsPlusNormal"/>
            </w:pPr>
            <w:r>
              <w:t>Пэгинтерферон бета-1a</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595</w:t>
            </w:r>
          </w:p>
        </w:tc>
        <w:tc>
          <w:tcPr>
            <w:tcW w:w="3806" w:type="dxa"/>
          </w:tcPr>
          <w:p w:rsidR="00AA2B4F" w:rsidRDefault="00AA2B4F">
            <w:pPr>
              <w:pStyle w:val="ConsPlusNormal"/>
            </w:pPr>
            <w:r>
              <w:t xml:space="preserve">Радия хлорид [223 Ra]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596</w:t>
            </w:r>
          </w:p>
        </w:tc>
        <w:tc>
          <w:tcPr>
            <w:tcW w:w="3806" w:type="dxa"/>
          </w:tcPr>
          <w:p w:rsidR="00AA2B4F" w:rsidRDefault="00AA2B4F">
            <w:pPr>
              <w:pStyle w:val="ConsPlusNormal"/>
            </w:pPr>
            <w:r>
              <w:t>Ралтегравир</w:t>
            </w:r>
          </w:p>
        </w:tc>
        <w:tc>
          <w:tcPr>
            <w:tcW w:w="4535" w:type="dxa"/>
          </w:tcPr>
          <w:p w:rsidR="00AA2B4F" w:rsidRDefault="00AA2B4F">
            <w:pPr>
              <w:pStyle w:val="ConsPlusNormal"/>
            </w:pPr>
            <w:r>
              <w:t>таблетки жевательные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Ралтегравир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597</w:t>
            </w:r>
          </w:p>
        </w:tc>
        <w:tc>
          <w:tcPr>
            <w:tcW w:w="3806" w:type="dxa"/>
          </w:tcPr>
          <w:p w:rsidR="00AA2B4F" w:rsidRDefault="00AA2B4F">
            <w:pPr>
              <w:pStyle w:val="ConsPlusNormal"/>
            </w:pPr>
            <w:r>
              <w:t xml:space="preserve">Ралтитрексид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val="restart"/>
          </w:tcPr>
          <w:p w:rsidR="00AA2B4F" w:rsidRDefault="00AA2B4F">
            <w:pPr>
              <w:pStyle w:val="ConsPlusNormal"/>
              <w:jc w:val="center"/>
            </w:pPr>
            <w:r>
              <w:t>598</w:t>
            </w:r>
          </w:p>
        </w:tc>
        <w:tc>
          <w:tcPr>
            <w:tcW w:w="3806" w:type="dxa"/>
          </w:tcPr>
          <w:p w:rsidR="00AA2B4F" w:rsidRDefault="00AA2B4F">
            <w:pPr>
              <w:pStyle w:val="ConsPlusNormal"/>
            </w:pPr>
            <w:r>
              <w:t>Рамиприл</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Рамиприл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599</w:t>
            </w:r>
          </w:p>
        </w:tc>
        <w:tc>
          <w:tcPr>
            <w:tcW w:w="3806" w:type="dxa"/>
          </w:tcPr>
          <w:p w:rsidR="00AA2B4F" w:rsidRDefault="00AA2B4F">
            <w:pPr>
              <w:pStyle w:val="ConsPlusNormal"/>
            </w:pPr>
            <w:r>
              <w:t xml:space="preserve">Рамуцирумаб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600</w:t>
            </w:r>
          </w:p>
        </w:tc>
        <w:tc>
          <w:tcPr>
            <w:tcW w:w="3806" w:type="dxa"/>
          </w:tcPr>
          <w:p w:rsidR="00AA2B4F" w:rsidRDefault="00AA2B4F">
            <w:pPr>
              <w:pStyle w:val="ConsPlusNormal"/>
            </w:pPr>
            <w:r>
              <w:t xml:space="preserve">Ранибизумаб </w:t>
            </w:r>
            <w:hyperlink w:anchor="P18770">
              <w:r>
                <w:rPr>
                  <w:color w:val="0000FF"/>
                </w:rPr>
                <w:t>&lt;*&gt;</w:t>
              </w:r>
            </w:hyperlink>
          </w:p>
        </w:tc>
        <w:tc>
          <w:tcPr>
            <w:tcW w:w="4535" w:type="dxa"/>
          </w:tcPr>
          <w:p w:rsidR="00AA2B4F" w:rsidRDefault="00AA2B4F">
            <w:pPr>
              <w:pStyle w:val="ConsPlusNormal"/>
            </w:pPr>
            <w:r>
              <w:t>раствор для внутриглазного введения</w:t>
            </w:r>
          </w:p>
        </w:tc>
      </w:tr>
      <w:tr w:rsidR="00AA2B4F">
        <w:tc>
          <w:tcPr>
            <w:tcW w:w="737" w:type="dxa"/>
          </w:tcPr>
          <w:p w:rsidR="00AA2B4F" w:rsidRDefault="00AA2B4F">
            <w:pPr>
              <w:pStyle w:val="ConsPlusNormal"/>
              <w:jc w:val="center"/>
            </w:pPr>
            <w:r>
              <w:t>601</w:t>
            </w:r>
          </w:p>
        </w:tc>
        <w:tc>
          <w:tcPr>
            <w:tcW w:w="3806" w:type="dxa"/>
          </w:tcPr>
          <w:p w:rsidR="00AA2B4F" w:rsidRDefault="00AA2B4F">
            <w:pPr>
              <w:pStyle w:val="ConsPlusNormal"/>
            </w:pPr>
            <w:r>
              <w:t xml:space="preserve">Ранитидин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tcPr>
          <w:p w:rsidR="00AA2B4F" w:rsidRDefault="00AA2B4F">
            <w:pPr>
              <w:pStyle w:val="ConsPlusNormal"/>
              <w:jc w:val="center"/>
            </w:pPr>
            <w:r>
              <w:t>602</w:t>
            </w:r>
          </w:p>
        </w:tc>
        <w:tc>
          <w:tcPr>
            <w:tcW w:w="3806" w:type="dxa"/>
          </w:tcPr>
          <w:p w:rsidR="00AA2B4F" w:rsidRDefault="00AA2B4F">
            <w:pPr>
              <w:pStyle w:val="ConsPlusNormal"/>
            </w:pPr>
            <w:r>
              <w:t>Растворы для перитонеального диализа</w:t>
            </w:r>
          </w:p>
        </w:tc>
        <w:tc>
          <w:tcPr>
            <w:tcW w:w="4535" w:type="dxa"/>
          </w:tcPr>
          <w:p w:rsidR="00AA2B4F" w:rsidRDefault="00AA2B4F">
            <w:pPr>
              <w:pStyle w:val="ConsPlusNormal"/>
            </w:pPr>
            <w:r>
              <w:t>-</w:t>
            </w:r>
          </w:p>
        </w:tc>
      </w:tr>
      <w:tr w:rsidR="00AA2B4F">
        <w:tc>
          <w:tcPr>
            <w:tcW w:w="737" w:type="dxa"/>
          </w:tcPr>
          <w:p w:rsidR="00AA2B4F" w:rsidRDefault="00AA2B4F">
            <w:pPr>
              <w:pStyle w:val="ConsPlusNormal"/>
              <w:jc w:val="center"/>
            </w:pPr>
            <w:r>
              <w:t>603</w:t>
            </w:r>
          </w:p>
        </w:tc>
        <w:tc>
          <w:tcPr>
            <w:tcW w:w="3806" w:type="dxa"/>
          </w:tcPr>
          <w:p w:rsidR="00AA2B4F" w:rsidRDefault="00AA2B4F">
            <w:pPr>
              <w:pStyle w:val="ConsPlusNormal"/>
            </w:pPr>
            <w:r>
              <w:t>Регорафениб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604</w:t>
            </w:r>
          </w:p>
        </w:tc>
        <w:tc>
          <w:tcPr>
            <w:tcW w:w="3806" w:type="dxa"/>
          </w:tcPr>
          <w:p w:rsidR="00AA2B4F" w:rsidRDefault="00AA2B4F">
            <w:pPr>
              <w:pStyle w:val="ConsPlusNormal"/>
            </w:pPr>
            <w:r>
              <w:t xml:space="preserve">Рекомбинантный белок, содержащий аминокислотную последовательность стафилокиназы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605</w:t>
            </w:r>
          </w:p>
        </w:tc>
        <w:tc>
          <w:tcPr>
            <w:tcW w:w="3806" w:type="dxa"/>
          </w:tcPr>
          <w:p w:rsidR="00AA2B4F" w:rsidRDefault="00AA2B4F">
            <w:pPr>
              <w:pStyle w:val="ConsPlusNormal"/>
            </w:pPr>
            <w:r>
              <w:t xml:space="preserve">Ремдесивир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606</w:t>
            </w:r>
          </w:p>
        </w:tc>
        <w:tc>
          <w:tcPr>
            <w:tcW w:w="3806" w:type="dxa"/>
          </w:tcPr>
          <w:p w:rsidR="00AA2B4F" w:rsidRDefault="00AA2B4F">
            <w:pPr>
              <w:pStyle w:val="ConsPlusNormal"/>
            </w:pPr>
            <w:r>
              <w:t>Репаглинид</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607</w:t>
            </w:r>
          </w:p>
        </w:tc>
        <w:tc>
          <w:tcPr>
            <w:tcW w:w="3806" w:type="dxa"/>
          </w:tcPr>
          <w:p w:rsidR="00AA2B4F" w:rsidRDefault="00AA2B4F">
            <w:pPr>
              <w:pStyle w:val="ConsPlusNormal"/>
            </w:pPr>
            <w:r>
              <w:t xml:space="preserve">Реслизумаб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val="restart"/>
          </w:tcPr>
          <w:p w:rsidR="00AA2B4F" w:rsidRDefault="00AA2B4F">
            <w:pPr>
              <w:pStyle w:val="ConsPlusNormal"/>
              <w:jc w:val="center"/>
            </w:pPr>
            <w:r>
              <w:t>608</w:t>
            </w:r>
          </w:p>
        </w:tc>
        <w:tc>
          <w:tcPr>
            <w:tcW w:w="3806" w:type="dxa"/>
          </w:tcPr>
          <w:p w:rsidR="00AA2B4F" w:rsidRDefault="00AA2B4F">
            <w:pPr>
              <w:pStyle w:val="ConsPlusNormal"/>
            </w:pPr>
            <w:r>
              <w:t>Ретинол</w:t>
            </w:r>
          </w:p>
        </w:tc>
        <w:tc>
          <w:tcPr>
            <w:tcW w:w="4535" w:type="dxa"/>
          </w:tcPr>
          <w:p w:rsidR="00AA2B4F" w:rsidRDefault="00AA2B4F">
            <w:pPr>
              <w:pStyle w:val="ConsPlusNormal"/>
            </w:pPr>
            <w:r>
              <w:t>драже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Ретинол</w:t>
            </w:r>
          </w:p>
        </w:tc>
        <w:tc>
          <w:tcPr>
            <w:tcW w:w="4535" w:type="dxa"/>
          </w:tcPr>
          <w:p w:rsidR="00AA2B4F" w:rsidRDefault="00AA2B4F">
            <w:pPr>
              <w:pStyle w:val="ConsPlusNormal"/>
            </w:pPr>
            <w:r>
              <w:t>капли для приема внутрь и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Ретинол</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Ретинол</w:t>
            </w:r>
          </w:p>
        </w:tc>
        <w:tc>
          <w:tcPr>
            <w:tcW w:w="4535" w:type="dxa"/>
          </w:tcPr>
          <w:p w:rsidR="00AA2B4F" w:rsidRDefault="00AA2B4F">
            <w:pPr>
              <w:pStyle w:val="ConsPlusNormal"/>
            </w:pPr>
            <w:r>
              <w:t>мазь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Ретинол</w:t>
            </w:r>
          </w:p>
        </w:tc>
        <w:tc>
          <w:tcPr>
            <w:tcW w:w="4535" w:type="dxa"/>
          </w:tcPr>
          <w:p w:rsidR="00AA2B4F" w:rsidRDefault="00AA2B4F">
            <w:pPr>
              <w:pStyle w:val="ConsPlusNormal"/>
            </w:pPr>
            <w:r>
              <w:t>раствор для приема внутрь (масляный)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Ретинол</w:t>
            </w:r>
          </w:p>
        </w:tc>
        <w:tc>
          <w:tcPr>
            <w:tcW w:w="4535" w:type="dxa"/>
          </w:tcPr>
          <w:p w:rsidR="00AA2B4F" w:rsidRDefault="00AA2B4F">
            <w:pPr>
              <w:pStyle w:val="ConsPlusNormal"/>
            </w:pPr>
            <w:r>
              <w:t>раствор для приема внутрь и наружного применения (масляный)</w:t>
            </w:r>
          </w:p>
        </w:tc>
      </w:tr>
      <w:tr w:rsidR="00AA2B4F">
        <w:tc>
          <w:tcPr>
            <w:tcW w:w="737" w:type="dxa"/>
            <w:vMerge w:val="restart"/>
          </w:tcPr>
          <w:p w:rsidR="00AA2B4F" w:rsidRDefault="00AA2B4F">
            <w:pPr>
              <w:pStyle w:val="ConsPlusNormal"/>
              <w:jc w:val="center"/>
            </w:pPr>
            <w:r>
              <w:t>609</w:t>
            </w:r>
          </w:p>
        </w:tc>
        <w:tc>
          <w:tcPr>
            <w:tcW w:w="3806" w:type="dxa"/>
          </w:tcPr>
          <w:p w:rsidR="00AA2B4F" w:rsidRDefault="00AA2B4F">
            <w:pPr>
              <w:pStyle w:val="ConsPlusNormal"/>
            </w:pPr>
            <w:r>
              <w:t>Рибавирин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Рибавирин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Рибавирин</w:t>
            </w:r>
          </w:p>
        </w:tc>
        <w:tc>
          <w:tcPr>
            <w:tcW w:w="4535" w:type="dxa"/>
          </w:tcPr>
          <w:p w:rsidR="00AA2B4F" w:rsidRDefault="00AA2B4F">
            <w:pPr>
              <w:pStyle w:val="ConsPlusNormal"/>
            </w:pPr>
            <w:r>
              <w:t>лиофилизат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Рибавирин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610</w:t>
            </w:r>
          </w:p>
        </w:tc>
        <w:tc>
          <w:tcPr>
            <w:tcW w:w="3806" w:type="dxa"/>
          </w:tcPr>
          <w:p w:rsidR="00AA2B4F" w:rsidRDefault="00AA2B4F">
            <w:pPr>
              <w:pStyle w:val="ConsPlusNormal"/>
            </w:pPr>
            <w:r>
              <w:t>Рибоциклиб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611</w:t>
            </w:r>
          </w:p>
        </w:tc>
        <w:tc>
          <w:tcPr>
            <w:tcW w:w="3806" w:type="dxa"/>
          </w:tcPr>
          <w:p w:rsidR="00AA2B4F" w:rsidRDefault="00AA2B4F">
            <w:pPr>
              <w:pStyle w:val="ConsPlusNormal"/>
            </w:pPr>
            <w:r>
              <w:t>Ривароксабан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612</w:t>
            </w:r>
          </w:p>
        </w:tc>
        <w:tc>
          <w:tcPr>
            <w:tcW w:w="3806" w:type="dxa"/>
          </w:tcPr>
          <w:p w:rsidR="00AA2B4F" w:rsidRDefault="00AA2B4F">
            <w:pPr>
              <w:pStyle w:val="ConsPlusNormal"/>
            </w:pPr>
            <w:r>
              <w:t>Ривастигмин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Ривастигмин</w:t>
            </w:r>
          </w:p>
        </w:tc>
        <w:tc>
          <w:tcPr>
            <w:tcW w:w="4535" w:type="dxa"/>
          </w:tcPr>
          <w:p w:rsidR="00AA2B4F" w:rsidRDefault="00AA2B4F">
            <w:pPr>
              <w:pStyle w:val="ConsPlusNormal"/>
            </w:pPr>
            <w:r>
              <w:t>трансдермальная терапевтическая система</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Ривастигмин</w:t>
            </w:r>
          </w:p>
        </w:tc>
        <w:tc>
          <w:tcPr>
            <w:tcW w:w="4535" w:type="dxa"/>
          </w:tcPr>
          <w:p w:rsidR="00AA2B4F" w:rsidRDefault="00AA2B4F">
            <w:pPr>
              <w:pStyle w:val="ConsPlusNormal"/>
            </w:pPr>
            <w:r>
              <w:t>раствор для приема внутрь</w:t>
            </w:r>
          </w:p>
        </w:tc>
      </w:tr>
      <w:tr w:rsidR="00AA2B4F">
        <w:tc>
          <w:tcPr>
            <w:tcW w:w="737" w:type="dxa"/>
          </w:tcPr>
          <w:p w:rsidR="00AA2B4F" w:rsidRDefault="00AA2B4F">
            <w:pPr>
              <w:pStyle w:val="ConsPlusNormal"/>
              <w:jc w:val="center"/>
            </w:pPr>
            <w:r>
              <w:t>613</w:t>
            </w:r>
          </w:p>
        </w:tc>
        <w:tc>
          <w:tcPr>
            <w:tcW w:w="3806" w:type="dxa"/>
          </w:tcPr>
          <w:p w:rsidR="00AA2B4F" w:rsidRDefault="00AA2B4F">
            <w:pPr>
              <w:pStyle w:val="ConsPlusNormal"/>
            </w:pPr>
            <w:r>
              <w:t>Рилпивирин + тенофовир + эмтрицитабин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614</w:t>
            </w:r>
          </w:p>
        </w:tc>
        <w:tc>
          <w:tcPr>
            <w:tcW w:w="3806" w:type="dxa"/>
          </w:tcPr>
          <w:p w:rsidR="00AA2B4F" w:rsidRDefault="00AA2B4F">
            <w:pPr>
              <w:pStyle w:val="ConsPlusNormal"/>
            </w:pPr>
            <w:r>
              <w:t>Риоцигуат</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615</w:t>
            </w:r>
          </w:p>
        </w:tc>
        <w:tc>
          <w:tcPr>
            <w:tcW w:w="3806" w:type="dxa"/>
          </w:tcPr>
          <w:p w:rsidR="00AA2B4F" w:rsidRDefault="00AA2B4F">
            <w:pPr>
              <w:pStyle w:val="ConsPlusNormal"/>
            </w:pPr>
            <w:r>
              <w:t>Рисанкизумаб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616</w:t>
            </w:r>
          </w:p>
        </w:tc>
        <w:tc>
          <w:tcPr>
            <w:tcW w:w="3806" w:type="dxa"/>
          </w:tcPr>
          <w:p w:rsidR="00AA2B4F" w:rsidRDefault="00AA2B4F">
            <w:pPr>
              <w:pStyle w:val="ConsPlusNormal"/>
            </w:pPr>
            <w:r>
              <w:t>Рисдиплам</w:t>
            </w:r>
          </w:p>
        </w:tc>
        <w:tc>
          <w:tcPr>
            <w:tcW w:w="4535" w:type="dxa"/>
          </w:tcPr>
          <w:p w:rsidR="00AA2B4F" w:rsidRDefault="00AA2B4F">
            <w:pPr>
              <w:pStyle w:val="ConsPlusNormal"/>
            </w:pPr>
            <w:r>
              <w:t>порошок для приготовления раствора для приема внутрь</w:t>
            </w:r>
          </w:p>
        </w:tc>
      </w:tr>
      <w:tr w:rsidR="00AA2B4F">
        <w:tc>
          <w:tcPr>
            <w:tcW w:w="737" w:type="dxa"/>
            <w:vMerge w:val="restart"/>
          </w:tcPr>
          <w:p w:rsidR="00AA2B4F" w:rsidRDefault="00AA2B4F">
            <w:pPr>
              <w:pStyle w:val="ConsPlusNormal"/>
              <w:jc w:val="center"/>
            </w:pPr>
            <w:r>
              <w:t>617</w:t>
            </w:r>
          </w:p>
        </w:tc>
        <w:tc>
          <w:tcPr>
            <w:tcW w:w="3806" w:type="dxa"/>
          </w:tcPr>
          <w:p w:rsidR="00AA2B4F" w:rsidRDefault="00AA2B4F">
            <w:pPr>
              <w:pStyle w:val="ConsPlusNormal"/>
            </w:pPr>
            <w:r>
              <w:t>Рисперидон</w:t>
            </w:r>
          </w:p>
        </w:tc>
        <w:tc>
          <w:tcPr>
            <w:tcW w:w="4535" w:type="dxa"/>
          </w:tcPr>
          <w:p w:rsidR="00AA2B4F" w:rsidRDefault="00AA2B4F">
            <w:pPr>
              <w:pStyle w:val="ConsPlusNormal"/>
            </w:pPr>
            <w:r>
              <w:t>порошок для приготовления суспензии для внутримышечного введения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Рисперидон</w:t>
            </w:r>
          </w:p>
        </w:tc>
        <w:tc>
          <w:tcPr>
            <w:tcW w:w="4535" w:type="dxa"/>
          </w:tcPr>
          <w:p w:rsidR="00AA2B4F" w:rsidRDefault="00AA2B4F">
            <w:pPr>
              <w:pStyle w:val="ConsPlusNormal"/>
            </w:pPr>
            <w:r>
              <w:t>раствор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Рисперидон</w:t>
            </w:r>
          </w:p>
        </w:tc>
        <w:tc>
          <w:tcPr>
            <w:tcW w:w="4535" w:type="dxa"/>
          </w:tcPr>
          <w:p w:rsidR="00AA2B4F" w:rsidRDefault="00AA2B4F">
            <w:pPr>
              <w:pStyle w:val="ConsPlusNormal"/>
            </w:pPr>
            <w:r>
              <w:t>таблетки, диспергируемые в полости рта</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Рисперидон</w:t>
            </w:r>
          </w:p>
        </w:tc>
        <w:tc>
          <w:tcPr>
            <w:tcW w:w="4535" w:type="dxa"/>
          </w:tcPr>
          <w:p w:rsidR="00AA2B4F" w:rsidRDefault="00AA2B4F">
            <w:pPr>
              <w:pStyle w:val="ConsPlusNormal"/>
            </w:pPr>
            <w:r>
              <w:t>таблетки для рассасывания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Рисперидон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618</w:t>
            </w:r>
          </w:p>
        </w:tc>
        <w:tc>
          <w:tcPr>
            <w:tcW w:w="3806" w:type="dxa"/>
          </w:tcPr>
          <w:p w:rsidR="00AA2B4F" w:rsidRDefault="00AA2B4F">
            <w:pPr>
              <w:pStyle w:val="ConsPlusNormal"/>
            </w:pPr>
            <w:r>
              <w:t>Ритонавир</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Ритонавир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619</w:t>
            </w:r>
          </w:p>
        </w:tc>
        <w:tc>
          <w:tcPr>
            <w:tcW w:w="3806" w:type="dxa"/>
          </w:tcPr>
          <w:p w:rsidR="00AA2B4F" w:rsidRDefault="00AA2B4F">
            <w:pPr>
              <w:pStyle w:val="ConsPlusNormal"/>
            </w:pPr>
            <w:r>
              <w:t>Ритуксимаб</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Ритуксимаб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620</w:t>
            </w:r>
          </w:p>
        </w:tc>
        <w:tc>
          <w:tcPr>
            <w:tcW w:w="3806" w:type="dxa"/>
          </w:tcPr>
          <w:p w:rsidR="00AA2B4F" w:rsidRDefault="00AA2B4F">
            <w:pPr>
              <w:pStyle w:val="ConsPlusNormal"/>
            </w:pPr>
            <w:r>
              <w:t>Рифабутин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621</w:t>
            </w:r>
          </w:p>
        </w:tc>
        <w:tc>
          <w:tcPr>
            <w:tcW w:w="3806" w:type="dxa"/>
          </w:tcPr>
          <w:p w:rsidR="00AA2B4F" w:rsidRDefault="00AA2B4F">
            <w:pPr>
              <w:pStyle w:val="ConsPlusNormal"/>
            </w:pPr>
            <w:r>
              <w:t>Рифамицин</w:t>
            </w:r>
          </w:p>
        </w:tc>
        <w:tc>
          <w:tcPr>
            <w:tcW w:w="4535" w:type="dxa"/>
          </w:tcPr>
          <w:p w:rsidR="00AA2B4F" w:rsidRDefault="00AA2B4F">
            <w:pPr>
              <w:pStyle w:val="ConsPlusNormal"/>
            </w:pPr>
            <w:r>
              <w:t>капли ушные</w:t>
            </w:r>
          </w:p>
        </w:tc>
      </w:tr>
      <w:tr w:rsidR="00AA2B4F">
        <w:tc>
          <w:tcPr>
            <w:tcW w:w="737" w:type="dxa"/>
            <w:vMerge w:val="restart"/>
          </w:tcPr>
          <w:p w:rsidR="00AA2B4F" w:rsidRDefault="00AA2B4F">
            <w:pPr>
              <w:pStyle w:val="ConsPlusNormal"/>
              <w:jc w:val="center"/>
            </w:pPr>
            <w:r>
              <w:t>622</w:t>
            </w:r>
          </w:p>
        </w:tc>
        <w:tc>
          <w:tcPr>
            <w:tcW w:w="3806" w:type="dxa"/>
          </w:tcPr>
          <w:p w:rsidR="00AA2B4F" w:rsidRDefault="00AA2B4F">
            <w:pPr>
              <w:pStyle w:val="ConsPlusNormal"/>
            </w:pPr>
            <w:r>
              <w:t>Рифампицин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Рифампицин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Рифампицин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Рифампицин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623</w:t>
            </w:r>
          </w:p>
        </w:tc>
        <w:tc>
          <w:tcPr>
            <w:tcW w:w="3806" w:type="dxa"/>
          </w:tcPr>
          <w:p w:rsidR="00AA2B4F" w:rsidRDefault="00AA2B4F">
            <w:pPr>
              <w:pStyle w:val="ConsPlusNormal"/>
            </w:pPr>
            <w:r>
              <w:t>Роксадустат</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624</w:t>
            </w:r>
          </w:p>
        </w:tc>
        <w:tc>
          <w:tcPr>
            <w:tcW w:w="3806" w:type="dxa"/>
          </w:tcPr>
          <w:p w:rsidR="00AA2B4F" w:rsidRDefault="00AA2B4F">
            <w:pPr>
              <w:pStyle w:val="ConsPlusNormal"/>
            </w:pPr>
            <w:r>
              <w:t xml:space="preserve">Рокурония бромид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625</w:t>
            </w:r>
          </w:p>
        </w:tc>
        <w:tc>
          <w:tcPr>
            <w:tcW w:w="3806" w:type="dxa"/>
          </w:tcPr>
          <w:p w:rsidR="00AA2B4F" w:rsidRDefault="00AA2B4F">
            <w:pPr>
              <w:pStyle w:val="ConsPlusNormal"/>
            </w:pPr>
            <w:r>
              <w:t>Ромиплостим</w:t>
            </w:r>
          </w:p>
        </w:tc>
        <w:tc>
          <w:tcPr>
            <w:tcW w:w="4535" w:type="dxa"/>
          </w:tcPr>
          <w:p w:rsidR="00AA2B4F" w:rsidRDefault="00AA2B4F">
            <w:pPr>
              <w:pStyle w:val="ConsPlusNormal"/>
            </w:pPr>
            <w:r>
              <w:t>порошок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Ромиплостим</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tcPr>
          <w:p w:rsidR="00AA2B4F" w:rsidRDefault="00AA2B4F">
            <w:pPr>
              <w:pStyle w:val="ConsPlusNormal"/>
              <w:jc w:val="center"/>
            </w:pPr>
            <w:r>
              <w:t>626</w:t>
            </w:r>
          </w:p>
        </w:tc>
        <w:tc>
          <w:tcPr>
            <w:tcW w:w="3806" w:type="dxa"/>
          </w:tcPr>
          <w:p w:rsidR="00AA2B4F" w:rsidRDefault="00AA2B4F">
            <w:pPr>
              <w:pStyle w:val="ConsPlusNormal"/>
            </w:pPr>
            <w:r>
              <w:t>Ропивакаин</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627</w:t>
            </w:r>
          </w:p>
        </w:tc>
        <w:tc>
          <w:tcPr>
            <w:tcW w:w="3806" w:type="dxa"/>
          </w:tcPr>
          <w:p w:rsidR="00AA2B4F" w:rsidRDefault="00AA2B4F">
            <w:pPr>
              <w:pStyle w:val="ConsPlusNormal"/>
            </w:pPr>
            <w:r>
              <w:t>Руксолитиниб</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628</w:t>
            </w:r>
          </w:p>
        </w:tc>
        <w:tc>
          <w:tcPr>
            <w:tcW w:w="3806" w:type="dxa"/>
          </w:tcPr>
          <w:p w:rsidR="00AA2B4F" w:rsidRDefault="00AA2B4F">
            <w:pPr>
              <w:pStyle w:val="ConsPlusNormal"/>
            </w:pPr>
            <w:r>
              <w:t>Саквинавир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629</w:t>
            </w:r>
          </w:p>
        </w:tc>
        <w:tc>
          <w:tcPr>
            <w:tcW w:w="3806" w:type="dxa"/>
          </w:tcPr>
          <w:p w:rsidR="00AA2B4F" w:rsidRDefault="00AA2B4F">
            <w:pPr>
              <w:pStyle w:val="ConsPlusNormal"/>
            </w:pPr>
            <w:r>
              <w:t>Саксаглиптин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630</w:t>
            </w:r>
          </w:p>
        </w:tc>
        <w:tc>
          <w:tcPr>
            <w:tcW w:w="3806" w:type="dxa"/>
          </w:tcPr>
          <w:p w:rsidR="00AA2B4F" w:rsidRDefault="00AA2B4F">
            <w:pPr>
              <w:pStyle w:val="ConsPlusNormal"/>
            </w:pPr>
            <w:r>
              <w:t>Салициловая кислота</w:t>
            </w:r>
          </w:p>
        </w:tc>
        <w:tc>
          <w:tcPr>
            <w:tcW w:w="4535" w:type="dxa"/>
          </w:tcPr>
          <w:p w:rsidR="00AA2B4F" w:rsidRDefault="00AA2B4F">
            <w:pPr>
              <w:pStyle w:val="ConsPlusNormal"/>
            </w:pPr>
            <w:r>
              <w:t>мазь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Салициловая кислота</w:t>
            </w:r>
          </w:p>
        </w:tc>
        <w:tc>
          <w:tcPr>
            <w:tcW w:w="4535" w:type="dxa"/>
          </w:tcPr>
          <w:p w:rsidR="00AA2B4F" w:rsidRDefault="00AA2B4F">
            <w:pPr>
              <w:pStyle w:val="ConsPlusNormal"/>
            </w:pPr>
            <w:r>
              <w:t>раствор для наружного применения (спиртовой)</w:t>
            </w:r>
          </w:p>
        </w:tc>
      </w:tr>
      <w:tr w:rsidR="00AA2B4F">
        <w:tc>
          <w:tcPr>
            <w:tcW w:w="737" w:type="dxa"/>
            <w:vMerge w:val="restart"/>
          </w:tcPr>
          <w:p w:rsidR="00AA2B4F" w:rsidRDefault="00AA2B4F">
            <w:pPr>
              <w:pStyle w:val="ConsPlusNormal"/>
              <w:jc w:val="center"/>
            </w:pPr>
            <w:r>
              <w:t>631</w:t>
            </w:r>
          </w:p>
        </w:tc>
        <w:tc>
          <w:tcPr>
            <w:tcW w:w="3806" w:type="dxa"/>
          </w:tcPr>
          <w:p w:rsidR="00AA2B4F" w:rsidRDefault="00AA2B4F">
            <w:pPr>
              <w:pStyle w:val="ConsPlusNormal"/>
            </w:pPr>
            <w:r>
              <w:t>Салметерол + флутиказон</w:t>
            </w:r>
          </w:p>
        </w:tc>
        <w:tc>
          <w:tcPr>
            <w:tcW w:w="4535" w:type="dxa"/>
          </w:tcPr>
          <w:p w:rsidR="00AA2B4F" w:rsidRDefault="00AA2B4F">
            <w:pPr>
              <w:pStyle w:val="ConsPlusNormal"/>
            </w:pPr>
            <w:r>
              <w:t>аэрозоль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Салметерол + флутиказон</w:t>
            </w:r>
          </w:p>
        </w:tc>
        <w:tc>
          <w:tcPr>
            <w:tcW w:w="4535" w:type="dxa"/>
          </w:tcPr>
          <w:p w:rsidR="00AA2B4F" w:rsidRDefault="00AA2B4F">
            <w:pPr>
              <w:pStyle w:val="ConsPlusNormal"/>
            </w:pPr>
            <w:r>
              <w:t>капсулы с порошком для ингаляций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Салметерол + флутиказон</w:t>
            </w:r>
          </w:p>
        </w:tc>
        <w:tc>
          <w:tcPr>
            <w:tcW w:w="4535" w:type="dxa"/>
          </w:tcPr>
          <w:p w:rsidR="00AA2B4F" w:rsidRDefault="00AA2B4F">
            <w:pPr>
              <w:pStyle w:val="ConsPlusNormal"/>
            </w:pPr>
            <w:r>
              <w:t>порошок для ингаляций дозированный</w:t>
            </w:r>
          </w:p>
        </w:tc>
      </w:tr>
      <w:tr w:rsidR="00AA2B4F">
        <w:tc>
          <w:tcPr>
            <w:tcW w:w="737" w:type="dxa"/>
            <w:vMerge w:val="restart"/>
          </w:tcPr>
          <w:p w:rsidR="00AA2B4F" w:rsidRDefault="00AA2B4F">
            <w:pPr>
              <w:pStyle w:val="ConsPlusNormal"/>
              <w:jc w:val="center"/>
            </w:pPr>
            <w:r>
              <w:t>632</w:t>
            </w:r>
          </w:p>
        </w:tc>
        <w:tc>
          <w:tcPr>
            <w:tcW w:w="3806" w:type="dxa"/>
          </w:tcPr>
          <w:p w:rsidR="00AA2B4F" w:rsidRDefault="00AA2B4F">
            <w:pPr>
              <w:pStyle w:val="ConsPlusNormal"/>
            </w:pPr>
            <w:r>
              <w:t>Сальбутамол</w:t>
            </w:r>
          </w:p>
        </w:tc>
        <w:tc>
          <w:tcPr>
            <w:tcW w:w="4535" w:type="dxa"/>
          </w:tcPr>
          <w:p w:rsidR="00AA2B4F" w:rsidRDefault="00AA2B4F">
            <w:pPr>
              <w:pStyle w:val="ConsPlusNormal"/>
            </w:pPr>
            <w:r>
              <w:t>аэрозоль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Сальбутамол</w:t>
            </w:r>
          </w:p>
        </w:tc>
        <w:tc>
          <w:tcPr>
            <w:tcW w:w="4535" w:type="dxa"/>
          </w:tcPr>
          <w:p w:rsidR="00AA2B4F" w:rsidRDefault="00AA2B4F">
            <w:pPr>
              <w:pStyle w:val="ConsPlusNormal"/>
            </w:pPr>
            <w:r>
              <w:t>аэрозоль для ингаляций дозированный, активируемый вдохом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Сальбутамол</w:t>
            </w:r>
          </w:p>
        </w:tc>
        <w:tc>
          <w:tcPr>
            <w:tcW w:w="4535" w:type="dxa"/>
          </w:tcPr>
          <w:p w:rsidR="00AA2B4F" w:rsidRDefault="00AA2B4F">
            <w:pPr>
              <w:pStyle w:val="ConsPlusNormal"/>
            </w:pPr>
            <w:r>
              <w:t>порошок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Сальбутамол</w:t>
            </w:r>
          </w:p>
        </w:tc>
        <w:tc>
          <w:tcPr>
            <w:tcW w:w="4535" w:type="dxa"/>
          </w:tcPr>
          <w:p w:rsidR="00AA2B4F" w:rsidRDefault="00AA2B4F">
            <w:pPr>
              <w:pStyle w:val="ConsPlusNormal"/>
            </w:pPr>
            <w:r>
              <w:t>раствор для ингаляций</w:t>
            </w:r>
          </w:p>
        </w:tc>
      </w:tr>
      <w:tr w:rsidR="00AA2B4F">
        <w:tc>
          <w:tcPr>
            <w:tcW w:w="737" w:type="dxa"/>
          </w:tcPr>
          <w:p w:rsidR="00AA2B4F" w:rsidRDefault="00AA2B4F">
            <w:pPr>
              <w:pStyle w:val="ConsPlusNormal"/>
              <w:jc w:val="center"/>
            </w:pPr>
            <w:r>
              <w:t>633</w:t>
            </w:r>
          </w:p>
        </w:tc>
        <w:tc>
          <w:tcPr>
            <w:tcW w:w="3806" w:type="dxa"/>
          </w:tcPr>
          <w:p w:rsidR="00AA2B4F" w:rsidRDefault="00AA2B4F">
            <w:pPr>
              <w:pStyle w:val="ConsPlusNormal"/>
            </w:pPr>
            <w:r>
              <w:t>Сампэгинтерферон бета-1a</w:t>
            </w:r>
          </w:p>
        </w:tc>
        <w:tc>
          <w:tcPr>
            <w:tcW w:w="4535" w:type="dxa"/>
          </w:tcPr>
          <w:p w:rsidR="00AA2B4F" w:rsidRDefault="00AA2B4F">
            <w:pPr>
              <w:pStyle w:val="ConsPlusNormal"/>
            </w:pPr>
            <w:r>
              <w:t>раствор для внутримышечного введения</w:t>
            </w:r>
          </w:p>
        </w:tc>
      </w:tr>
      <w:tr w:rsidR="00AA2B4F">
        <w:tc>
          <w:tcPr>
            <w:tcW w:w="737" w:type="dxa"/>
            <w:vMerge w:val="restart"/>
          </w:tcPr>
          <w:p w:rsidR="00AA2B4F" w:rsidRDefault="00AA2B4F">
            <w:pPr>
              <w:pStyle w:val="ConsPlusNormal"/>
              <w:jc w:val="center"/>
            </w:pPr>
            <w:r>
              <w:t>634</w:t>
            </w:r>
          </w:p>
        </w:tc>
        <w:tc>
          <w:tcPr>
            <w:tcW w:w="3806" w:type="dxa"/>
          </w:tcPr>
          <w:p w:rsidR="00AA2B4F" w:rsidRDefault="00AA2B4F">
            <w:pPr>
              <w:pStyle w:val="ConsPlusNormal"/>
            </w:pPr>
            <w:r>
              <w:t>Сапроптерин</w:t>
            </w:r>
          </w:p>
        </w:tc>
        <w:tc>
          <w:tcPr>
            <w:tcW w:w="4535" w:type="dxa"/>
          </w:tcPr>
          <w:p w:rsidR="00AA2B4F" w:rsidRDefault="00AA2B4F">
            <w:pPr>
              <w:pStyle w:val="ConsPlusNormal"/>
            </w:pPr>
            <w:r>
              <w:t>таблетки 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Сапроптерин</w:t>
            </w:r>
          </w:p>
        </w:tc>
        <w:tc>
          <w:tcPr>
            <w:tcW w:w="4535" w:type="dxa"/>
          </w:tcPr>
          <w:p w:rsidR="00AA2B4F" w:rsidRDefault="00AA2B4F">
            <w:pPr>
              <w:pStyle w:val="ConsPlusNormal"/>
            </w:pPr>
            <w:r>
              <w:t>таблетки диспергируемые</w:t>
            </w:r>
          </w:p>
        </w:tc>
      </w:tr>
      <w:tr w:rsidR="00AA2B4F">
        <w:tc>
          <w:tcPr>
            <w:tcW w:w="737" w:type="dxa"/>
          </w:tcPr>
          <w:p w:rsidR="00AA2B4F" w:rsidRDefault="00AA2B4F">
            <w:pPr>
              <w:pStyle w:val="ConsPlusNormal"/>
              <w:jc w:val="center"/>
            </w:pPr>
            <w:r>
              <w:t>635</w:t>
            </w:r>
          </w:p>
        </w:tc>
        <w:tc>
          <w:tcPr>
            <w:tcW w:w="3806" w:type="dxa"/>
          </w:tcPr>
          <w:p w:rsidR="00AA2B4F" w:rsidRDefault="00AA2B4F">
            <w:pPr>
              <w:pStyle w:val="ConsPlusNormal"/>
            </w:pPr>
            <w:r>
              <w:t>Сарилумаб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636</w:t>
            </w:r>
          </w:p>
        </w:tc>
        <w:tc>
          <w:tcPr>
            <w:tcW w:w="3806" w:type="dxa"/>
          </w:tcPr>
          <w:p w:rsidR="00AA2B4F" w:rsidRDefault="00AA2B4F">
            <w:pPr>
              <w:pStyle w:val="ConsPlusNormal"/>
            </w:pPr>
            <w:r>
              <w:t>Себелипаза альфа</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637</w:t>
            </w:r>
          </w:p>
        </w:tc>
        <w:tc>
          <w:tcPr>
            <w:tcW w:w="3806" w:type="dxa"/>
          </w:tcPr>
          <w:p w:rsidR="00AA2B4F" w:rsidRDefault="00AA2B4F">
            <w:pPr>
              <w:pStyle w:val="ConsPlusNormal"/>
            </w:pPr>
            <w:r>
              <w:t>Севеламер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638</w:t>
            </w:r>
          </w:p>
        </w:tc>
        <w:tc>
          <w:tcPr>
            <w:tcW w:w="3806" w:type="dxa"/>
          </w:tcPr>
          <w:p w:rsidR="00AA2B4F" w:rsidRDefault="00AA2B4F">
            <w:pPr>
              <w:pStyle w:val="ConsPlusNormal"/>
            </w:pPr>
            <w:r>
              <w:t xml:space="preserve">Севофлуран </w:t>
            </w:r>
            <w:hyperlink w:anchor="P18770">
              <w:r>
                <w:rPr>
                  <w:color w:val="0000FF"/>
                </w:rPr>
                <w:t>&lt;*&gt;</w:t>
              </w:r>
            </w:hyperlink>
          </w:p>
        </w:tc>
        <w:tc>
          <w:tcPr>
            <w:tcW w:w="4535" w:type="dxa"/>
          </w:tcPr>
          <w:p w:rsidR="00AA2B4F" w:rsidRDefault="00AA2B4F">
            <w:pPr>
              <w:pStyle w:val="ConsPlusNormal"/>
            </w:pPr>
            <w:r>
              <w:t>жидкость для ингаляций</w:t>
            </w:r>
          </w:p>
        </w:tc>
      </w:tr>
      <w:tr w:rsidR="00AA2B4F">
        <w:tc>
          <w:tcPr>
            <w:tcW w:w="737" w:type="dxa"/>
            <w:vMerge w:val="restart"/>
          </w:tcPr>
          <w:p w:rsidR="00AA2B4F" w:rsidRDefault="00AA2B4F">
            <w:pPr>
              <w:pStyle w:val="ConsPlusNormal"/>
              <w:jc w:val="center"/>
            </w:pPr>
            <w:r>
              <w:t>639</w:t>
            </w:r>
          </w:p>
        </w:tc>
        <w:tc>
          <w:tcPr>
            <w:tcW w:w="3806" w:type="dxa"/>
          </w:tcPr>
          <w:p w:rsidR="00AA2B4F" w:rsidRDefault="00AA2B4F">
            <w:pPr>
              <w:pStyle w:val="ConsPlusNormal"/>
            </w:pPr>
            <w:r>
              <w:t>Секукинумаб</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Секукинумаб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640</w:t>
            </w:r>
          </w:p>
        </w:tc>
        <w:tc>
          <w:tcPr>
            <w:tcW w:w="3806" w:type="dxa"/>
          </w:tcPr>
          <w:p w:rsidR="00AA2B4F" w:rsidRDefault="00AA2B4F">
            <w:pPr>
              <w:pStyle w:val="ConsPlusNormal"/>
            </w:pPr>
            <w:r>
              <w:t>Селексипаг</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641</w:t>
            </w:r>
          </w:p>
        </w:tc>
        <w:tc>
          <w:tcPr>
            <w:tcW w:w="3806" w:type="dxa"/>
          </w:tcPr>
          <w:p w:rsidR="00AA2B4F" w:rsidRDefault="00AA2B4F">
            <w:pPr>
              <w:pStyle w:val="ConsPlusNormal"/>
            </w:pPr>
            <w:r>
              <w:t>Семаглутид</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642</w:t>
            </w:r>
          </w:p>
        </w:tc>
        <w:tc>
          <w:tcPr>
            <w:tcW w:w="3806" w:type="dxa"/>
          </w:tcPr>
          <w:p w:rsidR="00AA2B4F" w:rsidRDefault="00AA2B4F">
            <w:pPr>
              <w:pStyle w:val="ConsPlusNormal"/>
            </w:pPr>
            <w:r>
              <w:t>Сеннозиды А и В</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643</w:t>
            </w:r>
          </w:p>
        </w:tc>
        <w:tc>
          <w:tcPr>
            <w:tcW w:w="3806" w:type="dxa"/>
          </w:tcPr>
          <w:p w:rsidR="00AA2B4F" w:rsidRDefault="00AA2B4F">
            <w:pPr>
              <w:pStyle w:val="ConsPlusNormal"/>
            </w:pPr>
            <w:r>
              <w:t>Сертиндол</w:t>
            </w:r>
          </w:p>
        </w:tc>
        <w:tc>
          <w:tcPr>
            <w:tcW w:w="4535" w:type="dxa"/>
          </w:tcPr>
          <w:p w:rsidR="00AA2B4F" w:rsidRDefault="00AA2B4F">
            <w:pPr>
              <w:pStyle w:val="ConsPlusNormal"/>
            </w:pPr>
            <w:r>
              <w:t>таблетки, покрытые оболочкой</w:t>
            </w:r>
          </w:p>
        </w:tc>
      </w:tr>
      <w:tr w:rsidR="00AA2B4F">
        <w:tc>
          <w:tcPr>
            <w:tcW w:w="737" w:type="dxa"/>
          </w:tcPr>
          <w:p w:rsidR="00AA2B4F" w:rsidRDefault="00AA2B4F">
            <w:pPr>
              <w:pStyle w:val="ConsPlusNormal"/>
              <w:jc w:val="center"/>
            </w:pPr>
            <w:r>
              <w:t>644</w:t>
            </w:r>
          </w:p>
        </w:tc>
        <w:tc>
          <w:tcPr>
            <w:tcW w:w="3806" w:type="dxa"/>
          </w:tcPr>
          <w:p w:rsidR="00AA2B4F" w:rsidRDefault="00AA2B4F">
            <w:pPr>
              <w:pStyle w:val="ConsPlusNormal"/>
            </w:pPr>
            <w:r>
              <w:t>Сертралин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645</w:t>
            </w:r>
          </w:p>
        </w:tc>
        <w:tc>
          <w:tcPr>
            <w:tcW w:w="3806" w:type="dxa"/>
          </w:tcPr>
          <w:p w:rsidR="00AA2B4F" w:rsidRDefault="00AA2B4F">
            <w:pPr>
              <w:pStyle w:val="ConsPlusNormal"/>
            </w:pPr>
            <w:r>
              <w:t>Симвастатин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Симвастатин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646</w:t>
            </w:r>
          </w:p>
        </w:tc>
        <w:tc>
          <w:tcPr>
            <w:tcW w:w="3806" w:type="dxa"/>
          </w:tcPr>
          <w:p w:rsidR="00AA2B4F" w:rsidRDefault="00AA2B4F">
            <w:pPr>
              <w:pStyle w:val="ConsPlusNormal"/>
            </w:pPr>
            <w:r>
              <w:t xml:space="preserve">Симоктоког альфа (фактор свертывания крови VIII человеческий рекомбинантный)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647</w:t>
            </w:r>
          </w:p>
        </w:tc>
        <w:tc>
          <w:tcPr>
            <w:tcW w:w="3806" w:type="dxa"/>
          </w:tcPr>
          <w:p w:rsidR="00AA2B4F" w:rsidRDefault="00AA2B4F">
            <w:pPr>
              <w:pStyle w:val="ConsPlusNormal"/>
            </w:pPr>
            <w:r>
              <w:t>Сипонимод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648</w:t>
            </w:r>
          </w:p>
        </w:tc>
        <w:tc>
          <w:tcPr>
            <w:tcW w:w="3806" w:type="dxa"/>
          </w:tcPr>
          <w:p w:rsidR="00AA2B4F" w:rsidRDefault="00AA2B4F">
            <w:pPr>
              <w:pStyle w:val="ConsPlusNormal"/>
            </w:pPr>
            <w:r>
              <w:t>Ситаглиптин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649</w:t>
            </w:r>
          </w:p>
        </w:tc>
        <w:tc>
          <w:tcPr>
            <w:tcW w:w="3806" w:type="dxa"/>
          </w:tcPr>
          <w:p w:rsidR="00AA2B4F" w:rsidRDefault="00AA2B4F">
            <w:pPr>
              <w:pStyle w:val="ConsPlusNormal"/>
            </w:pPr>
            <w:r>
              <w:t>Смектит диоктаэдрический</w:t>
            </w:r>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Смектит диоктаэдрический</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Смектит диоктаэдрический</w:t>
            </w:r>
          </w:p>
        </w:tc>
        <w:tc>
          <w:tcPr>
            <w:tcW w:w="4535" w:type="dxa"/>
          </w:tcPr>
          <w:p w:rsidR="00AA2B4F" w:rsidRDefault="00AA2B4F">
            <w:pPr>
              <w:pStyle w:val="ConsPlusNormal"/>
            </w:pPr>
            <w:r>
              <w:t>таблетки диспергируемые</w:t>
            </w:r>
          </w:p>
        </w:tc>
      </w:tr>
      <w:tr w:rsidR="00AA2B4F">
        <w:tc>
          <w:tcPr>
            <w:tcW w:w="737" w:type="dxa"/>
          </w:tcPr>
          <w:p w:rsidR="00AA2B4F" w:rsidRDefault="00AA2B4F">
            <w:pPr>
              <w:pStyle w:val="ConsPlusNormal"/>
              <w:jc w:val="center"/>
            </w:pPr>
            <w:r>
              <w:t>650</w:t>
            </w:r>
          </w:p>
        </w:tc>
        <w:tc>
          <w:tcPr>
            <w:tcW w:w="3806" w:type="dxa"/>
          </w:tcPr>
          <w:p w:rsidR="00AA2B4F" w:rsidRDefault="00AA2B4F">
            <w:pPr>
              <w:pStyle w:val="ConsPlusNormal"/>
            </w:pPr>
            <w:r>
              <w:t>Солифенацин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651</w:t>
            </w:r>
          </w:p>
        </w:tc>
        <w:tc>
          <w:tcPr>
            <w:tcW w:w="3806" w:type="dxa"/>
          </w:tcPr>
          <w:p w:rsidR="00AA2B4F" w:rsidRDefault="00AA2B4F">
            <w:pPr>
              <w:pStyle w:val="ConsPlusNormal"/>
            </w:pPr>
            <w:r>
              <w:t>Соматропин</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Соматропин</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652</w:t>
            </w:r>
          </w:p>
        </w:tc>
        <w:tc>
          <w:tcPr>
            <w:tcW w:w="3806" w:type="dxa"/>
          </w:tcPr>
          <w:p w:rsidR="00AA2B4F" w:rsidRDefault="00AA2B4F">
            <w:pPr>
              <w:pStyle w:val="ConsPlusNormal"/>
            </w:pPr>
            <w:r>
              <w:t>Сорафениб</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653</w:t>
            </w:r>
          </w:p>
        </w:tc>
        <w:tc>
          <w:tcPr>
            <w:tcW w:w="3806" w:type="dxa"/>
          </w:tcPr>
          <w:p w:rsidR="00AA2B4F" w:rsidRDefault="00AA2B4F">
            <w:pPr>
              <w:pStyle w:val="ConsPlusNormal"/>
            </w:pPr>
            <w:r>
              <w:t>Соталол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654</w:t>
            </w:r>
          </w:p>
        </w:tc>
        <w:tc>
          <w:tcPr>
            <w:tcW w:w="3806" w:type="dxa"/>
          </w:tcPr>
          <w:p w:rsidR="00AA2B4F" w:rsidRDefault="00AA2B4F">
            <w:pPr>
              <w:pStyle w:val="ConsPlusNormal"/>
            </w:pPr>
            <w:r>
              <w:t>Софосбувир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655</w:t>
            </w:r>
          </w:p>
        </w:tc>
        <w:tc>
          <w:tcPr>
            <w:tcW w:w="3806" w:type="dxa"/>
          </w:tcPr>
          <w:p w:rsidR="00AA2B4F" w:rsidRDefault="00AA2B4F">
            <w:pPr>
              <w:pStyle w:val="ConsPlusNormal"/>
            </w:pPr>
            <w:r>
              <w:t>Спарфлоксацин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Спарфлоксацин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656</w:t>
            </w:r>
          </w:p>
        </w:tc>
        <w:tc>
          <w:tcPr>
            <w:tcW w:w="3806" w:type="dxa"/>
          </w:tcPr>
          <w:p w:rsidR="00AA2B4F" w:rsidRDefault="00AA2B4F">
            <w:pPr>
              <w:pStyle w:val="ConsPlusNormal"/>
            </w:pPr>
            <w:r>
              <w:t>Спиронолактон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Спиронолактон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657</w:t>
            </w:r>
          </w:p>
        </w:tc>
        <w:tc>
          <w:tcPr>
            <w:tcW w:w="3806" w:type="dxa"/>
          </w:tcPr>
          <w:p w:rsidR="00AA2B4F" w:rsidRDefault="00AA2B4F">
            <w:pPr>
              <w:pStyle w:val="ConsPlusNormal"/>
            </w:pPr>
            <w:r>
              <w:t>Ставудин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658</w:t>
            </w:r>
          </w:p>
        </w:tc>
        <w:tc>
          <w:tcPr>
            <w:tcW w:w="3806" w:type="dxa"/>
          </w:tcPr>
          <w:p w:rsidR="00AA2B4F" w:rsidRDefault="00AA2B4F">
            <w:pPr>
              <w:pStyle w:val="ConsPlusNormal"/>
            </w:pPr>
            <w:r>
              <w:t xml:space="preserve">Стрептомицин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tcPr>
          <w:p w:rsidR="00AA2B4F" w:rsidRDefault="00AA2B4F">
            <w:pPr>
              <w:pStyle w:val="ConsPlusNormal"/>
              <w:jc w:val="center"/>
            </w:pPr>
            <w:r>
              <w:t>659</w:t>
            </w:r>
          </w:p>
        </w:tc>
        <w:tc>
          <w:tcPr>
            <w:tcW w:w="3806" w:type="dxa"/>
          </w:tcPr>
          <w:p w:rsidR="00AA2B4F" w:rsidRDefault="00AA2B4F">
            <w:pPr>
              <w:pStyle w:val="ConsPlusNormal"/>
            </w:pPr>
            <w:r>
              <w:t xml:space="preserve">Стронция ранелат </w:t>
            </w:r>
            <w:hyperlink w:anchor="P18770">
              <w:r>
                <w:rPr>
                  <w:color w:val="0000FF"/>
                </w:rPr>
                <w:t>&lt;*&gt;</w:t>
              </w:r>
            </w:hyperlink>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tcPr>
          <w:p w:rsidR="00AA2B4F" w:rsidRDefault="00AA2B4F">
            <w:pPr>
              <w:pStyle w:val="ConsPlusNormal"/>
              <w:jc w:val="center"/>
            </w:pPr>
            <w:r>
              <w:t>660</w:t>
            </w:r>
          </w:p>
        </w:tc>
        <w:tc>
          <w:tcPr>
            <w:tcW w:w="3806" w:type="dxa"/>
          </w:tcPr>
          <w:p w:rsidR="00AA2B4F" w:rsidRDefault="00AA2B4F">
            <w:pPr>
              <w:pStyle w:val="ConsPlusNormal"/>
            </w:pPr>
            <w:r>
              <w:t xml:space="preserve">Стронция хлорид 89Sr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661</w:t>
            </w:r>
          </w:p>
        </w:tc>
        <w:tc>
          <w:tcPr>
            <w:tcW w:w="3806" w:type="dxa"/>
          </w:tcPr>
          <w:p w:rsidR="00AA2B4F" w:rsidRDefault="00AA2B4F">
            <w:pPr>
              <w:pStyle w:val="ConsPlusNormal"/>
            </w:pPr>
            <w:r>
              <w:t xml:space="preserve">Сугаммадекс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662</w:t>
            </w:r>
          </w:p>
        </w:tc>
        <w:tc>
          <w:tcPr>
            <w:tcW w:w="3806" w:type="dxa"/>
          </w:tcPr>
          <w:p w:rsidR="00AA2B4F" w:rsidRDefault="00AA2B4F">
            <w:pPr>
              <w:pStyle w:val="ConsPlusNormal"/>
            </w:pPr>
            <w:r>
              <w:t xml:space="preserve">Суксаметония йодид и хлорид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val="restart"/>
          </w:tcPr>
          <w:p w:rsidR="00AA2B4F" w:rsidRDefault="00AA2B4F">
            <w:pPr>
              <w:pStyle w:val="ConsPlusNormal"/>
              <w:jc w:val="center"/>
            </w:pPr>
            <w:r>
              <w:t>663</w:t>
            </w:r>
          </w:p>
        </w:tc>
        <w:tc>
          <w:tcPr>
            <w:tcW w:w="3806" w:type="dxa"/>
          </w:tcPr>
          <w:p w:rsidR="00AA2B4F" w:rsidRDefault="00AA2B4F">
            <w:pPr>
              <w:pStyle w:val="ConsPlusNormal"/>
            </w:pPr>
            <w:r>
              <w:t>Сульпирид</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Сульпирид </w:t>
            </w:r>
            <w:hyperlink w:anchor="P18770">
              <w:r>
                <w:rPr>
                  <w:color w:val="0000FF"/>
                </w:rPr>
                <w:t>&lt;*&gt;</w:t>
              </w:r>
            </w:hyperlink>
          </w:p>
        </w:tc>
        <w:tc>
          <w:tcPr>
            <w:tcW w:w="4535" w:type="dxa"/>
          </w:tcPr>
          <w:p w:rsidR="00AA2B4F" w:rsidRDefault="00AA2B4F">
            <w:pPr>
              <w:pStyle w:val="ConsPlusNormal"/>
            </w:pPr>
            <w:r>
              <w:t>раствор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Сульпирид</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Сульпирид</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664</w:t>
            </w:r>
          </w:p>
        </w:tc>
        <w:tc>
          <w:tcPr>
            <w:tcW w:w="3806" w:type="dxa"/>
          </w:tcPr>
          <w:p w:rsidR="00AA2B4F" w:rsidRDefault="00AA2B4F">
            <w:pPr>
              <w:pStyle w:val="ConsPlusNormal"/>
            </w:pPr>
            <w:r>
              <w:t>Сульфасалазин</w:t>
            </w:r>
          </w:p>
        </w:tc>
        <w:tc>
          <w:tcPr>
            <w:tcW w:w="4535" w:type="dxa"/>
          </w:tcPr>
          <w:p w:rsidR="00AA2B4F" w:rsidRDefault="00AA2B4F">
            <w:pPr>
              <w:pStyle w:val="ConsPlusNormal"/>
            </w:pPr>
            <w:r>
              <w:t>таблетки кишечнорастворимые,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Сульфасалазин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665</w:t>
            </w:r>
          </w:p>
        </w:tc>
        <w:tc>
          <w:tcPr>
            <w:tcW w:w="3806" w:type="dxa"/>
          </w:tcPr>
          <w:p w:rsidR="00AA2B4F" w:rsidRDefault="00AA2B4F">
            <w:pPr>
              <w:pStyle w:val="ConsPlusNormal"/>
            </w:pPr>
            <w:r>
              <w:t>Сунитиниб</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666</w:t>
            </w:r>
          </w:p>
        </w:tc>
        <w:tc>
          <w:tcPr>
            <w:tcW w:w="3806" w:type="dxa"/>
          </w:tcPr>
          <w:p w:rsidR="00AA2B4F" w:rsidRDefault="00AA2B4F">
            <w:pPr>
              <w:pStyle w:val="ConsPlusNormal"/>
            </w:pPr>
            <w:r>
              <w:t xml:space="preserve">Сурфактант-БЛ </w:t>
            </w:r>
            <w:hyperlink w:anchor="P18770">
              <w:r>
                <w:rPr>
                  <w:color w:val="0000FF"/>
                </w:rPr>
                <w:t>&lt;*&gt;</w:t>
              </w:r>
            </w:hyperlink>
          </w:p>
        </w:tc>
        <w:tc>
          <w:tcPr>
            <w:tcW w:w="4535" w:type="dxa"/>
          </w:tcPr>
          <w:p w:rsidR="00AA2B4F" w:rsidRDefault="00AA2B4F">
            <w:pPr>
              <w:pStyle w:val="ConsPlusNormal"/>
            </w:pPr>
            <w:r>
              <w:t>лиофилизат для приготовления эмульсии для ингаляционного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Сурфактант-БЛ </w:t>
            </w:r>
            <w:hyperlink w:anchor="P18770">
              <w:r>
                <w:rPr>
                  <w:color w:val="0000FF"/>
                </w:rPr>
                <w:t>&lt;*&gt;</w:t>
              </w:r>
            </w:hyperlink>
          </w:p>
        </w:tc>
        <w:tc>
          <w:tcPr>
            <w:tcW w:w="4535" w:type="dxa"/>
          </w:tcPr>
          <w:p w:rsidR="00AA2B4F" w:rsidRDefault="00AA2B4F">
            <w:pPr>
              <w:pStyle w:val="ConsPlusNormal"/>
            </w:pPr>
            <w:r>
              <w:t>лиофилизат для приготовления эмульсии для эндотрахеального, эндобронхиального и ингаляционного введения</w:t>
            </w:r>
          </w:p>
        </w:tc>
      </w:tr>
      <w:tr w:rsidR="00AA2B4F">
        <w:tc>
          <w:tcPr>
            <w:tcW w:w="737" w:type="dxa"/>
            <w:vMerge w:val="restart"/>
          </w:tcPr>
          <w:p w:rsidR="00AA2B4F" w:rsidRDefault="00AA2B4F">
            <w:pPr>
              <w:pStyle w:val="ConsPlusNormal"/>
              <w:jc w:val="center"/>
            </w:pPr>
            <w:r>
              <w:t>667</w:t>
            </w:r>
          </w:p>
        </w:tc>
        <w:tc>
          <w:tcPr>
            <w:tcW w:w="3806" w:type="dxa"/>
          </w:tcPr>
          <w:p w:rsidR="00AA2B4F" w:rsidRDefault="00AA2B4F">
            <w:pPr>
              <w:pStyle w:val="ConsPlusNormal"/>
            </w:pPr>
            <w:r>
              <w:t>Такролимус</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Такролимус</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Такролимус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Такролимус</w:t>
            </w:r>
          </w:p>
        </w:tc>
        <w:tc>
          <w:tcPr>
            <w:tcW w:w="4535" w:type="dxa"/>
          </w:tcPr>
          <w:p w:rsidR="00AA2B4F" w:rsidRDefault="00AA2B4F">
            <w:pPr>
              <w:pStyle w:val="ConsPlusNormal"/>
            </w:pPr>
            <w:r>
              <w:t>мазь для наружного применения</w:t>
            </w:r>
          </w:p>
        </w:tc>
      </w:tr>
      <w:tr w:rsidR="00AA2B4F">
        <w:tc>
          <w:tcPr>
            <w:tcW w:w="737" w:type="dxa"/>
          </w:tcPr>
          <w:p w:rsidR="00AA2B4F" w:rsidRDefault="00AA2B4F">
            <w:pPr>
              <w:pStyle w:val="ConsPlusNormal"/>
              <w:jc w:val="center"/>
            </w:pPr>
            <w:r>
              <w:t>668</w:t>
            </w:r>
          </w:p>
        </w:tc>
        <w:tc>
          <w:tcPr>
            <w:tcW w:w="3806" w:type="dxa"/>
          </w:tcPr>
          <w:p w:rsidR="00AA2B4F" w:rsidRDefault="00AA2B4F">
            <w:pPr>
              <w:pStyle w:val="ConsPlusNormal"/>
            </w:pPr>
            <w:r>
              <w:t>Талазопариб</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669</w:t>
            </w:r>
          </w:p>
        </w:tc>
        <w:tc>
          <w:tcPr>
            <w:tcW w:w="3806" w:type="dxa"/>
          </w:tcPr>
          <w:p w:rsidR="00AA2B4F" w:rsidRDefault="00AA2B4F">
            <w:pPr>
              <w:pStyle w:val="ConsPlusNormal"/>
            </w:pPr>
            <w:r>
              <w:t>Талиглюцераза альфа</w:t>
            </w:r>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val="restart"/>
          </w:tcPr>
          <w:p w:rsidR="00AA2B4F" w:rsidRDefault="00AA2B4F">
            <w:pPr>
              <w:pStyle w:val="ConsPlusNormal"/>
              <w:jc w:val="center"/>
            </w:pPr>
            <w:r>
              <w:t>670</w:t>
            </w:r>
          </w:p>
        </w:tc>
        <w:tc>
          <w:tcPr>
            <w:tcW w:w="3806" w:type="dxa"/>
          </w:tcPr>
          <w:p w:rsidR="00AA2B4F" w:rsidRDefault="00AA2B4F">
            <w:pPr>
              <w:pStyle w:val="ConsPlusNormal"/>
            </w:pPr>
            <w:r>
              <w:t>Тамоксифен</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Тамоксифен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671</w:t>
            </w:r>
          </w:p>
        </w:tc>
        <w:tc>
          <w:tcPr>
            <w:tcW w:w="3806" w:type="dxa"/>
          </w:tcPr>
          <w:p w:rsidR="00AA2B4F" w:rsidRDefault="00AA2B4F">
            <w:pPr>
              <w:pStyle w:val="ConsPlusNormal"/>
            </w:pPr>
            <w:r>
              <w:t>Тамсулозин</w:t>
            </w:r>
          </w:p>
        </w:tc>
        <w:tc>
          <w:tcPr>
            <w:tcW w:w="4535" w:type="dxa"/>
          </w:tcPr>
          <w:p w:rsidR="00AA2B4F" w:rsidRDefault="00AA2B4F">
            <w:pPr>
              <w:pStyle w:val="ConsPlusNormal"/>
            </w:pPr>
            <w:r>
              <w:t>капсулы кишечнорастворимые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Тамсулозин</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Тамсулозин</w:t>
            </w:r>
          </w:p>
        </w:tc>
        <w:tc>
          <w:tcPr>
            <w:tcW w:w="4535" w:type="dxa"/>
          </w:tcPr>
          <w:p w:rsidR="00AA2B4F" w:rsidRDefault="00AA2B4F">
            <w:pPr>
              <w:pStyle w:val="ConsPlusNormal"/>
            </w:pPr>
            <w:r>
              <w:t>капсулы с модифицированным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Тамсулозин</w:t>
            </w:r>
          </w:p>
        </w:tc>
        <w:tc>
          <w:tcPr>
            <w:tcW w:w="4535" w:type="dxa"/>
          </w:tcPr>
          <w:p w:rsidR="00AA2B4F" w:rsidRDefault="00AA2B4F">
            <w:pPr>
              <w:pStyle w:val="ConsPlusNormal"/>
            </w:pPr>
            <w:r>
              <w:t>капсулы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Тамсулозин</w:t>
            </w:r>
          </w:p>
        </w:tc>
        <w:tc>
          <w:tcPr>
            <w:tcW w:w="4535" w:type="dxa"/>
          </w:tcPr>
          <w:p w:rsidR="00AA2B4F" w:rsidRDefault="00AA2B4F">
            <w:pPr>
              <w:pStyle w:val="ConsPlusNormal"/>
            </w:pPr>
            <w:r>
              <w:t>таблетки с контролируемым высвобождением,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Тамсулозин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672</w:t>
            </w:r>
          </w:p>
        </w:tc>
        <w:tc>
          <w:tcPr>
            <w:tcW w:w="3806" w:type="dxa"/>
          </w:tcPr>
          <w:p w:rsidR="00AA2B4F" w:rsidRDefault="00AA2B4F">
            <w:pPr>
              <w:pStyle w:val="ConsPlusNormal"/>
            </w:pPr>
            <w:r>
              <w:t>Тапентадол</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tcPr>
          <w:p w:rsidR="00AA2B4F" w:rsidRDefault="00AA2B4F">
            <w:pPr>
              <w:pStyle w:val="ConsPlusNormal"/>
              <w:jc w:val="center"/>
            </w:pPr>
            <w:r>
              <w:t>673</w:t>
            </w:r>
          </w:p>
        </w:tc>
        <w:tc>
          <w:tcPr>
            <w:tcW w:w="3806" w:type="dxa"/>
          </w:tcPr>
          <w:p w:rsidR="00AA2B4F" w:rsidRDefault="00AA2B4F">
            <w:pPr>
              <w:pStyle w:val="ConsPlusNormal"/>
            </w:pPr>
            <w:r>
              <w:t>Тафлупрост</w:t>
            </w:r>
          </w:p>
        </w:tc>
        <w:tc>
          <w:tcPr>
            <w:tcW w:w="4535" w:type="dxa"/>
          </w:tcPr>
          <w:p w:rsidR="00AA2B4F" w:rsidRDefault="00AA2B4F">
            <w:pPr>
              <w:pStyle w:val="ConsPlusNormal"/>
            </w:pPr>
            <w:r>
              <w:t>капли глазные</w:t>
            </w:r>
          </w:p>
        </w:tc>
      </w:tr>
      <w:tr w:rsidR="00AA2B4F">
        <w:tc>
          <w:tcPr>
            <w:tcW w:w="737" w:type="dxa"/>
          </w:tcPr>
          <w:p w:rsidR="00AA2B4F" w:rsidRDefault="00AA2B4F">
            <w:pPr>
              <w:pStyle w:val="ConsPlusNormal"/>
              <w:jc w:val="center"/>
            </w:pPr>
            <w:r>
              <w:t>674</w:t>
            </w:r>
          </w:p>
        </w:tc>
        <w:tc>
          <w:tcPr>
            <w:tcW w:w="3806" w:type="dxa"/>
          </w:tcPr>
          <w:p w:rsidR="00AA2B4F" w:rsidRDefault="00AA2B4F">
            <w:pPr>
              <w:pStyle w:val="ConsPlusNormal"/>
            </w:pPr>
            <w:r>
              <w:t xml:space="preserve">Тедизолид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675</w:t>
            </w:r>
          </w:p>
        </w:tc>
        <w:tc>
          <w:tcPr>
            <w:tcW w:w="3806" w:type="dxa"/>
          </w:tcPr>
          <w:p w:rsidR="00AA2B4F" w:rsidRDefault="00AA2B4F">
            <w:pPr>
              <w:pStyle w:val="ConsPlusNormal"/>
            </w:pPr>
            <w:r>
              <w:t>Тезепелумаб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676</w:t>
            </w:r>
          </w:p>
        </w:tc>
        <w:tc>
          <w:tcPr>
            <w:tcW w:w="3806" w:type="dxa"/>
          </w:tcPr>
          <w:p w:rsidR="00AA2B4F" w:rsidRDefault="00AA2B4F">
            <w:pPr>
              <w:pStyle w:val="ConsPlusNormal"/>
            </w:pPr>
            <w:r>
              <w:t xml:space="preserve">Телаванцин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677</w:t>
            </w:r>
          </w:p>
        </w:tc>
        <w:tc>
          <w:tcPr>
            <w:tcW w:w="3806" w:type="dxa"/>
          </w:tcPr>
          <w:p w:rsidR="00AA2B4F" w:rsidRDefault="00AA2B4F">
            <w:pPr>
              <w:pStyle w:val="ConsPlusNormal"/>
            </w:pPr>
            <w:r>
              <w:t>Телбивудин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678</w:t>
            </w:r>
          </w:p>
        </w:tc>
        <w:tc>
          <w:tcPr>
            <w:tcW w:w="3806" w:type="dxa"/>
          </w:tcPr>
          <w:p w:rsidR="00AA2B4F" w:rsidRDefault="00AA2B4F">
            <w:pPr>
              <w:pStyle w:val="ConsPlusNormal"/>
            </w:pPr>
            <w:r>
              <w:t>Темозоломид</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Темозоломид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679</w:t>
            </w:r>
          </w:p>
        </w:tc>
        <w:tc>
          <w:tcPr>
            <w:tcW w:w="3806" w:type="dxa"/>
          </w:tcPr>
          <w:p w:rsidR="00AA2B4F" w:rsidRDefault="00AA2B4F">
            <w:pPr>
              <w:pStyle w:val="ConsPlusNormal"/>
            </w:pPr>
            <w:r>
              <w:t xml:space="preserve">Тенектеплаза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680</w:t>
            </w:r>
          </w:p>
        </w:tc>
        <w:tc>
          <w:tcPr>
            <w:tcW w:w="3806" w:type="dxa"/>
          </w:tcPr>
          <w:p w:rsidR="00AA2B4F" w:rsidRDefault="00AA2B4F">
            <w:pPr>
              <w:pStyle w:val="ConsPlusNormal"/>
            </w:pPr>
            <w:r>
              <w:t>Тенофовир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681</w:t>
            </w:r>
          </w:p>
        </w:tc>
        <w:tc>
          <w:tcPr>
            <w:tcW w:w="3806" w:type="dxa"/>
          </w:tcPr>
          <w:p w:rsidR="00AA2B4F" w:rsidRDefault="00AA2B4F">
            <w:pPr>
              <w:pStyle w:val="ConsPlusNormal"/>
            </w:pPr>
            <w:r>
              <w:t>Тенофовир + элсульфавирин + эмтрицитабин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682</w:t>
            </w:r>
          </w:p>
        </w:tc>
        <w:tc>
          <w:tcPr>
            <w:tcW w:w="3806" w:type="dxa"/>
          </w:tcPr>
          <w:p w:rsidR="00AA2B4F" w:rsidRDefault="00AA2B4F">
            <w:pPr>
              <w:pStyle w:val="ConsPlusNormal"/>
            </w:pPr>
            <w:r>
              <w:t>Тенофовира алафенамид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683</w:t>
            </w:r>
          </w:p>
        </w:tc>
        <w:tc>
          <w:tcPr>
            <w:tcW w:w="3806" w:type="dxa"/>
          </w:tcPr>
          <w:p w:rsidR="00AA2B4F" w:rsidRDefault="00AA2B4F">
            <w:pPr>
              <w:pStyle w:val="ConsPlusNormal"/>
            </w:pPr>
            <w:r>
              <w:t>Теризидон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684</w:t>
            </w:r>
          </w:p>
        </w:tc>
        <w:tc>
          <w:tcPr>
            <w:tcW w:w="3806" w:type="dxa"/>
          </w:tcPr>
          <w:p w:rsidR="00AA2B4F" w:rsidRDefault="00AA2B4F">
            <w:pPr>
              <w:pStyle w:val="ConsPlusNormal"/>
            </w:pPr>
            <w:r>
              <w:t>Терипаратид</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685</w:t>
            </w:r>
          </w:p>
        </w:tc>
        <w:tc>
          <w:tcPr>
            <w:tcW w:w="3806" w:type="dxa"/>
          </w:tcPr>
          <w:p w:rsidR="00AA2B4F" w:rsidRDefault="00AA2B4F">
            <w:pPr>
              <w:pStyle w:val="ConsPlusNormal"/>
            </w:pPr>
            <w:r>
              <w:t>Терифлуномид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686</w:t>
            </w:r>
          </w:p>
        </w:tc>
        <w:tc>
          <w:tcPr>
            <w:tcW w:w="3806" w:type="dxa"/>
          </w:tcPr>
          <w:p w:rsidR="00AA2B4F" w:rsidRDefault="00AA2B4F">
            <w:pPr>
              <w:pStyle w:val="ConsPlusNormal"/>
            </w:pPr>
            <w:r>
              <w:t xml:space="preserve">Терлипрессин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687</w:t>
            </w:r>
          </w:p>
        </w:tc>
        <w:tc>
          <w:tcPr>
            <w:tcW w:w="3806" w:type="dxa"/>
          </w:tcPr>
          <w:p w:rsidR="00AA2B4F" w:rsidRDefault="00AA2B4F">
            <w:pPr>
              <w:pStyle w:val="ConsPlusNormal"/>
            </w:pPr>
            <w:r>
              <w:t>Тестостерон</w:t>
            </w:r>
          </w:p>
        </w:tc>
        <w:tc>
          <w:tcPr>
            <w:tcW w:w="4535" w:type="dxa"/>
          </w:tcPr>
          <w:p w:rsidR="00AA2B4F" w:rsidRDefault="00AA2B4F">
            <w:pPr>
              <w:pStyle w:val="ConsPlusNormal"/>
            </w:pPr>
            <w:r>
              <w:t>гель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Тестостерон</w:t>
            </w:r>
          </w:p>
        </w:tc>
        <w:tc>
          <w:tcPr>
            <w:tcW w:w="4535" w:type="dxa"/>
          </w:tcPr>
          <w:p w:rsidR="00AA2B4F" w:rsidRDefault="00AA2B4F">
            <w:pPr>
              <w:pStyle w:val="ConsPlusNormal"/>
            </w:pPr>
            <w:r>
              <w:t>раствор для внутримышечного введения</w:t>
            </w:r>
          </w:p>
        </w:tc>
      </w:tr>
      <w:tr w:rsidR="00AA2B4F">
        <w:tc>
          <w:tcPr>
            <w:tcW w:w="737" w:type="dxa"/>
          </w:tcPr>
          <w:p w:rsidR="00AA2B4F" w:rsidRDefault="00AA2B4F">
            <w:pPr>
              <w:pStyle w:val="ConsPlusNormal"/>
              <w:jc w:val="center"/>
            </w:pPr>
            <w:r>
              <w:t>688</w:t>
            </w:r>
          </w:p>
        </w:tc>
        <w:tc>
          <w:tcPr>
            <w:tcW w:w="3806" w:type="dxa"/>
          </w:tcPr>
          <w:p w:rsidR="00AA2B4F" w:rsidRDefault="00AA2B4F">
            <w:pPr>
              <w:pStyle w:val="ConsPlusNormal"/>
            </w:pPr>
            <w:r>
              <w:t>Тестостерон (смесь эфиров)</w:t>
            </w:r>
          </w:p>
        </w:tc>
        <w:tc>
          <w:tcPr>
            <w:tcW w:w="4535" w:type="dxa"/>
          </w:tcPr>
          <w:p w:rsidR="00AA2B4F" w:rsidRDefault="00AA2B4F">
            <w:pPr>
              <w:pStyle w:val="ConsPlusNormal"/>
            </w:pPr>
            <w:r>
              <w:t>раствор для внутримышечного введения (масляный)</w:t>
            </w:r>
          </w:p>
        </w:tc>
      </w:tr>
      <w:tr w:rsidR="00AA2B4F">
        <w:tc>
          <w:tcPr>
            <w:tcW w:w="737" w:type="dxa"/>
          </w:tcPr>
          <w:p w:rsidR="00AA2B4F" w:rsidRDefault="00AA2B4F">
            <w:pPr>
              <w:pStyle w:val="ConsPlusNormal"/>
              <w:jc w:val="center"/>
            </w:pPr>
            <w:r>
              <w:t>689</w:t>
            </w:r>
          </w:p>
        </w:tc>
        <w:tc>
          <w:tcPr>
            <w:tcW w:w="3806" w:type="dxa"/>
          </w:tcPr>
          <w:p w:rsidR="00AA2B4F" w:rsidRDefault="00AA2B4F">
            <w:pPr>
              <w:pStyle w:val="ConsPlusNormal"/>
            </w:pPr>
            <w:r>
              <w:t>Тетрабеназин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690</w:t>
            </w:r>
          </w:p>
        </w:tc>
        <w:tc>
          <w:tcPr>
            <w:tcW w:w="3806" w:type="dxa"/>
          </w:tcPr>
          <w:p w:rsidR="00AA2B4F" w:rsidRDefault="00AA2B4F">
            <w:pPr>
              <w:pStyle w:val="ConsPlusNormal"/>
            </w:pPr>
            <w:r>
              <w:t>Тетрациклин</w:t>
            </w:r>
          </w:p>
        </w:tc>
        <w:tc>
          <w:tcPr>
            <w:tcW w:w="4535" w:type="dxa"/>
          </w:tcPr>
          <w:p w:rsidR="00AA2B4F" w:rsidRDefault="00AA2B4F">
            <w:pPr>
              <w:pStyle w:val="ConsPlusNormal"/>
            </w:pPr>
            <w:r>
              <w:t>мазь глазная</w:t>
            </w:r>
          </w:p>
        </w:tc>
      </w:tr>
      <w:tr w:rsidR="00AA2B4F">
        <w:tc>
          <w:tcPr>
            <w:tcW w:w="737" w:type="dxa"/>
          </w:tcPr>
          <w:p w:rsidR="00AA2B4F" w:rsidRDefault="00AA2B4F">
            <w:pPr>
              <w:pStyle w:val="ConsPlusNormal"/>
              <w:jc w:val="center"/>
            </w:pPr>
            <w:r>
              <w:t>691</w:t>
            </w:r>
          </w:p>
        </w:tc>
        <w:tc>
          <w:tcPr>
            <w:tcW w:w="3806" w:type="dxa"/>
          </w:tcPr>
          <w:p w:rsidR="00AA2B4F" w:rsidRDefault="00AA2B4F">
            <w:pPr>
              <w:pStyle w:val="ConsPlusNormal"/>
            </w:pPr>
            <w:r>
              <w:t xml:space="preserve">Технеция (99mtc) оксабифор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692</w:t>
            </w:r>
          </w:p>
        </w:tc>
        <w:tc>
          <w:tcPr>
            <w:tcW w:w="3806" w:type="dxa"/>
          </w:tcPr>
          <w:p w:rsidR="00AA2B4F" w:rsidRDefault="00AA2B4F">
            <w:pPr>
              <w:pStyle w:val="ConsPlusNormal"/>
            </w:pPr>
            <w:r>
              <w:t xml:space="preserve">Технеция (99mtc) фитат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693</w:t>
            </w:r>
          </w:p>
        </w:tc>
        <w:tc>
          <w:tcPr>
            <w:tcW w:w="3806" w:type="dxa"/>
          </w:tcPr>
          <w:p w:rsidR="00AA2B4F" w:rsidRDefault="00AA2B4F">
            <w:pPr>
              <w:pStyle w:val="ConsPlusNormal"/>
            </w:pPr>
            <w:r>
              <w:t>Тиамазол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Тиамазол</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694</w:t>
            </w:r>
          </w:p>
        </w:tc>
        <w:tc>
          <w:tcPr>
            <w:tcW w:w="3806" w:type="dxa"/>
          </w:tcPr>
          <w:p w:rsidR="00AA2B4F" w:rsidRDefault="00AA2B4F">
            <w:pPr>
              <w:pStyle w:val="ConsPlusNormal"/>
            </w:pPr>
            <w:r>
              <w:t>Тиамин</w:t>
            </w:r>
          </w:p>
        </w:tc>
        <w:tc>
          <w:tcPr>
            <w:tcW w:w="4535" w:type="dxa"/>
          </w:tcPr>
          <w:p w:rsidR="00AA2B4F" w:rsidRDefault="00AA2B4F">
            <w:pPr>
              <w:pStyle w:val="ConsPlusNormal"/>
            </w:pPr>
            <w:r>
              <w:t>раствор для внутримышечного введения</w:t>
            </w:r>
          </w:p>
        </w:tc>
      </w:tr>
      <w:tr w:rsidR="00AA2B4F">
        <w:tc>
          <w:tcPr>
            <w:tcW w:w="737" w:type="dxa"/>
            <w:vMerge w:val="restart"/>
          </w:tcPr>
          <w:p w:rsidR="00AA2B4F" w:rsidRDefault="00AA2B4F">
            <w:pPr>
              <w:pStyle w:val="ConsPlusNormal"/>
              <w:jc w:val="center"/>
            </w:pPr>
            <w:r>
              <w:t>695</w:t>
            </w:r>
          </w:p>
        </w:tc>
        <w:tc>
          <w:tcPr>
            <w:tcW w:w="3806" w:type="dxa"/>
          </w:tcPr>
          <w:p w:rsidR="00AA2B4F" w:rsidRDefault="00AA2B4F">
            <w:pPr>
              <w:pStyle w:val="ConsPlusNormal"/>
            </w:pPr>
            <w:r>
              <w:t xml:space="preserve">Тигециклин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Тигециклин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val="restart"/>
          </w:tcPr>
          <w:p w:rsidR="00AA2B4F" w:rsidRDefault="00AA2B4F">
            <w:pPr>
              <w:pStyle w:val="ConsPlusNormal"/>
              <w:jc w:val="center"/>
            </w:pPr>
            <w:r>
              <w:t>696</w:t>
            </w:r>
          </w:p>
        </w:tc>
        <w:tc>
          <w:tcPr>
            <w:tcW w:w="3806" w:type="dxa"/>
          </w:tcPr>
          <w:p w:rsidR="00AA2B4F" w:rsidRDefault="00AA2B4F">
            <w:pPr>
              <w:pStyle w:val="ConsPlusNormal"/>
            </w:pPr>
            <w:r>
              <w:t>Тизанидин</w:t>
            </w:r>
          </w:p>
        </w:tc>
        <w:tc>
          <w:tcPr>
            <w:tcW w:w="4535" w:type="dxa"/>
          </w:tcPr>
          <w:p w:rsidR="00AA2B4F" w:rsidRDefault="00AA2B4F">
            <w:pPr>
              <w:pStyle w:val="ConsPlusNormal"/>
            </w:pPr>
            <w:r>
              <w:t>капсулы с модифицированным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Тизанидин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697</w:t>
            </w:r>
          </w:p>
        </w:tc>
        <w:tc>
          <w:tcPr>
            <w:tcW w:w="3806" w:type="dxa"/>
          </w:tcPr>
          <w:p w:rsidR="00AA2B4F" w:rsidRDefault="00AA2B4F">
            <w:pPr>
              <w:pStyle w:val="ConsPlusNormal"/>
            </w:pPr>
            <w:r>
              <w:t>Тикагрелор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698</w:t>
            </w:r>
          </w:p>
        </w:tc>
        <w:tc>
          <w:tcPr>
            <w:tcW w:w="3806" w:type="dxa"/>
          </w:tcPr>
          <w:p w:rsidR="00AA2B4F" w:rsidRDefault="00AA2B4F">
            <w:pPr>
              <w:pStyle w:val="ConsPlusNormal"/>
            </w:pPr>
            <w:r>
              <w:t>Тилорон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Тилорон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Тилорон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699</w:t>
            </w:r>
          </w:p>
        </w:tc>
        <w:tc>
          <w:tcPr>
            <w:tcW w:w="3806" w:type="dxa"/>
          </w:tcPr>
          <w:p w:rsidR="00AA2B4F" w:rsidRDefault="00AA2B4F">
            <w:pPr>
              <w:pStyle w:val="ConsPlusNormal"/>
            </w:pPr>
            <w:r>
              <w:t>Тимолол</w:t>
            </w:r>
          </w:p>
        </w:tc>
        <w:tc>
          <w:tcPr>
            <w:tcW w:w="4535" w:type="dxa"/>
          </w:tcPr>
          <w:p w:rsidR="00AA2B4F" w:rsidRDefault="00AA2B4F">
            <w:pPr>
              <w:pStyle w:val="ConsPlusNormal"/>
            </w:pPr>
            <w:r>
              <w:t>капли глазные</w:t>
            </w:r>
          </w:p>
        </w:tc>
      </w:tr>
      <w:tr w:rsidR="00AA2B4F">
        <w:tc>
          <w:tcPr>
            <w:tcW w:w="737" w:type="dxa"/>
            <w:vMerge w:val="restart"/>
          </w:tcPr>
          <w:p w:rsidR="00AA2B4F" w:rsidRDefault="00AA2B4F">
            <w:pPr>
              <w:pStyle w:val="ConsPlusNormal"/>
              <w:jc w:val="center"/>
            </w:pPr>
            <w:r>
              <w:t>700</w:t>
            </w:r>
          </w:p>
        </w:tc>
        <w:tc>
          <w:tcPr>
            <w:tcW w:w="3806" w:type="dxa"/>
          </w:tcPr>
          <w:p w:rsidR="00AA2B4F" w:rsidRDefault="00AA2B4F">
            <w:pPr>
              <w:pStyle w:val="ConsPlusNormal"/>
            </w:pPr>
            <w:r>
              <w:t>Тиоктовая кислота</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Тиоктовая кислота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Тиоктовая кислота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Тиоктовая кислота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Тиоктовая кислота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Тиоктовая кислота</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Тиоктовая кислота</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701</w:t>
            </w:r>
          </w:p>
        </w:tc>
        <w:tc>
          <w:tcPr>
            <w:tcW w:w="3806" w:type="dxa"/>
          </w:tcPr>
          <w:p w:rsidR="00AA2B4F" w:rsidRDefault="00AA2B4F">
            <w:pPr>
              <w:pStyle w:val="ConsPlusNormal"/>
            </w:pPr>
            <w:r>
              <w:t xml:space="preserve">Тиопентал натрия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702</w:t>
            </w:r>
          </w:p>
        </w:tc>
        <w:tc>
          <w:tcPr>
            <w:tcW w:w="3806" w:type="dxa"/>
          </w:tcPr>
          <w:p w:rsidR="00AA2B4F" w:rsidRDefault="00AA2B4F">
            <w:pPr>
              <w:pStyle w:val="ConsPlusNormal"/>
            </w:pPr>
            <w:r>
              <w:t>Тиоридазин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Тиоридазин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703</w:t>
            </w:r>
          </w:p>
        </w:tc>
        <w:tc>
          <w:tcPr>
            <w:tcW w:w="3806" w:type="dxa"/>
          </w:tcPr>
          <w:p w:rsidR="00AA2B4F" w:rsidRDefault="00AA2B4F">
            <w:pPr>
              <w:pStyle w:val="ConsPlusNormal"/>
            </w:pPr>
            <w:r>
              <w:t>Тирозил-B-аланил-глицил-фенилаланил-лейцил-аргинина сукцинат</w:t>
            </w:r>
          </w:p>
        </w:tc>
        <w:tc>
          <w:tcPr>
            <w:tcW w:w="4535" w:type="dxa"/>
          </w:tcPr>
          <w:p w:rsidR="00AA2B4F" w:rsidRDefault="00AA2B4F">
            <w:pPr>
              <w:pStyle w:val="ConsPlusNormal"/>
            </w:pPr>
            <w:r>
              <w:t>Лиофилизат для приготовления раствора для внутримышечного введения и раствора для ингаляций</w:t>
            </w:r>
          </w:p>
        </w:tc>
      </w:tr>
      <w:tr w:rsidR="00AA2B4F">
        <w:tc>
          <w:tcPr>
            <w:tcW w:w="737" w:type="dxa"/>
            <w:vMerge w:val="restart"/>
          </w:tcPr>
          <w:p w:rsidR="00AA2B4F" w:rsidRDefault="00AA2B4F">
            <w:pPr>
              <w:pStyle w:val="ConsPlusNormal"/>
              <w:jc w:val="center"/>
            </w:pPr>
            <w:r>
              <w:t>704</w:t>
            </w:r>
          </w:p>
        </w:tc>
        <w:tc>
          <w:tcPr>
            <w:tcW w:w="3806" w:type="dxa"/>
          </w:tcPr>
          <w:p w:rsidR="00AA2B4F" w:rsidRDefault="00AA2B4F">
            <w:pPr>
              <w:pStyle w:val="ConsPlusNormal"/>
            </w:pPr>
            <w:r>
              <w:t>Тиотропия бромид</w:t>
            </w:r>
          </w:p>
        </w:tc>
        <w:tc>
          <w:tcPr>
            <w:tcW w:w="4535" w:type="dxa"/>
          </w:tcPr>
          <w:p w:rsidR="00AA2B4F" w:rsidRDefault="00AA2B4F">
            <w:pPr>
              <w:pStyle w:val="ConsPlusNormal"/>
            </w:pPr>
            <w:r>
              <w:t>капсулы с порошком для ингаляций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Тиотропия бромид</w:t>
            </w:r>
          </w:p>
        </w:tc>
        <w:tc>
          <w:tcPr>
            <w:tcW w:w="4535" w:type="dxa"/>
          </w:tcPr>
          <w:p w:rsidR="00AA2B4F" w:rsidRDefault="00AA2B4F">
            <w:pPr>
              <w:pStyle w:val="ConsPlusNormal"/>
            </w:pPr>
            <w:r>
              <w:t>раствор для ингаляций</w:t>
            </w:r>
          </w:p>
        </w:tc>
      </w:tr>
      <w:tr w:rsidR="00AA2B4F">
        <w:tc>
          <w:tcPr>
            <w:tcW w:w="737" w:type="dxa"/>
          </w:tcPr>
          <w:p w:rsidR="00AA2B4F" w:rsidRDefault="00AA2B4F">
            <w:pPr>
              <w:pStyle w:val="ConsPlusNormal"/>
              <w:jc w:val="center"/>
            </w:pPr>
            <w:r>
              <w:t>705</w:t>
            </w:r>
          </w:p>
        </w:tc>
        <w:tc>
          <w:tcPr>
            <w:tcW w:w="3806" w:type="dxa"/>
          </w:tcPr>
          <w:p w:rsidR="00AA2B4F" w:rsidRDefault="00AA2B4F">
            <w:pPr>
              <w:pStyle w:val="ConsPlusNormal"/>
            </w:pPr>
            <w:r>
              <w:t>Тиоуреидоиминометилпиридиния перхлорат</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706</w:t>
            </w:r>
          </w:p>
        </w:tc>
        <w:tc>
          <w:tcPr>
            <w:tcW w:w="3806" w:type="dxa"/>
          </w:tcPr>
          <w:p w:rsidR="00AA2B4F" w:rsidRDefault="00AA2B4F">
            <w:pPr>
              <w:pStyle w:val="ConsPlusNormal"/>
            </w:pPr>
            <w:r>
              <w:t>Тобрамицин</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Тобрамицин</w:t>
            </w:r>
          </w:p>
        </w:tc>
        <w:tc>
          <w:tcPr>
            <w:tcW w:w="4535" w:type="dxa"/>
          </w:tcPr>
          <w:p w:rsidR="00AA2B4F" w:rsidRDefault="00AA2B4F">
            <w:pPr>
              <w:pStyle w:val="ConsPlusNormal"/>
            </w:pPr>
            <w:r>
              <w:t>капсулы с порошком для ингаляций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Тобрамицин</w:t>
            </w:r>
          </w:p>
        </w:tc>
        <w:tc>
          <w:tcPr>
            <w:tcW w:w="4535" w:type="dxa"/>
          </w:tcPr>
          <w:p w:rsidR="00AA2B4F" w:rsidRDefault="00AA2B4F">
            <w:pPr>
              <w:pStyle w:val="ConsPlusNormal"/>
            </w:pPr>
            <w:r>
              <w:t>раствор для ингаляций</w:t>
            </w:r>
          </w:p>
        </w:tc>
      </w:tr>
      <w:tr w:rsidR="00AA2B4F">
        <w:tc>
          <w:tcPr>
            <w:tcW w:w="737" w:type="dxa"/>
            <w:vMerge w:val="restart"/>
          </w:tcPr>
          <w:p w:rsidR="00AA2B4F" w:rsidRDefault="00AA2B4F">
            <w:pPr>
              <w:pStyle w:val="ConsPlusNormal"/>
              <w:jc w:val="center"/>
            </w:pPr>
            <w:r>
              <w:t>707</w:t>
            </w:r>
          </w:p>
        </w:tc>
        <w:tc>
          <w:tcPr>
            <w:tcW w:w="3806" w:type="dxa"/>
          </w:tcPr>
          <w:p w:rsidR="00AA2B4F" w:rsidRDefault="00AA2B4F">
            <w:pPr>
              <w:pStyle w:val="ConsPlusNormal"/>
            </w:pPr>
            <w:r>
              <w:t>Топирамат</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Топирамат</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708</w:t>
            </w:r>
          </w:p>
        </w:tc>
        <w:tc>
          <w:tcPr>
            <w:tcW w:w="3806" w:type="dxa"/>
          </w:tcPr>
          <w:p w:rsidR="00AA2B4F" w:rsidRDefault="00AA2B4F">
            <w:pPr>
              <w:pStyle w:val="ConsPlusNormal"/>
            </w:pPr>
            <w:r>
              <w:t>Тофацитиниб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709</w:t>
            </w:r>
          </w:p>
        </w:tc>
        <w:tc>
          <w:tcPr>
            <w:tcW w:w="3806" w:type="dxa"/>
          </w:tcPr>
          <w:p w:rsidR="00AA2B4F" w:rsidRDefault="00AA2B4F">
            <w:pPr>
              <w:pStyle w:val="ConsPlusNormal"/>
            </w:pPr>
            <w:r>
              <w:t>Тоцилизумаб</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Тоцилизумаб</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710</w:t>
            </w:r>
          </w:p>
        </w:tc>
        <w:tc>
          <w:tcPr>
            <w:tcW w:w="3806" w:type="dxa"/>
          </w:tcPr>
          <w:p w:rsidR="00AA2B4F" w:rsidRDefault="00AA2B4F">
            <w:pPr>
              <w:pStyle w:val="ConsPlusNormal"/>
            </w:pPr>
            <w:r>
              <w:t>Трамадол</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Трамадол</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Трамадол</w:t>
            </w:r>
          </w:p>
        </w:tc>
        <w:tc>
          <w:tcPr>
            <w:tcW w:w="4535" w:type="dxa"/>
          </w:tcPr>
          <w:p w:rsidR="00AA2B4F" w:rsidRDefault="00AA2B4F">
            <w:pPr>
              <w:pStyle w:val="ConsPlusNormal"/>
            </w:pPr>
            <w:r>
              <w:t>суппозитории ректальные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Трамадол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Трамадол</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Трамадол</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711</w:t>
            </w:r>
          </w:p>
        </w:tc>
        <w:tc>
          <w:tcPr>
            <w:tcW w:w="3806" w:type="dxa"/>
          </w:tcPr>
          <w:p w:rsidR="00AA2B4F" w:rsidRDefault="00AA2B4F">
            <w:pPr>
              <w:pStyle w:val="ConsPlusNormal"/>
            </w:pPr>
            <w:r>
              <w:t>Траметиниб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712</w:t>
            </w:r>
          </w:p>
        </w:tc>
        <w:tc>
          <w:tcPr>
            <w:tcW w:w="3806" w:type="dxa"/>
          </w:tcPr>
          <w:p w:rsidR="00AA2B4F" w:rsidRDefault="00AA2B4F">
            <w:pPr>
              <w:pStyle w:val="ConsPlusNormal"/>
            </w:pPr>
            <w:r>
              <w:t xml:space="preserve">Транексамовая кислота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Транексамовая кислота</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713</w:t>
            </w:r>
          </w:p>
        </w:tc>
        <w:tc>
          <w:tcPr>
            <w:tcW w:w="3806" w:type="dxa"/>
          </w:tcPr>
          <w:p w:rsidR="00AA2B4F" w:rsidRDefault="00AA2B4F">
            <w:pPr>
              <w:pStyle w:val="ConsPlusNormal"/>
            </w:pPr>
            <w:r>
              <w:t xml:space="preserve">Трастузумаб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Трастузумаб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714</w:t>
            </w:r>
          </w:p>
        </w:tc>
        <w:tc>
          <w:tcPr>
            <w:tcW w:w="3806" w:type="dxa"/>
          </w:tcPr>
          <w:p w:rsidR="00AA2B4F" w:rsidRDefault="00AA2B4F">
            <w:pPr>
              <w:pStyle w:val="ConsPlusNormal"/>
            </w:pPr>
            <w:r>
              <w:t xml:space="preserve">Трастузумаб эмтанзин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715</w:t>
            </w:r>
          </w:p>
        </w:tc>
        <w:tc>
          <w:tcPr>
            <w:tcW w:w="3806" w:type="dxa"/>
          </w:tcPr>
          <w:p w:rsidR="00AA2B4F" w:rsidRDefault="00AA2B4F">
            <w:pPr>
              <w:pStyle w:val="ConsPlusNormal"/>
            </w:pPr>
            <w:r>
              <w:t>Третиноин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716</w:t>
            </w:r>
          </w:p>
        </w:tc>
        <w:tc>
          <w:tcPr>
            <w:tcW w:w="3806" w:type="dxa"/>
          </w:tcPr>
          <w:p w:rsidR="00AA2B4F" w:rsidRDefault="00AA2B4F">
            <w:pPr>
              <w:pStyle w:val="ConsPlusNormal"/>
            </w:pPr>
            <w:r>
              <w:t>Тригексифенидил</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717</w:t>
            </w:r>
          </w:p>
        </w:tc>
        <w:tc>
          <w:tcPr>
            <w:tcW w:w="3806" w:type="dxa"/>
          </w:tcPr>
          <w:p w:rsidR="00AA2B4F" w:rsidRDefault="00AA2B4F">
            <w:pPr>
              <w:pStyle w:val="ConsPlusNormal"/>
            </w:pPr>
            <w:r>
              <w:t>Тримеперидин</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Тримеперидин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718</w:t>
            </w:r>
          </w:p>
        </w:tc>
        <w:tc>
          <w:tcPr>
            <w:tcW w:w="3806" w:type="dxa"/>
          </w:tcPr>
          <w:p w:rsidR="00AA2B4F" w:rsidRDefault="00AA2B4F">
            <w:pPr>
              <w:pStyle w:val="ConsPlusNormal"/>
            </w:pPr>
            <w:r>
              <w:t>Трипторелин</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Трипторелин</w:t>
            </w:r>
          </w:p>
        </w:tc>
        <w:tc>
          <w:tcPr>
            <w:tcW w:w="4535" w:type="dxa"/>
          </w:tcPr>
          <w:p w:rsidR="00AA2B4F" w:rsidRDefault="00AA2B4F">
            <w:pPr>
              <w:pStyle w:val="ConsPlusNormal"/>
            </w:pPr>
            <w:r>
              <w:t>лиофилизат для приготовления суспензии для внутримышечного введения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Трипторелин</w:t>
            </w:r>
          </w:p>
        </w:tc>
        <w:tc>
          <w:tcPr>
            <w:tcW w:w="4535" w:type="dxa"/>
          </w:tcPr>
          <w:p w:rsidR="00AA2B4F" w:rsidRDefault="00AA2B4F">
            <w:pPr>
              <w:pStyle w:val="ConsPlusNormal"/>
            </w:pPr>
            <w:r>
              <w:t>лиофилизат для приготовления суспензии для внутримышечного введения с пролонгированным высвобождением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Трипторелин</w:t>
            </w:r>
          </w:p>
        </w:tc>
        <w:tc>
          <w:tcPr>
            <w:tcW w:w="4535" w:type="dxa"/>
          </w:tcPr>
          <w:p w:rsidR="00AA2B4F" w:rsidRDefault="00AA2B4F">
            <w:pPr>
              <w:pStyle w:val="ConsPlusNormal"/>
            </w:pPr>
            <w:r>
              <w:t>лиофилизат для приготовления суспензии для внутримышечного и подкожного введения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Трипторелин</w:t>
            </w:r>
          </w:p>
        </w:tc>
        <w:tc>
          <w:tcPr>
            <w:tcW w:w="4535" w:type="dxa"/>
          </w:tcPr>
          <w:p w:rsidR="00AA2B4F" w:rsidRDefault="00AA2B4F">
            <w:pPr>
              <w:pStyle w:val="ConsPlusNormal"/>
            </w:pPr>
            <w:r>
              <w:t>порошок для приготовления суспензии для внутримышечного и подкожного введения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Трипторелин</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719</w:t>
            </w:r>
          </w:p>
        </w:tc>
        <w:tc>
          <w:tcPr>
            <w:tcW w:w="3806" w:type="dxa"/>
          </w:tcPr>
          <w:p w:rsidR="00AA2B4F" w:rsidRDefault="00AA2B4F">
            <w:pPr>
              <w:pStyle w:val="ConsPlusNormal"/>
            </w:pPr>
            <w:r>
              <w:t xml:space="preserve">Трифлуоперазин </w:t>
            </w:r>
            <w:hyperlink w:anchor="P18770">
              <w:r>
                <w:rPr>
                  <w:color w:val="0000FF"/>
                </w:rPr>
                <w:t>&lt;*&gt;</w:t>
              </w:r>
            </w:hyperlink>
          </w:p>
        </w:tc>
        <w:tc>
          <w:tcPr>
            <w:tcW w:w="4535" w:type="dxa"/>
          </w:tcPr>
          <w:p w:rsidR="00AA2B4F" w:rsidRDefault="00AA2B4F">
            <w:pPr>
              <w:pStyle w:val="ConsPlusNormal"/>
            </w:pPr>
            <w:r>
              <w:t>раствор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Трифлуоперазин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Трифлуоперазин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720</w:t>
            </w:r>
          </w:p>
        </w:tc>
        <w:tc>
          <w:tcPr>
            <w:tcW w:w="3806" w:type="dxa"/>
          </w:tcPr>
          <w:p w:rsidR="00AA2B4F" w:rsidRDefault="00AA2B4F">
            <w:pPr>
              <w:pStyle w:val="ConsPlusNormal"/>
            </w:pPr>
            <w:r>
              <w:t>Тропикамид</w:t>
            </w:r>
          </w:p>
        </w:tc>
        <w:tc>
          <w:tcPr>
            <w:tcW w:w="4535" w:type="dxa"/>
          </w:tcPr>
          <w:p w:rsidR="00AA2B4F" w:rsidRDefault="00AA2B4F">
            <w:pPr>
              <w:pStyle w:val="ConsPlusNormal"/>
            </w:pPr>
            <w:r>
              <w:t>капли глазные</w:t>
            </w:r>
          </w:p>
        </w:tc>
      </w:tr>
      <w:tr w:rsidR="00AA2B4F">
        <w:tc>
          <w:tcPr>
            <w:tcW w:w="737" w:type="dxa"/>
            <w:vMerge w:val="restart"/>
          </w:tcPr>
          <w:p w:rsidR="00AA2B4F" w:rsidRDefault="00AA2B4F">
            <w:pPr>
              <w:pStyle w:val="ConsPlusNormal"/>
              <w:jc w:val="center"/>
            </w:pPr>
            <w:r>
              <w:t>721</w:t>
            </w:r>
          </w:p>
        </w:tc>
        <w:tc>
          <w:tcPr>
            <w:tcW w:w="3806" w:type="dxa"/>
          </w:tcPr>
          <w:p w:rsidR="00AA2B4F" w:rsidRDefault="00AA2B4F">
            <w:pPr>
              <w:pStyle w:val="ConsPlusNormal"/>
            </w:pPr>
            <w:r>
              <w:t>Умифеновир</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Умифеновир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722</w:t>
            </w:r>
          </w:p>
        </w:tc>
        <w:tc>
          <w:tcPr>
            <w:tcW w:w="3806" w:type="dxa"/>
          </w:tcPr>
          <w:p w:rsidR="00AA2B4F" w:rsidRDefault="00AA2B4F">
            <w:pPr>
              <w:pStyle w:val="ConsPlusNormal"/>
            </w:pPr>
            <w:r>
              <w:t>Упадацитиниб</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vMerge w:val="restart"/>
          </w:tcPr>
          <w:p w:rsidR="00AA2B4F" w:rsidRDefault="00AA2B4F">
            <w:pPr>
              <w:pStyle w:val="ConsPlusNormal"/>
              <w:jc w:val="center"/>
            </w:pPr>
            <w:r>
              <w:t>723</w:t>
            </w:r>
          </w:p>
        </w:tc>
        <w:tc>
          <w:tcPr>
            <w:tcW w:w="3806" w:type="dxa"/>
          </w:tcPr>
          <w:p w:rsidR="00AA2B4F" w:rsidRDefault="00AA2B4F">
            <w:pPr>
              <w:pStyle w:val="ConsPlusNormal"/>
            </w:pPr>
            <w:r>
              <w:t>Урапидил</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Урапидил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724</w:t>
            </w:r>
          </w:p>
        </w:tc>
        <w:tc>
          <w:tcPr>
            <w:tcW w:w="3806" w:type="dxa"/>
          </w:tcPr>
          <w:p w:rsidR="00AA2B4F" w:rsidRDefault="00AA2B4F">
            <w:pPr>
              <w:pStyle w:val="ConsPlusNormal"/>
            </w:pPr>
            <w:r>
              <w:t>Урсодезоксихолевая кислота</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Урсодезоксихолевая кислота</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Урсодезоксихолевая кислота</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725</w:t>
            </w:r>
          </w:p>
        </w:tc>
        <w:tc>
          <w:tcPr>
            <w:tcW w:w="3806" w:type="dxa"/>
          </w:tcPr>
          <w:p w:rsidR="00AA2B4F" w:rsidRDefault="00AA2B4F">
            <w:pPr>
              <w:pStyle w:val="ConsPlusNormal"/>
            </w:pPr>
            <w:r>
              <w:t>Устекинумаб</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726</w:t>
            </w:r>
          </w:p>
        </w:tc>
        <w:tc>
          <w:tcPr>
            <w:tcW w:w="3806" w:type="dxa"/>
          </w:tcPr>
          <w:p w:rsidR="00AA2B4F" w:rsidRDefault="00AA2B4F">
            <w:pPr>
              <w:pStyle w:val="ConsPlusNormal"/>
            </w:pPr>
            <w:r>
              <w:t>Фавипиравир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Фавипиравир </w:t>
            </w:r>
            <w:hyperlink w:anchor="P18770">
              <w:r>
                <w:rPr>
                  <w:color w:val="0000FF"/>
                </w:rPr>
                <w:t>&lt;*&gt;</w:t>
              </w:r>
            </w:hyperlink>
          </w:p>
        </w:tc>
        <w:tc>
          <w:tcPr>
            <w:tcW w:w="4535" w:type="dxa"/>
          </w:tcPr>
          <w:p w:rsidR="00AA2B4F" w:rsidRDefault="00AA2B4F">
            <w:pPr>
              <w:pStyle w:val="ConsPlusNormal"/>
            </w:pPr>
            <w:r>
              <w:t>порошок для приготовления концентрата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Фавипиравир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Фавипиравир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727</w:t>
            </w:r>
          </w:p>
        </w:tc>
        <w:tc>
          <w:tcPr>
            <w:tcW w:w="3806" w:type="dxa"/>
          </w:tcPr>
          <w:p w:rsidR="00AA2B4F" w:rsidRDefault="00AA2B4F">
            <w:pPr>
              <w:pStyle w:val="ConsPlusNormal"/>
            </w:pPr>
            <w:r>
              <w:t>Фактор некроза опухоли альфа-1 (тимозин рекомбинантный)</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tcPr>
          <w:p w:rsidR="00AA2B4F" w:rsidRDefault="00AA2B4F">
            <w:pPr>
              <w:pStyle w:val="ConsPlusNormal"/>
              <w:jc w:val="center"/>
            </w:pPr>
            <w:r>
              <w:t>728</w:t>
            </w:r>
          </w:p>
        </w:tc>
        <w:tc>
          <w:tcPr>
            <w:tcW w:w="3806" w:type="dxa"/>
          </w:tcPr>
          <w:p w:rsidR="00AA2B4F" w:rsidRDefault="00AA2B4F">
            <w:pPr>
              <w:pStyle w:val="ConsPlusNormal"/>
            </w:pPr>
            <w:r>
              <w:t xml:space="preserve">Фактор роста эпидермальный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vMerge w:val="restart"/>
          </w:tcPr>
          <w:p w:rsidR="00AA2B4F" w:rsidRDefault="00AA2B4F">
            <w:pPr>
              <w:pStyle w:val="ConsPlusNormal"/>
              <w:jc w:val="center"/>
            </w:pPr>
            <w:r>
              <w:t>729</w:t>
            </w:r>
          </w:p>
        </w:tc>
        <w:tc>
          <w:tcPr>
            <w:tcW w:w="3806" w:type="dxa"/>
          </w:tcPr>
          <w:p w:rsidR="00AA2B4F" w:rsidRDefault="00AA2B4F">
            <w:pPr>
              <w:pStyle w:val="ConsPlusNormal"/>
            </w:pPr>
            <w:r>
              <w:t xml:space="preserve">Фактор свертывания крови IX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Фактор свертывания крови IX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730</w:t>
            </w:r>
          </w:p>
        </w:tc>
        <w:tc>
          <w:tcPr>
            <w:tcW w:w="3806" w:type="dxa"/>
          </w:tcPr>
          <w:p w:rsidR="00AA2B4F" w:rsidRDefault="00AA2B4F">
            <w:pPr>
              <w:pStyle w:val="ConsPlusNormal"/>
            </w:pPr>
            <w:r>
              <w:t xml:space="preserve">Фактор свертывания крови VII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731</w:t>
            </w:r>
          </w:p>
        </w:tc>
        <w:tc>
          <w:tcPr>
            <w:tcW w:w="3806" w:type="dxa"/>
          </w:tcPr>
          <w:p w:rsidR="00AA2B4F" w:rsidRDefault="00AA2B4F">
            <w:pPr>
              <w:pStyle w:val="ConsPlusNormal"/>
            </w:pPr>
            <w:r>
              <w:t xml:space="preserve">Фактор свертывания крови VIII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Фактор свертывания крови VIII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Фактор свертывания крови VIII </w:t>
            </w:r>
            <w:hyperlink w:anchor="P18770">
              <w:r>
                <w:rPr>
                  <w:color w:val="0000FF"/>
                </w:rPr>
                <w:t>&lt;*&gt;</w:t>
              </w:r>
            </w:hyperlink>
          </w:p>
        </w:tc>
        <w:tc>
          <w:tcPr>
            <w:tcW w:w="4535" w:type="dxa"/>
          </w:tcPr>
          <w:p w:rsidR="00AA2B4F" w:rsidRDefault="00AA2B4F">
            <w:pPr>
              <w:pStyle w:val="ConsPlusNormal"/>
            </w:pPr>
            <w:r>
              <w:t>раствор для инфузий (замороженный)</w:t>
            </w:r>
          </w:p>
        </w:tc>
      </w:tr>
      <w:tr w:rsidR="00AA2B4F">
        <w:tc>
          <w:tcPr>
            <w:tcW w:w="737" w:type="dxa"/>
          </w:tcPr>
          <w:p w:rsidR="00AA2B4F" w:rsidRDefault="00AA2B4F">
            <w:pPr>
              <w:pStyle w:val="ConsPlusNormal"/>
              <w:jc w:val="center"/>
            </w:pPr>
            <w:r>
              <w:t>732</w:t>
            </w:r>
          </w:p>
        </w:tc>
        <w:tc>
          <w:tcPr>
            <w:tcW w:w="3806" w:type="dxa"/>
          </w:tcPr>
          <w:p w:rsidR="00AA2B4F" w:rsidRDefault="00AA2B4F">
            <w:pPr>
              <w:pStyle w:val="ConsPlusNormal"/>
            </w:pPr>
            <w:r>
              <w:t>Фактор свертывания крови VIII + фактор Виллебранда</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733</w:t>
            </w:r>
          </w:p>
        </w:tc>
        <w:tc>
          <w:tcPr>
            <w:tcW w:w="3806" w:type="dxa"/>
          </w:tcPr>
          <w:p w:rsidR="00AA2B4F" w:rsidRDefault="00AA2B4F">
            <w:pPr>
              <w:pStyle w:val="ConsPlusNormal"/>
            </w:pPr>
            <w:r>
              <w:t xml:space="preserve">Факторы свертывания крови II, IX и X в комбинации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инфузий</w:t>
            </w:r>
          </w:p>
        </w:tc>
      </w:tr>
      <w:tr w:rsidR="00AA2B4F">
        <w:tc>
          <w:tcPr>
            <w:tcW w:w="737" w:type="dxa"/>
          </w:tcPr>
          <w:p w:rsidR="00AA2B4F" w:rsidRDefault="00AA2B4F">
            <w:pPr>
              <w:pStyle w:val="ConsPlusNormal"/>
              <w:jc w:val="center"/>
            </w:pPr>
            <w:r>
              <w:t>734</w:t>
            </w:r>
          </w:p>
        </w:tc>
        <w:tc>
          <w:tcPr>
            <w:tcW w:w="3806" w:type="dxa"/>
          </w:tcPr>
          <w:p w:rsidR="00AA2B4F" w:rsidRDefault="00AA2B4F">
            <w:pPr>
              <w:pStyle w:val="ConsPlusNormal"/>
            </w:pPr>
            <w:r>
              <w:t>Факторы свертывания крови II, VII, IX, X в комбинации (протромбиновый комплекс)</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735</w:t>
            </w:r>
          </w:p>
        </w:tc>
        <w:tc>
          <w:tcPr>
            <w:tcW w:w="3806" w:type="dxa"/>
          </w:tcPr>
          <w:p w:rsidR="00AA2B4F" w:rsidRDefault="00AA2B4F">
            <w:pPr>
              <w:pStyle w:val="ConsPlusNormal"/>
            </w:pPr>
            <w:r>
              <w:t xml:space="preserve">Фамотидин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Фамотидин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736</w:t>
            </w:r>
          </w:p>
        </w:tc>
        <w:tc>
          <w:tcPr>
            <w:tcW w:w="3806" w:type="dxa"/>
          </w:tcPr>
          <w:p w:rsidR="00AA2B4F" w:rsidRDefault="00AA2B4F">
            <w:pPr>
              <w:pStyle w:val="ConsPlusNormal"/>
            </w:pPr>
            <w:r>
              <w:t>Фампридин</w:t>
            </w:r>
          </w:p>
        </w:tc>
        <w:tc>
          <w:tcPr>
            <w:tcW w:w="4535" w:type="dxa"/>
          </w:tcPr>
          <w:p w:rsidR="00AA2B4F" w:rsidRDefault="00AA2B4F">
            <w:pPr>
              <w:pStyle w:val="ConsPlusNormal"/>
            </w:pPr>
            <w:r>
              <w:t>таблетки с пролонгированным высвобождением, покрытые пленочной оболочкой</w:t>
            </w:r>
          </w:p>
        </w:tc>
      </w:tr>
      <w:tr w:rsidR="00AA2B4F">
        <w:tc>
          <w:tcPr>
            <w:tcW w:w="737" w:type="dxa"/>
          </w:tcPr>
          <w:p w:rsidR="00AA2B4F" w:rsidRDefault="00AA2B4F">
            <w:pPr>
              <w:pStyle w:val="ConsPlusNormal"/>
              <w:jc w:val="center"/>
            </w:pPr>
            <w:r>
              <w:t>737</w:t>
            </w:r>
          </w:p>
        </w:tc>
        <w:tc>
          <w:tcPr>
            <w:tcW w:w="3806" w:type="dxa"/>
          </w:tcPr>
          <w:p w:rsidR="00AA2B4F" w:rsidRDefault="00AA2B4F">
            <w:pPr>
              <w:pStyle w:val="ConsPlusNormal"/>
            </w:pPr>
            <w:r>
              <w:t>Фенилэфрин</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738</w:t>
            </w:r>
          </w:p>
        </w:tc>
        <w:tc>
          <w:tcPr>
            <w:tcW w:w="3806" w:type="dxa"/>
          </w:tcPr>
          <w:p w:rsidR="00AA2B4F" w:rsidRDefault="00AA2B4F">
            <w:pPr>
              <w:pStyle w:val="ConsPlusNormal"/>
            </w:pPr>
            <w:r>
              <w:t>Фенитоин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739</w:t>
            </w:r>
          </w:p>
        </w:tc>
        <w:tc>
          <w:tcPr>
            <w:tcW w:w="3806" w:type="dxa"/>
          </w:tcPr>
          <w:p w:rsidR="00AA2B4F" w:rsidRDefault="00AA2B4F">
            <w:pPr>
              <w:pStyle w:val="ConsPlusNormal"/>
            </w:pPr>
            <w:r>
              <w:t>Фенобарбитал</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740</w:t>
            </w:r>
          </w:p>
        </w:tc>
        <w:tc>
          <w:tcPr>
            <w:tcW w:w="3806" w:type="dxa"/>
          </w:tcPr>
          <w:p w:rsidR="00AA2B4F" w:rsidRDefault="00AA2B4F">
            <w:pPr>
              <w:pStyle w:val="ConsPlusNormal"/>
            </w:pPr>
            <w:r>
              <w:t>Фенофибрат</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Фенофибрат</w:t>
            </w:r>
          </w:p>
        </w:tc>
        <w:tc>
          <w:tcPr>
            <w:tcW w:w="4535" w:type="dxa"/>
          </w:tcPr>
          <w:p w:rsidR="00AA2B4F" w:rsidRDefault="00AA2B4F">
            <w:pPr>
              <w:pStyle w:val="ConsPlusNormal"/>
            </w:pPr>
            <w:r>
              <w:t>капсулы пролонгированного действия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Фенофибрат</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741</w:t>
            </w:r>
          </w:p>
        </w:tc>
        <w:tc>
          <w:tcPr>
            <w:tcW w:w="3806" w:type="dxa"/>
          </w:tcPr>
          <w:p w:rsidR="00AA2B4F" w:rsidRDefault="00AA2B4F">
            <w:pPr>
              <w:pStyle w:val="ConsPlusNormal"/>
            </w:pPr>
            <w:r>
              <w:t>Фентанил</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Фентанил</w:t>
            </w:r>
          </w:p>
        </w:tc>
        <w:tc>
          <w:tcPr>
            <w:tcW w:w="4535" w:type="dxa"/>
          </w:tcPr>
          <w:p w:rsidR="00AA2B4F" w:rsidRDefault="00AA2B4F">
            <w:pPr>
              <w:pStyle w:val="ConsPlusNormal"/>
            </w:pPr>
            <w:r>
              <w:t>трансдермальная терапевтическая система</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Фентанил</w:t>
            </w:r>
          </w:p>
        </w:tc>
        <w:tc>
          <w:tcPr>
            <w:tcW w:w="4535" w:type="dxa"/>
          </w:tcPr>
          <w:p w:rsidR="00AA2B4F" w:rsidRDefault="00AA2B4F">
            <w:pPr>
              <w:pStyle w:val="ConsPlusNormal"/>
            </w:pPr>
            <w:r>
              <w:t>пластырь трансдермальный</w:t>
            </w:r>
          </w:p>
        </w:tc>
      </w:tr>
      <w:tr w:rsidR="00AA2B4F">
        <w:tc>
          <w:tcPr>
            <w:tcW w:w="737" w:type="dxa"/>
          </w:tcPr>
          <w:p w:rsidR="00AA2B4F" w:rsidRDefault="00AA2B4F">
            <w:pPr>
              <w:pStyle w:val="ConsPlusNormal"/>
              <w:jc w:val="center"/>
            </w:pPr>
            <w:r>
              <w:t>742</w:t>
            </w:r>
          </w:p>
        </w:tc>
        <w:tc>
          <w:tcPr>
            <w:tcW w:w="3806" w:type="dxa"/>
          </w:tcPr>
          <w:p w:rsidR="00AA2B4F" w:rsidRDefault="00AA2B4F">
            <w:pPr>
              <w:pStyle w:val="ConsPlusNormal"/>
            </w:pPr>
            <w:r>
              <w:t>Фибриноген + тромбин</w:t>
            </w:r>
          </w:p>
        </w:tc>
        <w:tc>
          <w:tcPr>
            <w:tcW w:w="4535" w:type="dxa"/>
          </w:tcPr>
          <w:p w:rsidR="00AA2B4F" w:rsidRDefault="00AA2B4F">
            <w:pPr>
              <w:pStyle w:val="ConsPlusNormal"/>
            </w:pPr>
            <w:r>
              <w:t>губка</w:t>
            </w:r>
          </w:p>
        </w:tc>
      </w:tr>
      <w:tr w:rsidR="00AA2B4F">
        <w:tc>
          <w:tcPr>
            <w:tcW w:w="737" w:type="dxa"/>
            <w:vMerge w:val="restart"/>
          </w:tcPr>
          <w:p w:rsidR="00AA2B4F" w:rsidRDefault="00AA2B4F">
            <w:pPr>
              <w:pStyle w:val="ConsPlusNormal"/>
              <w:jc w:val="center"/>
            </w:pPr>
            <w:r>
              <w:t>743</w:t>
            </w:r>
          </w:p>
        </w:tc>
        <w:tc>
          <w:tcPr>
            <w:tcW w:w="3806" w:type="dxa"/>
          </w:tcPr>
          <w:p w:rsidR="00AA2B4F" w:rsidRDefault="00AA2B4F">
            <w:pPr>
              <w:pStyle w:val="ConsPlusNormal"/>
            </w:pPr>
            <w:r>
              <w:t>Филграстим</w:t>
            </w:r>
          </w:p>
        </w:tc>
        <w:tc>
          <w:tcPr>
            <w:tcW w:w="4535" w:type="dxa"/>
          </w:tcPr>
          <w:p w:rsidR="00AA2B4F" w:rsidRDefault="00AA2B4F">
            <w:pPr>
              <w:pStyle w:val="ConsPlusNormal"/>
            </w:pPr>
            <w:r>
              <w:t>раствор для внутривенного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Филграстим</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744</w:t>
            </w:r>
          </w:p>
        </w:tc>
        <w:tc>
          <w:tcPr>
            <w:tcW w:w="3806" w:type="dxa"/>
          </w:tcPr>
          <w:p w:rsidR="00AA2B4F" w:rsidRDefault="00AA2B4F">
            <w:pPr>
              <w:pStyle w:val="ConsPlusNormal"/>
            </w:pPr>
            <w:r>
              <w:t>Финастерид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745</w:t>
            </w:r>
          </w:p>
        </w:tc>
        <w:tc>
          <w:tcPr>
            <w:tcW w:w="3806" w:type="dxa"/>
          </w:tcPr>
          <w:p w:rsidR="00AA2B4F" w:rsidRDefault="00AA2B4F">
            <w:pPr>
              <w:pStyle w:val="ConsPlusNormal"/>
            </w:pPr>
            <w:r>
              <w:t>Финголимод</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746</w:t>
            </w:r>
          </w:p>
        </w:tc>
        <w:tc>
          <w:tcPr>
            <w:tcW w:w="3806" w:type="dxa"/>
          </w:tcPr>
          <w:p w:rsidR="00AA2B4F" w:rsidRDefault="00AA2B4F">
            <w:pPr>
              <w:pStyle w:val="ConsPlusNormal"/>
            </w:pPr>
            <w:r>
              <w:t xml:space="preserve">Флударабин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Флударабин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Флударабин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747</w:t>
            </w:r>
          </w:p>
        </w:tc>
        <w:tc>
          <w:tcPr>
            <w:tcW w:w="3806" w:type="dxa"/>
          </w:tcPr>
          <w:p w:rsidR="00AA2B4F" w:rsidRDefault="00AA2B4F">
            <w:pPr>
              <w:pStyle w:val="ConsPlusNormal"/>
            </w:pPr>
            <w:r>
              <w:t>Флудрокортизон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748</w:t>
            </w:r>
          </w:p>
        </w:tc>
        <w:tc>
          <w:tcPr>
            <w:tcW w:w="3806" w:type="dxa"/>
          </w:tcPr>
          <w:p w:rsidR="00AA2B4F" w:rsidRDefault="00AA2B4F">
            <w:pPr>
              <w:pStyle w:val="ConsPlusNormal"/>
            </w:pPr>
            <w:r>
              <w:t>Флуконазол</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Флуконазол</w:t>
            </w:r>
          </w:p>
        </w:tc>
        <w:tc>
          <w:tcPr>
            <w:tcW w:w="4535" w:type="dxa"/>
          </w:tcPr>
          <w:p w:rsidR="00AA2B4F" w:rsidRDefault="00AA2B4F">
            <w:pPr>
              <w:pStyle w:val="ConsPlusNormal"/>
            </w:pPr>
            <w:r>
              <w:t>порошок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Флуконазол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Флуконазол</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749</w:t>
            </w:r>
          </w:p>
        </w:tc>
        <w:tc>
          <w:tcPr>
            <w:tcW w:w="3806" w:type="dxa"/>
          </w:tcPr>
          <w:p w:rsidR="00AA2B4F" w:rsidRDefault="00AA2B4F">
            <w:pPr>
              <w:pStyle w:val="ConsPlusNormal"/>
            </w:pPr>
            <w:r>
              <w:t>Флуоксетин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750</w:t>
            </w:r>
          </w:p>
        </w:tc>
        <w:tc>
          <w:tcPr>
            <w:tcW w:w="3806" w:type="dxa"/>
          </w:tcPr>
          <w:p w:rsidR="00AA2B4F" w:rsidRDefault="00AA2B4F">
            <w:pPr>
              <w:pStyle w:val="ConsPlusNormal"/>
            </w:pPr>
            <w:r>
              <w:t>Флуоресцеин натрия</w:t>
            </w:r>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751</w:t>
            </w:r>
          </w:p>
        </w:tc>
        <w:tc>
          <w:tcPr>
            <w:tcW w:w="3806" w:type="dxa"/>
          </w:tcPr>
          <w:p w:rsidR="00AA2B4F" w:rsidRDefault="00AA2B4F">
            <w:pPr>
              <w:pStyle w:val="ConsPlusNormal"/>
            </w:pPr>
            <w:r>
              <w:t>Флупентиксол</w:t>
            </w:r>
          </w:p>
        </w:tc>
        <w:tc>
          <w:tcPr>
            <w:tcW w:w="4535" w:type="dxa"/>
          </w:tcPr>
          <w:p w:rsidR="00AA2B4F" w:rsidRDefault="00AA2B4F">
            <w:pPr>
              <w:pStyle w:val="ConsPlusNormal"/>
            </w:pPr>
            <w:r>
              <w:t>раствор для внутримышечного введения (масляный)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Флупентиксол</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Флупентиксол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752</w:t>
            </w:r>
          </w:p>
        </w:tc>
        <w:tc>
          <w:tcPr>
            <w:tcW w:w="3806" w:type="dxa"/>
          </w:tcPr>
          <w:p w:rsidR="00AA2B4F" w:rsidRDefault="00AA2B4F">
            <w:pPr>
              <w:pStyle w:val="ConsPlusNormal"/>
            </w:pPr>
            <w:r>
              <w:t>Флутамид</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Флутамид</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753</w:t>
            </w:r>
          </w:p>
        </w:tc>
        <w:tc>
          <w:tcPr>
            <w:tcW w:w="3806" w:type="dxa"/>
          </w:tcPr>
          <w:p w:rsidR="00AA2B4F" w:rsidRDefault="00AA2B4F">
            <w:pPr>
              <w:pStyle w:val="ConsPlusNormal"/>
            </w:pPr>
            <w:r>
              <w:t>Флуфеназин</w:t>
            </w:r>
          </w:p>
        </w:tc>
        <w:tc>
          <w:tcPr>
            <w:tcW w:w="4535" w:type="dxa"/>
          </w:tcPr>
          <w:p w:rsidR="00AA2B4F" w:rsidRDefault="00AA2B4F">
            <w:pPr>
              <w:pStyle w:val="ConsPlusNormal"/>
            </w:pPr>
            <w:r>
              <w:t>раствор для внутримышечного введения (масляный)</w:t>
            </w:r>
          </w:p>
        </w:tc>
      </w:tr>
      <w:tr w:rsidR="00AA2B4F">
        <w:tc>
          <w:tcPr>
            <w:tcW w:w="737" w:type="dxa"/>
            <w:vMerge w:val="restart"/>
          </w:tcPr>
          <w:p w:rsidR="00AA2B4F" w:rsidRDefault="00AA2B4F">
            <w:pPr>
              <w:pStyle w:val="ConsPlusNormal"/>
              <w:jc w:val="center"/>
            </w:pPr>
            <w:r>
              <w:t>754</w:t>
            </w:r>
          </w:p>
        </w:tc>
        <w:tc>
          <w:tcPr>
            <w:tcW w:w="3806" w:type="dxa"/>
          </w:tcPr>
          <w:p w:rsidR="00AA2B4F" w:rsidRDefault="00AA2B4F">
            <w:pPr>
              <w:pStyle w:val="ConsPlusNormal"/>
            </w:pPr>
            <w:r>
              <w:t>Фолиевая кислота</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Фолиевая кислота</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755</w:t>
            </w:r>
          </w:p>
        </w:tc>
        <w:tc>
          <w:tcPr>
            <w:tcW w:w="3806" w:type="dxa"/>
          </w:tcPr>
          <w:p w:rsidR="00AA2B4F" w:rsidRDefault="00AA2B4F">
            <w:pPr>
              <w:pStyle w:val="ConsPlusNormal"/>
            </w:pPr>
            <w:r>
              <w:t>Фоллитропин альфа</w:t>
            </w:r>
          </w:p>
        </w:tc>
        <w:tc>
          <w:tcPr>
            <w:tcW w:w="4535" w:type="dxa"/>
          </w:tcPr>
          <w:p w:rsidR="00AA2B4F" w:rsidRDefault="00AA2B4F">
            <w:pPr>
              <w:pStyle w:val="ConsPlusNormal"/>
            </w:pPr>
            <w:r>
              <w:t>лиофилизат для приготовления раствора для внутримышечного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Фоллитропин альфа</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Фоллитропин альфа</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756</w:t>
            </w:r>
          </w:p>
        </w:tc>
        <w:tc>
          <w:tcPr>
            <w:tcW w:w="3806" w:type="dxa"/>
          </w:tcPr>
          <w:p w:rsidR="00AA2B4F" w:rsidRDefault="00AA2B4F">
            <w:pPr>
              <w:pStyle w:val="ConsPlusNormal"/>
            </w:pPr>
            <w:r>
              <w:t>Фоллитропин альфа + лутропин альфа</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tcPr>
          <w:p w:rsidR="00AA2B4F" w:rsidRDefault="00AA2B4F">
            <w:pPr>
              <w:pStyle w:val="ConsPlusNormal"/>
              <w:jc w:val="center"/>
            </w:pPr>
            <w:r>
              <w:t>757</w:t>
            </w:r>
          </w:p>
        </w:tc>
        <w:tc>
          <w:tcPr>
            <w:tcW w:w="3806" w:type="dxa"/>
          </w:tcPr>
          <w:p w:rsidR="00AA2B4F" w:rsidRDefault="00AA2B4F">
            <w:pPr>
              <w:pStyle w:val="ConsPlusNormal"/>
            </w:pPr>
            <w:r>
              <w:t>Фонтурацетам</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758</w:t>
            </w:r>
          </w:p>
        </w:tc>
        <w:tc>
          <w:tcPr>
            <w:tcW w:w="3806" w:type="dxa"/>
          </w:tcPr>
          <w:p w:rsidR="00AA2B4F" w:rsidRDefault="00AA2B4F">
            <w:pPr>
              <w:pStyle w:val="ConsPlusNormal"/>
            </w:pPr>
            <w:r>
              <w:t>Формотерол</w:t>
            </w:r>
          </w:p>
        </w:tc>
        <w:tc>
          <w:tcPr>
            <w:tcW w:w="4535" w:type="dxa"/>
          </w:tcPr>
          <w:p w:rsidR="00AA2B4F" w:rsidRDefault="00AA2B4F">
            <w:pPr>
              <w:pStyle w:val="ConsPlusNormal"/>
            </w:pPr>
            <w:r>
              <w:t>аэрозоль для ингаляций дозированный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Формотерол</w:t>
            </w:r>
          </w:p>
        </w:tc>
        <w:tc>
          <w:tcPr>
            <w:tcW w:w="4535" w:type="dxa"/>
          </w:tcPr>
          <w:p w:rsidR="00AA2B4F" w:rsidRDefault="00AA2B4F">
            <w:pPr>
              <w:pStyle w:val="ConsPlusNormal"/>
            </w:pPr>
            <w:r>
              <w:t>капсулы с порошком для ингаляций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Формотерол</w:t>
            </w:r>
          </w:p>
        </w:tc>
        <w:tc>
          <w:tcPr>
            <w:tcW w:w="4535" w:type="dxa"/>
          </w:tcPr>
          <w:p w:rsidR="00AA2B4F" w:rsidRDefault="00AA2B4F">
            <w:pPr>
              <w:pStyle w:val="ConsPlusNormal"/>
            </w:pPr>
            <w:r>
              <w:t>порошок для ингаляций дозированный</w:t>
            </w:r>
          </w:p>
        </w:tc>
      </w:tr>
      <w:tr w:rsidR="00AA2B4F">
        <w:tc>
          <w:tcPr>
            <w:tcW w:w="737" w:type="dxa"/>
            <w:vMerge w:val="restart"/>
          </w:tcPr>
          <w:p w:rsidR="00AA2B4F" w:rsidRDefault="00AA2B4F">
            <w:pPr>
              <w:pStyle w:val="ConsPlusNormal"/>
              <w:jc w:val="center"/>
            </w:pPr>
            <w:r>
              <w:t>759</w:t>
            </w:r>
          </w:p>
        </w:tc>
        <w:tc>
          <w:tcPr>
            <w:tcW w:w="3806" w:type="dxa"/>
          </w:tcPr>
          <w:p w:rsidR="00AA2B4F" w:rsidRDefault="00AA2B4F">
            <w:pPr>
              <w:pStyle w:val="ConsPlusNormal"/>
            </w:pPr>
            <w:r>
              <w:t>Фосампренавир</w:t>
            </w:r>
          </w:p>
        </w:tc>
        <w:tc>
          <w:tcPr>
            <w:tcW w:w="4535" w:type="dxa"/>
          </w:tcPr>
          <w:p w:rsidR="00AA2B4F" w:rsidRDefault="00AA2B4F">
            <w:pPr>
              <w:pStyle w:val="ConsPlusNormal"/>
            </w:pPr>
            <w:r>
              <w:t>суспензия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Фосампренавир</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760</w:t>
            </w:r>
          </w:p>
        </w:tc>
        <w:tc>
          <w:tcPr>
            <w:tcW w:w="3806" w:type="dxa"/>
          </w:tcPr>
          <w:p w:rsidR="00AA2B4F" w:rsidRDefault="00AA2B4F">
            <w:pPr>
              <w:pStyle w:val="ConsPlusNormal"/>
            </w:pPr>
            <w:r>
              <w:t>Фосфазид</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Фосфазид</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761</w:t>
            </w:r>
          </w:p>
        </w:tc>
        <w:tc>
          <w:tcPr>
            <w:tcW w:w="3806" w:type="dxa"/>
          </w:tcPr>
          <w:p w:rsidR="00AA2B4F" w:rsidRDefault="00AA2B4F">
            <w:pPr>
              <w:pStyle w:val="ConsPlusNormal"/>
            </w:pPr>
            <w:r>
              <w:t>Фосфолипиды + глицирризиновая кислота</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Фосфолипиды + глицирризиновая кислота</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Фосфолипиды + глицирризиновая кислота</w:t>
            </w:r>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762</w:t>
            </w:r>
          </w:p>
        </w:tc>
        <w:tc>
          <w:tcPr>
            <w:tcW w:w="3806" w:type="dxa"/>
          </w:tcPr>
          <w:p w:rsidR="00AA2B4F" w:rsidRDefault="00AA2B4F">
            <w:pPr>
              <w:pStyle w:val="ConsPlusNormal"/>
            </w:pPr>
            <w:r>
              <w:t xml:space="preserve">Фосфомицин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введения</w:t>
            </w:r>
          </w:p>
        </w:tc>
      </w:tr>
      <w:tr w:rsidR="00AA2B4F">
        <w:tc>
          <w:tcPr>
            <w:tcW w:w="737" w:type="dxa"/>
            <w:vMerge w:val="restart"/>
          </w:tcPr>
          <w:p w:rsidR="00AA2B4F" w:rsidRDefault="00AA2B4F">
            <w:pPr>
              <w:pStyle w:val="ConsPlusNormal"/>
              <w:jc w:val="center"/>
            </w:pPr>
            <w:r>
              <w:t>763</w:t>
            </w:r>
          </w:p>
        </w:tc>
        <w:tc>
          <w:tcPr>
            <w:tcW w:w="3806" w:type="dxa"/>
          </w:tcPr>
          <w:p w:rsidR="00AA2B4F" w:rsidRDefault="00AA2B4F">
            <w:pPr>
              <w:pStyle w:val="ConsPlusNormal"/>
            </w:pPr>
            <w:r>
              <w:t xml:space="preserve">Фторурацил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Фторурацил </w:t>
            </w:r>
            <w:hyperlink w:anchor="P18770">
              <w:r>
                <w:rPr>
                  <w:color w:val="0000FF"/>
                </w:rPr>
                <w:t>&lt;*&gt;</w:t>
              </w:r>
            </w:hyperlink>
          </w:p>
        </w:tc>
        <w:tc>
          <w:tcPr>
            <w:tcW w:w="4535" w:type="dxa"/>
          </w:tcPr>
          <w:p w:rsidR="00AA2B4F" w:rsidRDefault="00AA2B4F">
            <w:pPr>
              <w:pStyle w:val="ConsPlusNormal"/>
            </w:pPr>
            <w:r>
              <w:t>раствор для внутрисосудистого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Фторурацил </w:t>
            </w:r>
            <w:hyperlink w:anchor="P18770">
              <w:r>
                <w:rPr>
                  <w:color w:val="0000FF"/>
                </w:rPr>
                <w:t>&lt;*&gt;</w:t>
              </w:r>
            </w:hyperlink>
          </w:p>
        </w:tc>
        <w:tc>
          <w:tcPr>
            <w:tcW w:w="4535" w:type="dxa"/>
          </w:tcPr>
          <w:p w:rsidR="00AA2B4F" w:rsidRDefault="00AA2B4F">
            <w:pPr>
              <w:pStyle w:val="ConsPlusNormal"/>
            </w:pPr>
            <w:r>
              <w:t>раствор для внутрисосудистого и внутриполостного введения</w:t>
            </w:r>
          </w:p>
        </w:tc>
      </w:tr>
      <w:tr w:rsidR="00AA2B4F">
        <w:tc>
          <w:tcPr>
            <w:tcW w:w="737" w:type="dxa"/>
          </w:tcPr>
          <w:p w:rsidR="00AA2B4F" w:rsidRDefault="00AA2B4F">
            <w:pPr>
              <w:pStyle w:val="ConsPlusNormal"/>
              <w:jc w:val="center"/>
            </w:pPr>
            <w:r>
              <w:t>764</w:t>
            </w:r>
          </w:p>
        </w:tc>
        <w:tc>
          <w:tcPr>
            <w:tcW w:w="3806" w:type="dxa"/>
          </w:tcPr>
          <w:p w:rsidR="00AA2B4F" w:rsidRDefault="00AA2B4F">
            <w:pPr>
              <w:pStyle w:val="ConsPlusNormal"/>
            </w:pPr>
            <w:r>
              <w:t>Фулвестрант</w:t>
            </w:r>
          </w:p>
        </w:tc>
        <w:tc>
          <w:tcPr>
            <w:tcW w:w="4535" w:type="dxa"/>
          </w:tcPr>
          <w:p w:rsidR="00AA2B4F" w:rsidRDefault="00AA2B4F">
            <w:pPr>
              <w:pStyle w:val="ConsPlusNormal"/>
            </w:pPr>
            <w:r>
              <w:t>раствор для внутримышечного введения</w:t>
            </w:r>
          </w:p>
        </w:tc>
      </w:tr>
      <w:tr w:rsidR="00AA2B4F">
        <w:tc>
          <w:tcPr>
            <w:tcW w:w="737" w:type="dxa"/>
            <w:vMerge w:val="restart"/>
          </w:tcPr>
          <w:p w:rsidR="00AA2B4F" w:rsidRDefault="00AA2B4F">
            <w:pPr>
              <w:pStyle w:val="ConsPlusNormal"/>
              <w:jc w:val="center"/>
            </w:pPr>
            <w:r>
              <w:t>765</w:t>
            </w:r>
          </w:p>
        </w:tc>
        <w:tc>
          <w:tcPr>
            <w:tcW w:w="3806" w:type="dxa"/>
          </w:tcPr>
          <w:p w:rsidR="00AA2B4F" w:rsidRDefault="00AA2B4F">
            <w:pPr>
              <w:pStyle w:val="ConsPlusNormal"/>
            </w:pPr>
            <w:r>
              <w:t>Фуросемид</w:t>
            </w:r>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Фуросемид</w:t>
            </w:r>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Фуросемид</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766</w:t>
            </w:r>
          </w:p>
        </w:tc>
        <w:tc>
          <w:tcPr>
            <w:tcW w:w="3806" w:type="dxa"/>
          </w:tcPr>
          <w:p w:rsidR="00AA2B4F" w:rsidRDefault="00AA2B4F">
            <w:pPr>
              <w:pStyle w:val="ConsPlusNormal"/>
            </w:pPr>
            <w:r>
              <w:t>Хлорамбуцил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767</w:t>
            </w:r>
          </w:p>
        </w:tc>
        <w:tc>
          <w:tcPr>
            <w:tcW w:w="3806" w:type="dxa"/>
          </w:tcPr>
          <w:p w:rsidR="00AA2B4F" w:rsidRDefault="00AA2B4F">
            <w:pPr>
              <w:pStyle w:val="ConsPlusNormal"/>
            </w:pPr>
            <w:r>
              <w:t>Хлорамфеникол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Хлорамфеникол</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Хлорамфеникол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768</w:t>
            </w:r>
          </w:p>
        </w:tc>
        <w:tc>
          <w:tcPr>
            <w:tcW w:w="3806" w:type="dxa"/>
          </w:tcPr>
          <w:p w:rsidR="00AA2B4F" w:rsidRDefault="00AA2B4F">
            <w:pPr>
              <w:pStyle w:val="ConsPlusNormal"/>
            </w:pPr>
            <w:r>
              <w:t>Хлоргексидин</w:t>
            </w:r>
          </w:p>
        </w:tc>
        <w:tc>
          <w:tcPr>
            <w:tcW w:w="4535" w:type="dxa"/>
          </w:tcPr>
          <w:p w:rsidR="00AA2B4F" w:rsidRDefault="00AA2B4F">
            <w:pPr>
              <w:pStyle w:val="ConsPlusNormal"/>
            </w:pPr>
            <w:r>
              <w:t>раствор для местного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Хлоргексидин</w:t>
            </w:r>
          </w:p>
        </w:tc>
        <w:tc>
          <w:tcPr>
            <w:tcW w:w="4535" w:type="dxa"/>
          </w:tcPr>
          <w:p w:rsidR="00AA2B4F" w:rsidRDefault="00AA2B4F">
            <w:pPr>
              <w:pStyle w:val="ConsPlusNormal"/>
            </w:pPr>
            <w:r>
              <w:t>раствор для местного и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Хлоргексидин</w:t>
            </w:r>
          </w:p>
        </w:tc>
        <w:tc>
          <w:tcPr>
            <w:tcW w:w="4535" w:type="dxa"/>
          </w:tcPr>
          <w:p w:rsidR="00AA2B4F" w:rsidRDefault="00AA2B4F">
            <w:pPr>
              <w:pStyle w:val="ConsPlusNormal"/>
            </w:pPr>
            <w:r>
              <w:t>раствор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Хлоргексидин</w:t>
            </w:r>
          </w:p>
        </w:tc>
        <w:tc>
          <w:tcPr>
            <w:tcW w:w="4535" w:type="dxa"/>
          </w:tcPr>
          <w:p w:rsidR="00AA2B4F" w:rsidRDefault="00AA2B4F">
            <w:pPr>
              <w:pStyle w:val="ConsPlusNormal"/>
            </w:pPr>
            <w:r>
              <w:t>раствор для наружного применения (спиртовой)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Хлоргексидин</w:t>
            </w:r>
          </w:p>
        </w:tc>
        <w:tc>
          <w:tcPr>
            <w:tcW w:w="4535" w:type="dxa"/>
          </w:tcPr>
          <w:p w:rsidR="00AA2B4F" w:rsidRDefault="00AA2B4F">
            <w:pPr>
              <w:pStyle w:val="ConsPlusNormal"/>
            </w:pPr>
            <w:r>
              <w:t>спрей для наружного применения (спиртовой)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Хлоргексидин</w:t>
            </w:r>
          </w:p>
        </w:tc>
        <w:tc>
          <w:tcPr>
            <w:tcW w:w="4535" w:type="dxa"/>
          </w:tcPr>
          <w:p w:rsidR="00AA2B4F" w:rsidRDefault="00AA2B4F">
            <w:pPr>
              <w:pStyle w:val="ConsPlusNormal"/>
            </w:pPr>
            <w:r>
              <w:t>спрей для местного и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Хлоргексидин</w:t>
            </w:r>
          </w:p>
        </w:tc>
        <w:tc>
          <w:tcPr>
            <w:tcW w:w="4535" w:type="dxa"/>
          </w:tcPr>
          <w:p w:rsidR="00AA2B4F" w:rsidRDefault="00AA2B4F">
            <w:pPr>
              <w:pStyle w:val="ConsPlusNormal"/>
            </w:pPr>
            <w:r>
              <w:t>суппозитории вагинальные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Хлоргексидин</w:t>
            </w:r>
          </w:p>
        </w:tc>
        <w:tc>
          <w:tcPr>
            <w:tcW w:w="4535" w:type="dxa"/>
          </w:tcPr>
          <w:p w:rsidR="00AA2B4F" w:rsidRDefault="00AA2B4F">
            <w:pPr>
              <w:pStyle w:val="ConsPlusNormal"/>
            </w:pPr>
            <w:r>
              <w:t>таблетки вагинальные</w:t>
            </w:r>
          </w:p>
        </w:tc>
      </w:tr>
      <w:tr w:rsidR="00AA2B4F">
        <w:tc>
          <w:tcPr>
            <w:tcW w:w="737" w:type="dxa"/>
            <w:vMerge w:val="restart"/>
          </w:tcPr>
          <w:p w:rsidR="00AA2B4F" w:rsidRDefault="00AA2B4F">
            <w:pPr>
              <w:pStyle w:val="ConsPlusNormal"/>
              <w:jc w:val="center"/>
            </w:pPr>
            <w:r>
              <w:t>769</w:t>
            </w:r>
          </w:p>
        </w:tc>
        <w:tc>
          <w:tcPr>
            <w:tcW w:w="3806" w:type="dxa"/>
          </w:tcPr>
          <w:p w:rsidR="00AA2B4F" w:rsidRDefault="00AA2B4F">
            <w:pPr>
              <w:pStyle w:val="ConsPlusNormal"/>
            </w:pPr>
            <w:r>
              <w:t xml:space="preserve">Хлоропирамин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Хлоропирамин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770</w:t>
            </w:r>
          </w:p>
        </w:tc>
        <w:tc>
          <w:tcPr>
            <w:tcW w:w="3806" w:type="dxa"/>
          </w:tcPr>
          <w:p w:rsidR="00AA2B4F" w:rsidRDefault="00AA2B4F">
            <w:pPr>
              <w:pStyle w:val="ConsPlusNormal"/>
            </w:pPr>
            <w:r>
              <w:t>Хлорпромазин</w:t>
            </w:r>
          </w:p>
        </w:tc>
        <w:tc>
          <w:tcPr>
            <w:tcW w:w="4535" w:type="dxa"/>
          </w:tcPr>
          <w:p w:rsidR="00AA2B4F" w:rsidRDefault="00AA2B4F">
            <w:pPr>
              <w:pStyle w:val="ConsPlusNormal"/>
            </w:pPr>
            <w:r>
              <w:t>драже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Хлорпромазин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Хлорпромазин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771</w:t>
            </w:r>
          </w:p>
        </w:tc>
        <w:tc>
          <w:tcPr>
            <w:tcW w:w="3806" w:type="dxa"/>
          </w:tcPr>
          <w:p w:rsidR="00AA2B4F" w:rsidRDefault="00AA2B4F">
            <w:pPr>
              <w:pStyle w:val="ConsPlusNormal"/>
            </w:pPr>
            <w:r>
              <w:t>Холина альфосцерат</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Холина альфосцерат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Холина альфосцерат </w:t>
            </w:r>
            <w:hyperlink w:anchor="P18770">
              <w:r>
                <w:rPr>
                  <w:color w:val="0000FF"/>
                </w:rPr>
                <w:t>&lt;*&gt;</w:t>
              </w:r>
            </w:hyperlink>
          </w:p>
        </w:tc>
        <w:tc>
          <w:tcPr>
            <w:tcW w:w="4535" w:type="dxa"/>
          </w:tcPr>
          <w:p w:rsidR="00AA2B4F" w:rsidRDefault="00AA2B4F">
            <w:pPr>
              <w:pStyle w:val="ConsPlusNormal"/>
            </w:pPr>
            <w:r>
              <w:t>раствор для инфузий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Холина альфосцерат</w:t>
            </w:r>
          </w:p>
        </w:tc>
        <w:tc>
          <w:tcPr>
            <w:tcW w:w="4535" w:type="dxa"/>
          </w:tcPr>
          <w:p w:rsidR="00AA2B4F" w:rsidRDefault="00AA2B4F">
            <w:pPr>
              <w:pStyle w:val="ConsPlusNormal"/>
            </w:pPr>
            <w:r>
              <w:t>раствор для приема внутрь</w:t>
            </w:r>
          </w:p>
        </w:tc>
      </w:tr>
      <w:tr w:rsidR="00AA2B4F">
        <w:tc>
          <w:tcPr>
            <w:tcW w:w="737" w:type="dxa"/>
          </w:tcPr>
          <w:p w:rsidR="00AA2B4F" w:rsidRDefault="00AA2B4F">
            <w:pPr>
              <w:pStyle w:val="ConsPlusNormal"/>
              <w:jc w:val="center"/>
            </w:pPr>
            <w:r>
              <w:t>772</w:t>
            </w:r>
          </w:p>
        </w:tc>
        <w:tc>
          <w:tcPr>
            <w:tcW w:w="3806" w:type="dxa"/>
          </w:tcPr>
          <w:p w:rsidR="00AA2B4F" w:rsidRDefault="00AA2B4F">
            <w:pPr>
              <w:pStyle w:val="ConsPlusNormal"/>
            </w:pPr>
            <w:r>
              <w:t>Цепэгинтерферон альфа-2b</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773</w:t>
            </w:r>
          </w:p>
        </w:tc>
        <w:tc>
          <w:tcPr>
            <w:tcW w:w="3806" w:type="dxa"/>
          </w:tcPr>
          <w:p w:rsidR="00AA2B4F" w:rsidRDefault="00AA2B4F">
            <w:pPr>
              <w:pStyle w:val="ConsPlusNormal"/>
            </w:pPr>
            <w:r>
              <w:t>Церитиниб</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774</w:t>
            </w:r>
          </w:p>
        </w:tc>
        <w:tc>
          <w:tcPr>
            <w:tcW w:w="3806" w:type="dxa"/>
          </w:tcPr>
          <w:p w:rsidR="00AA2B4F" w:rsidRDefault="00AA2B4F">
            <w:pPr>
              <w:pStyle w:val="ConsPlusNormal"/>
            </w:pPr>
            <w:r>
              <w:t>Цертолизумаба пэгол</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775</w:t>
            </w:r>
          </w:p>
        </w:tc>
        <w:tc>
          <w:tcPr>
            <w:tcW w:w="3806" w:type="dxa"/>
          </w:tcPr>
          <w:p w:rsidR="00AA2B4F" w:rsidRDefault="00AA2B4F">
            <w:pPr>
              <w:pStyle w:val="ConsPlusNormal"/>
            </w:pPr>
            <w:r>
              <w:t>Цетиризин</w:t>
            </w:r>
          </w:p>
        </w:tc>
        <w:tc>
          <w:tcPr>
            <w:tcW w:w="4535" w:type="dxa"/>
          </w:tcPr>
          <w:p w:rsidR="00AA2B4F" w:rsidRDefault="00AA2B4F">
            <w:pPr>
              <w:pStyle w:val="ConsPlusNormal"/>
            </w:pPr>
            <w:r>
              <w:t>капли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Цетиризин</w:t>
            </w:r>
          </w:p>
        </w:tc>
        <w:tc>
          <w:tcPr>
            <w:tcW w:w="4535" w:type="dxa"/>
          </w:tcPr>
          <w:p w:rsidR="00AA2B4F" w:rsidRDefault="00AA2B4F">
            <w:pPr>
              <w:pStyle w:val="ConsPlusNormal"/>
            </w:pPr>
            <w:r>
              <w:t>сироп</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Цетиризин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776</w:t>
            </w:r>
          </w:p>
        </w:tc>
        <w:tc>
          <w:tcPr>
            <w:tcW w:w="3806" w:type="dxa"/>
          </w:tcPr>
          <w:p w:rsidR="00AA2B4F" w:rsidRDefault="00AA2B4F">
            <w:pPr>
              <w:pStyle w:val="ConsPlusNormal"/>
            </w:pPr>
            <w:r>
              <w:t>Цетрореликс</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tcPr>
          <w:p w:rsidR="00AA2B4F" w:rsidRDefault="00AA2B4F">
            <w:pPr>
              <w:pStyle w:val="ConsPlusNormal"/>
              <w:jc w:val="center"/>
            </w:pPr>
            <w:r>
              <w:t>777</w:t>
            </w:r>
          </w:p>
        </w:tc>
        <w:tc>
          <w:tcPr>
            <w:tcW w:w="3806" w:type="dxa"/>
          </w:tcPr>
          <w:p w:rsidR="00AA2B4F" w:rsidRDefault="00AA2B4F">
            <w:pPr>
              <w:pStyle w:val="ConsPlusNormal"/>
            </w:pPr>
            <w:r>
              <w:t>Цетуксимаб</w:t>
            </w:r>
          </w:p>
        </w:tc>
        <w:tc>
          <w:tcPr>
            <w:tcW w:w="4535" w:type="dxa"/>
          </w:tcPr>
          <w:p w:rsidR="00AA2B4F" w:rsidRDefault="00AA2B4F">
            <w:pPr>
              <w:pStyle w:val="ConsPlusNormal"/>
            </w:pPr>
            <w:r>
              <w:t>раствор для инфузий</w:t>
            </w:r>
          </w:p>
        </w:tc>
      </w:tr>
      <w:tr w:rsidR="00AA2B4F">
        <w:tc>
          <w:tcPr>
            <w:tcW w:w="737" w:type="dxa"/>
            <w:vMerge w:val="restart"/>
          </w:tcPr>
          <w:p w:rsidR="00AA2B4F" w:rsidRDefault="00AA2B4F">
            <w:pPr>
              <w:pStyle w:val="ConsPlusNormal"/>
              <w:jc w:val="center"/>
            </w:pPr>
            <w:r>
              <w:t>778</w:t>
            </w:r>
          </w:p>
        </w:tc>
        <w:tc>
          <w:tcPr>
            <w:tcW w:w="3806" w:type="dxa"/>
          </w:tcPr>
          <w:p w:rsidR="00AA2B4F" w:rsidRDefault="00AA2B4F">
            <w:pPr>
              <w:pStyle w:val="ConsPlusNormal"/>
            </w:pPr>
            <w:r>
              <w:t xml:space="preserve">Цефазолин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Цефазолин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Цефазолин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инъекций</w:t>
            </w:r>
          </w:p>
        </w:tc>
      </w:tr>
      <w:tr w:rsidR="00AA2B4F">
        <w:tc>
          <w:tcPr>
            <w:tcW w:w="737" w:type="dxa"/>
            <w:vMerge w:val="restart"/>
          </w:tcPr>
          <w:p w:rsidR="00AA2B4F" w:rsidRDefault="00AA2B4F">
            <w:pPr>
              <w:pStyle w:val="ConsPlusNormal"/>
              <w:jc w:val="center"/>
            </w:pPr>
            <w:r>
              <w:t>779</w:t>
            </w:r>
          </w:p>
        </w:tc>
        <w:tc>
          <w:tcPr>
            <w:tcW w:w="3806" w:type="dxa"/>
          </w:tcPr>
          <w:p w:rsidR="00AA2B4F" w:rsidRDefault="00AA2B4F">
            <w:pPr>
              <w:pStyle w:val="ConsPlusNormal"/>
            </w:pPr>
            <w:r>
              <w:t>Цефалексин</w:t>
            </w:r>
          </w:p>
        </w:tc>
        <w:tc>
          <w:tcPr>
            <w:tcW w:w="4535" w:type="dxa"/>
          </w:tcPr>
          <w:p w:rsidR="00AA2B4F" w:rsidRDefault="00AA2B4F">
            <w:pPr>
              <w:pStyle w:val="ConsPlusNormal"/>
            </w:pPr>
            <w:r>
              <w:t>гранулы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Цефалексин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Цефалексин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780</w:t>
            </w:r>
          </w:p>
        </w:tc>
        <w:tc>
          <w:tcPr>
            <w:tcW w:w="3806" w:type="dxa"/>
          </w:tcPr>
          <w:p w:rsidR="00AA2B4F" w:rsidRDefault="00AA2B4F">
            <w:pPr>
              <w:pStyle w:val="ConsPlusNormal"/>
            </w:pPr>
            <w:r>
              <w:t xml:space="preserve">Цефепим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Цефепим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tcPr>
          <w:p w:rsidR="00AA2B4F" w:rsidRDefault="00AA2B4F">
            <w:pPr>
              <w:pStyle w:val="ConsPlusNormal"/>
              <w:jc w:val="center"/>
            </w:pPr>
            <w:r>
              <w:t>781</w:t>
            </w:r>
          </w:p>
        </w:tc>
        <w:tc>
          <w:tcPr>
            <w:tcW w:w="3806" w:type="dxa"/>
          </w:tcPr>
          <w:p w:rsidR="00AA2B4F" w:rsidRDefault="00AA2B4F">
            <w:pPr>
              <w:pStyle w:val="ConsPlusNormal"/>
            </w:pPr>
            <w:r>
              <w:t xml:space="preserve">Цефепим + [сульбактам]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tcPr>
          <w:p w:rsidR="00AA2B4F" w:rsidRDefault="00AA2B4F">
            <w:pPr>
              <w:pStyle w:val="ConsPlusNormal"/>
              <w:jc w:val="center"/>
            </w:pPr>
            <w:r>
              <w:t>782</w:t>
            </w:r>
          </w:p>
        </w:tc>
        <w:tc>
          <w:tcPr>
            <w:tcW w:w="3806" w:type="dxa"/>
          </w:tcPr>
          <w:p w:rsidR="00AA2B4F" w:rsidRDefault="00AA2B4F">
            <w:pPr>
              <w:pStyle w:val="ConsPlusNormal"/>
            </w:pPr>
            <w:r>
              <w:t xml:space="preserve">Цефоперазон + сульбактам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val="restart"/>
          </w:tcPr>
          <w:p w:rsidR="00AA2B4F" w:rsidRDefault="00AA2B4F">
            <w:pPr>
              <w:pStyle w:val="ConsPlusNormal"/>
              <w:jc w:val="center"/>
            </w:pPr>
            <w:r>
              <w:t>783</w:t>
            </w:r>
          </w:p>
        </w:tc>
        <w:tc>
          <w:tcPr>
            <w:tcW w:w="3806" w:type="dxa"/>
          </w:tcPr>
          <w:p w:rsidR="00AA2B4F" w:rsidRDefault="00AA2B4F">
            <w:pPr>
              <w:pStyle w:val="ConsPlusNormal"/>
            </w:pPr>
            <w:r>
              <w:t xml:space="preserve">Цефотаксим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Цефотаксим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Цефотаксим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инъекций</w:t>
            </w:r>
          </w:p>
        </w:tc>
      </w:tr>
      <w:tr w:rsidR="00AA2B4F">
        <w:tc>
          <w:tcPr>
            <w:tcW w:w="737" w:type="dxa"/>
          </w:tcPr>
          <w:p w:rsidR="00AA2B4F" w:rsidRDefault="00AA2B4F">
            <w:pPr>
              <w:pStyle w:val="ConsPlusNormal"/>
              <w:jc w:val="center"/>
            </w:pPr>
            <w:r>
              <w:t>784</w:t>
            </w:r>
          </w:p>
        </w:tc>
        <w:tc>
          <w:tcPr>
            <w:tcW w:w="3806" w:type="dxa"/>
          </w:tcPr>
          <w:p w:rsidR="00AA2B4F" w:rsidRDefault="00AA2B4F">
            <w:pPr>
              <w:pStyle w:val="ConsPlusNormal"/>
            </w:pPr>
            <w:r>
              <w:t xml:space="preserve">Цефотаксим + [сульбактам]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val="restart"/>
          </w:tcPr>
          <w:p w:rsidR="00AA2B4F" w:rsidRDefault="00AA2B4F">
            <w:pPr>
              <w:pStyle w:val="ConsPlusNormal"/>
              <w:jc w:val="center"/>
            </w:pPr>
            <w:r>
              <w:t>785</w:t>
            </w:r>
          </w:p>
        </w:tc>
        <w:tc>
          <w:tcPr>
            <w:tcW w:w="3806" w:type="dxa"/>
          </w:tcPr>
          <w:p w:rsidR="00AA2B4F" w:rsidRDefault="00AA2B4F">
            <w:pPr>
              <w:pStyle w:val="ConsPlusNormal"/>
            </w:pPr>
            <w:r>
              <w:t xml:space="preserve">Цефтазидим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Цефтазидим</w:t>
            </w:r>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Цефтазидим</w:t>
            </w:r>
          </w:p>
        </w:tc>
        <w:tc>
          <w:tcPr>
            <w:tcW w:w="4535" w:type="dxa"/>
          </w:tcPr>
          <w:p w:rsidR="00AA2B4F" w:rsidRDefault="00AA2B4F">
            <w:pPr>
              <w:pStyle w:val="ConsPlusNormal"/>
            </w:pPr>
            <w:r>
              <w:t>порошок для приготовления раствора для инъекций</w:t>
            </w:r>
          </w:p>
        </w:tc>
      </w:tr>
      <w:tr w:rsidR="00AA2B4F">
        <w:tc>
          <w:tcPr>
            <w:tcW w:w="737" w:type="dxa"/>
          </w:tcPr>
          <w:p w:rsidR="00AA2B4F" w:rsidRDefault="00AA2B4F">
            <w:pPr>
              <w:pStyle w:val="ConsPlusNormal"/>
              <w:jc w:val="center"/>
            </w:pPr>
            <w:r>
              <w:t>786</w:t>
            </w:r>
          </w:p>
        </w:tc>
        <w:tc>
          <w:tcPr>
            <w:tcW w:w="3806" w:type="dxa"/>
          </w:tcPr>
          <w:p w:rsidR="00AA2B4F" w:rsidRDefault="00AA2B4F">
            <w:pPr>
              <w:pStyle w:val="ConsPlusNormal"/>
            </w:pPr>
            <w:r>
              <w:t xml:space="preserve">Цефтазидим + [авибактам] </w:t>
            </w:r>
            <w:hyperlink w:anchor="P18770">
              <w:r>
                <w:rPr>
                  <w:color w:val="0000FF"/>
                </w:rPr>
                <w:t>&lt;*&gt;</w:t>
              </w:r>
            </w:hyperlink>
          </w:p>
        </w:tc>
        <w:tc>
          <w:tcPr>
            <w:tcW w:w="4535" w:type="dxa"/>
          </w:tcPr>
          <w:p w:rsidR="00AA2B4F" w:rsidRDefault="00AA2B4F">
            <w:pPr>
              <w:pStyle w:val="ConsPlusNormal"/>
            </w:pPr>
            <w:r>
              <w:t>порошок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787</w:t>
            </w:r>
          </w:p>
        </w:tc>
        <w:tc>
          <w:tcPr>
            <w:tcW w:w="3806" w:type="dxa"/>
          </w:tcPr>
          <w:p w:rsidR="00AA2B4F" w:rsidRDefault="00AA2B4F">
            <w:pPr>
              <w:pStyle w:val="ConsPlusNormal"/>
            </w:pPr>
            <w:r>
              <w:t xml:space="preserve">Цефтаролина фосамил </w:t>
            </w:r>
            <w:hyperlink w:anchor="P18770">
              <w:r>
                <w:rPr>
                  <w:color w:val="0000FF"/>
                </w:rPr>
                <w:t>&lt;*&gt;</w:t>
              </w:r>
            </w:hyperlink>
          </w:p>
        </w:tc>
        <w:tc>
          <w:tcPr>
            <w:tcW w:w="4535" w:type="dxa"/>
          </w:tcPr>
          <w:p w:rsidR="00AA2B4F" w:rsidRDefault="00AA2B4F">
            <w:pPr>
              <w:pStyle w:val="ConsPlusNormal"/>
            </w:pPr>
            <w:r>
              <w:t>порошок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788</w:t>
            </w:r>
          </w:p>
        </w:tc>
        <w:tc>
          <w:tcPr>
            <w:tcW w:w="3806" w:type="dxa"/>
          </w:tcPr>
          <w:p w:rsidR="00AA2B4F" w:rsidRDefault="00AA2B4F">
            <w:pPr>
              <w:pStyle w:val="ConsPlusNormal"/>
            </w:pPr>
            <w:r>
              <w:t xml:space="preserve">Цефтолозан + [тазобактам] </w:t>
            </w:r>
            <w:hyperlink w:anchor="P18770">
              <w:r>
                <w:rPr>
                  <w:color w:val="0000FF"/>
                </w:rPr>
                <w:t>&lt;*&gt;</w:t>
              </w:r>
            </w:hyperlink>
          </w:p>
        </w:tc>
        <w:tc>
          <w:tcPr>
            <w:tcW w:w="4535" w:type="dxa"/>
          </w:tcPr>
          <w:p w:rsidR="00AA2B4F" w:rsidRDefault="00AA2B4F">
            <w:pPr>
              <w:pStyle w:val="ConsPlusNormal"/>
            </w:pPr>
            <w:r>
              <w:t>порошок для приготовления концентрата для приготовления раствора для инфузий</w:t>
            </w:r>
          </w:p>
        </w:tc>
      </w:tr>
      <w:tr w:rsidR="00AA2B4F">
        <w:tc>
          <w:tcPr>
            <w:tcW w:w="737" w:type="dxa"/>
            <w:vMerge w:val="restart"/>
          </w:tcPr>
          <w:p w:rsidR="00AA2B4F" w:rsidRDefault="00AA2B4F">
            <w:pPr>
              <w:pStyle w:val="ConsPlusNormal"/>
              <w:jc w:val="center"/>
            </w:pPr>
            <w:r>
              <w:t>789</w:t>
            </w:r>
          </w:p>
        </w:tc>
        <w:tc>
          <w:tcPr>
            <w:tcW w:w="3806" w:type="dxa"/>
          </w:tcPr>
          <w:p w:rsidR="00AA2B4F" w:rsidRDefault="00AA2B4F">
            <w:pPr>
              <w:pStyle w:val="ConsPlusNormal"/>
            </w:pPr>
            <w:r>
              <w:t xml:space="preserve">Цефтриаксон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Цефтриаксон</w:t>
            </w:r>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Цефтриаксон</w:t>
            </w:r>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Цефтриаксон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Цефтриаксон</w:t>
            </w:r>
          </w:p>
        </w:tc>
        <w:tc>
          <w:tcPr>
            <w:tcW w:w="4535" w:type="dxa"/>
          </w:tcPr>
          <w:p w:rsidR="00AA2B4F" w:rsidRDefault="00AA2B4F">
            <w:pPr>
              <w:pStyle w:val="ConsPlusNormal"/>
            </w:pPr>
            <w:r>
              <w:t>порошок для приготовления раствора для инъекций</w:t>
            </w:r>
          </w:p>
        </w:tc>
      </w:tr>
      <w:tr w:rsidR="00AA2B4F">
        <w:tc>
          <w:tcPr>
            <w:tcW w:w="737" w:type="dxa"/>
            <w:vMerge w:val="restart"/>
          </w:tcPr>
          <w:p w:rsidR="00AA2B4F" w:rsidRDefault="00AA2B4F">
            <w:pPr>
              <w:pStyle w:val="ConsPlusNormal"/>
              <w:jc w:val="center"/>
            </w:pPr>
            <w:r>
              <w:t>790</w:t>
            </w:r>
          </w:p>
        </w:tc>
        <w:tc>
          <w:tcPr>
            <w:tcW w:w="3806" w:type="dxa"/>
          </w:tcPr>
          <w:p w:rsidR="00AA2B4F" w:rsidRDefault="00AA2B4F">
            <w:pPr>
              <w:pStyle w:val="ConsPlusNormal"/>
            </w:pPr>
            <w:r>
              <w:t>Цефуроксим</w:t>
            </w:r>
          </w:p>
        </w:tc>
        <w:tc>
          <w:tcPr>
            <w:tcW w:w="4535" w:type="dxa"/>
          </w:tcPr>
          <w:p w:rsidR="00AA2B4F" w:rsidRDefault="00AA2B4F">
            <w:pPr>
              <w:pStyle w:val="ConsPlusNormal"/>
            </w:pPr>
            <w:r>
              <w:t>гранулы для приготовления суспензии для приема внутрь</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Цефуроксим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Цефуроксим</w:t>
            </w:r>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Цефуроксим</w:t>
            </w:r>
          </w:p>
        </w:tc>
        <w:tc>
          <w:tcPr>
            <w:tcW w:w="4535" w:type="dxa"/>
          </w:tcPr>
          <w:p w:rsidR="00AA2B4F" w:rsidRDefault="00AA2B4F">
            <w:pPr>
              <w:pStyle w:val="ConsPlusNormal"/>
            </w:pPr>
            <w:r>
              <w:t>порошок для приготовления раствора для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Цефуроксим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Цефуроксим</w:t>
            </w:r>
          </w:p>
        </w:tc>
        <w:tc>
          <w:tcPr>
            <w:tcW w:w="4535" w:type="dxa"/>
          </w:tcPr>
          <w:p w:rsidR="00AA2B4F" w:rsidRDefault="00AA2B4F">
            <w:pPr>
              <w:pStyle w:val="ConsPlusNormal"/>
            </w:pPr>
            <w:r>
              <w:t>порошок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Цефуроксим</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791</w:t>
            </w:r>
          </w:p>
        </w:tc>
        <w:tc>
          <w:tcPr>
            <w:tcW w:w="3806" w:type="dxa"/>
          </w:tcPr>
          <w:p w:rsidR="00AA2B4F" w:rsidRDefault="00AA2B4F">
            <w:pPr>
              <w:pStyle w:val="ConsPlusNormal"/>
            </w:pPr>
            <w:r>
              <w:t>Цианокобаламин</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792</w:t>
            </w:r>
          </w:p>
        </w:tc>
        <w:tc>
          <w:tcPr>
            <w:tcW w:w="3806" w:type="dxa"/>
          </w:tcPr>
          <w:p w:rsidR="00AA2B4F" w:rsidRDefault="00AA2B4F">
            <w:pPr>
              <w:pStyle w:val="ConsPlusNormal"/>
            </w:pPr>
            <w:r>
              <w:t>Циклосерин</w:t>
            </w:r>
          </w:p>
        </w:tc>
        <w:tc>
          <w:tcPr>
            <w:tcW w:w="4535" w:type="dxa"/>
          </w:tcPr>
          <w:p w:rsidR="00AA2B4F" w:rsidRDefault="00AA2B4F">
            <w:pPr>
              <w:pStyle w:val="ConsPlusNormal"/>
            </w:pPr>
            <w:r>
              <w:t>капсулы</w:t>
            </w:r>
          </w:p>
        </w:tc>
      </w:tr>
      <w:tr w:rsidR="00AA2B4F">
        <w:tc>
          <w:tcPr>
            <w:tcW w:w="737" w:type="dxa"/>
            <w:vMerge w:val="restart"/>
          </w:tcPr>
          <w:p w:rsidR="00AA2B4F" w:rsidRDefault="00AA2B4F">
            <w:pPr>
              <w:pStyle w:val="ConsPlusNormal"/>
              <w:jc w:val="center"/>
            </w:pPr>
            <w:r>
              <w:t>793</w:t>
            </w:r>
          </w:p>
        </w:tc>
        <w:tc>
          <w:tcPr>
            <w:tcW w:w="3806" w:type="dxa"/>
          </w:tcPr>
          <w:p w:rsidR="00AA2B4F" w:rsidRDefault="00AA2B4F">
            <w:pPr>
              <w:pStyle w:val="ConsPlusNormal"/>
            </w:pPr>
            <w:r>
              <w:t>Циклоспорин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Циклоспорин</w:t>
            </w:r>
          </w:p>
        </w:tc>
        <w:tc>
          <w:tcPr>
            <w:tcW w:w="4535" w:type="dxa"/>
          </w:tcPr>
          <w:p w:rsidR="00AA2B4F" w:rsidRDefault="00AA2B4F">
            <w:pPr>
              <w:pStyle w:val="ConsPlusNormal"/>
            </w:pPr>
            <w:r>
              <w:t>капсулы мягкие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Циклоспорин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Циклоспорин</w:t>
            </w:r>
          </w:p>
        </w:tc>
        <w:tc>
          <w:tcPr>
            <w:tcW w:w="4535" w:type="dxa"/>
          </w:tcPr>
          <w:p w:rsidR="00AA2B4F" w:rsidRDefault="00AA2B4F">
            <w:pPr>
              <w:pStyle w:val="ConsPlusNormal"/>
            </w:pPr>
            <w:r>
              <w:t>раствор для приема внутрь</w:t>
            </w:r>
          </w:p>
        </w:tc>
      </w:tr>
      <w:tr w:rsidR="00AA2B4F">
        <w:tc>
          <w:tcPr>
            <w:tcW w:w="737" w:type="dxa"/>
            <w:vMerge w:val="restart"/>
          </w:tcPr>
          <w:p w:rsidR="00AA2B4F" w:rsidRDefault="00AA2B4F">
            <w:pPr>
              <w:pStyle w:val="ConsPlusNormal"/>
              <w:jc w:val="center"/>
            </w:pPr>
            <w:r>
              <w:t>794</w:t>
            </w:r>
          </w:p>
        </w:tc>
        <w:tc>
          <w:tcPr>
            <w:tcW w:w="3806" w:type="dxa"/>
          </w:tcPr>
          <w:p w:rsidR="00AA2B4F" w:rsidRDefault="00AA2B4F">
            <w:pPr>
              <w:pStyle w:val="ConsPlusNormal"/>
            </w:pPr>
            <w:r>
              <w:t>Циклофосфамид</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Циклофосфамид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Циклофосфамид </w:t>
            </w:r>
            <w:hyperlink w:anchor="P18770">
              <w:r>
                <w:rPr>
                  <w:color w:val="0000FF"/>
                </w:rPr>
                <w:t>&lt;*&gt;</w:t>
              </w:r>
            </w:hyperlink>
          </w:p>
        </w:tc>
        <w:tc>
          <w:tcPr>
            <w:tcW w:w="4535" w:type="dxa"/>
          </w:tcPr>
          <w:p w:rsidR="00AA2B4F" w:rsidRDefault="00AA2B4F">
            <w:pPr>
              <w:pStyle w:val="ConsPlusNormal"/>
            </w:pPr>
            <w:r>
              <w:t>порошок для приготовления раствора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Циклофосфамид</w:t>
            </w:r>
          </w:p>
        </w:tc>
        <w:tc>
          <w:tcPr>
            <w:tcW w:w="4535" w:type="dxa"/>
          </w:tcPr>
          <w:p w:rsidR="00AA2B4F" w:rsidRDefault="00AA2B4F">
            <w:pPr>
              <w:pStyle w:val="ConsPlusNormal"/>
            </w:pPr>
            <w:r>
              <w:t>таблетки, покрытые оболочкой</w:t>
            </w:r>
          </w:p>
        </w:tc>
      </w:tr>
      <w:tr w:rsidR="00AA2B4F">
        <w:tc>
          <w:tcPr>
            <w:tcW w:w="737" w:type="dxa"/>
          </w:tcPr>
          <w:p w:rsidR="00AA2B4F" w:rsidRDefault="00AA2B4F">
            <w:pPr>
              <w:pStyle w:val="ConsPlusNormal"/>
              <w:jc w:val="center"/>
            </w:pPr>
            <w:r>
              <w:t>795</w:t>
            </w:r>
          </w:p>
        </w:tc>
        <w:tc>
          <w:tcPr>
            <w:tcW w:w="3806" w:type="dxa"/>
          </w:tcPr>
          <w:p w:rsidR="00AA2B4F" w:rsidRDefault="00AA2B4F">
            <w:pPr>
              <w:pStyle w:val="ConsPlusNormal"/>
            </w:pPr>
            <w:r>
              <w:t>Цинакальцет</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796</w:t>
            </w:r>
          </w:p>
        </w:tc>
        <w:tc>
          <w:tcPr>
            <w:tcW w:w="3806" w:type="dxa"/>
          </w:tcPr>
          <w:p w:rsidR="00AA2B4F" w:rsidRDefault="00AA2B4F">
            <w:pPr>
              <w:pStyle w:val="ConsPlusNormal"/>
            </w:pPr>
            <w:r>
              <w:t xml:space="preserve">Цинка бисвинилимидазола диацетат </w:t>
            </w:r>
            <w:hyperlink w:anchor="P18770">
              <w:r>
                <w:rPr>
                  <w:color w:val="0000FF"/>
                </w:rPr>
                <w:t>&lt;*&gt;</w:t>
              </w:r>
            </w:hyperlink>
          </w:p>
        </w:tc>
        <w:tc>
          <w:tcPr>
            <w:tcW w:w="4535" w:type="dxa"/>
          </w:tcPr>
          <w:p w:rsidR="00AA2B4F" w:rsidRDefault="00AA2B4F">
            <w:pPr>
              <w:pStyle w:val="ConsPlusNormal"/>
            </w:pPr>
            <w:r>
              <w:t>раствор для внутримышечного введения</w:t>
            </w:r>
          </w:p>
        </w:tc>
      </w:tr>
      <w:tr w:rsidR="00AA2B4F">
        <w:tc>
          <w:tcPr>
            <w:tcW w:w="737" w:type="dxa"/>
            <w:vMerge w:val="restart"/>
          </w:tcPr>
          <w:p w:rsidR="00AA2B4F" w:rsidRDefault="00AA2B4F">
            <w:pPr>
              <w:pStyle w:val="ConsPlusNormal"/>
              <w:jc w:val="center"/>
            </w:pPr>
            <w:r>
              <w:t>797</w:t>
            </w:r>
          </w:p>
        </w:tc>
        <w:tc>
          <w:tcPr>
            <w:tcW w:w="3806" w:type="dxa"/>
          </w:tcPr>
          <w:p w:rsidR="00AA2B4F" w:rsidRDefault="00AA2B4F">
            <w:pPr>
              <w:pStyle w:val="ConsPlusNormal"/>
            </w:pPr>
            <w:r>
              <w:t>Ципротерон</w:t>
            </w:r>
          </w:p>
        </w:tc>
        <w:tc>
          <w:tcPr>
            <w:tcW w:w="4535" w:type="dxa"/>
          </w:tcPr>
          <w:p w:rsidR="00AA2B4F" w:rsidRDefault="00AA2B4F">
            <w:pPr>
              <w:pStyle w:val="ConsPlusNormal"/>
            </w:pPr>
            <w:r>
              <w:t>раствор для внутримышечного введения масляный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Ципротерон</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798</w:t>
            </w:r>
          </w:p>
        </w:tc>
        <w:tc>
          <w:tcPr>
            <w:tcW w:w="3806" w:type="dxa"/>
          </w:tcPr>
          <w:p w:rsidR="00AA2B4F" w:rsidRDefault="00AA2B4F">
            <w:pPr>
              <w:pStyle w:val="ConsPlusNormal"/>
            </w:pPr>
            <w:r>
              <w:t>Ципрофлоксацин</w:t>
            </w:r>
          </w:p>
        </w:tc>
        <w:tc>
          <w:tcPr>
            <w:tcW w:w="4535" w:type="dxa"/>
          </w:tcPr>
          <w:p w:rsidR="00AA2B4F" w:rsidRDefault="00AA2B4F">
            <w:pPr>
              <w:pStyle w:val="ConsPlusNormal"/>
            </w:pPr>
            <w:r>
              <w:t>капли глазные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Ципрофлоксацин</w:t>
            </w:r>
          </w:p>
        </w:tc>
        <w:tc>
          <w:tcPr>
            <w:tcW w:w="4535" w:type="dxa"/>
          </w:tcPr>
          <w:p w:rsidR="00AA2B4F" w:rsidRDefault="00AA2B4F">
            <w:pPr>
              <w:pStyle w:val="ConsPlusNormal"/>
            </w:pPr>
            <w:r>
              <w:t>капли глазные и ушные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Ципрофлоксацин</w:t>
            </w:r>
          </w:p>
        </w:tc>
        <w:tc>
          <w:tcPr>
            <w:tcW w:w="4535" w:type="dxa"/>
          </w:tcPr>
          <w:p w:rsidR="00AA2B4F" w:rsidRDefault="00AA2B4F">
            <w:pPr>
              <w:pStyle w:val="ConsPlusNormal"/>
            </w:pPr>
            <w:r>
              <w:t>капли ушные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Ципрофлоксацин</w:t>
            </w:r>
          </w:p>
        </w:tc>
        <w:tc>
          <w:tcPr>
            <w:tcW w:w="4535" w:type="dxa"/>
          </w:tcPr>
          <w:p w:rsidR="00AA2B4F" w:rsidRDefault="00AA2B4F">
            <w:pPr>
              <w:pStyle w:val="ConsPlusNormal"/>
            </w:pPr>
            <w:r>
              <w:t>мазь глазная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Ципрофлоксацин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Ципрофлоксацин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Ципрофлоксацин</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Ципрофлоксацин</w:t>
            </w:r>
          </w:p>
        </w:tc>
        <w:tc>
          <w:tcPr>
            <w:tcW w:w="4535" w:type="dxa"/>
          </w:tcPr>
          <w:p w:rsidR="00AA2B4F" w:rsidRDefault="00AA2B4F">
            <w:pPr>
              <w:pStyle w:val="ConsPlusNormal"/>
            </w:pPr>
            <w:r>
              <w:t>таблетки,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Ципрофлоксацин</w:t>
            </w:r>
          </w:p>
        </w:tc>
        <w:tc>
          <w:tcPr>
            <w:tcW w:w="4535" w:type="dxa"/>
          </w:tcPr>
          <w:p w:rsidR="00AA2B4F" w:rsidRDefault="00AA2B4F">
            <w:pPr>
              <w:pStyle w:val="ConsPlusNormal"/>
            </w:pPr>
            <w:r>
              <w:t>таблетки пролонгированного действия, покрытые пленочной оболочкой</w:t>
            </w:r>
          </w:p>
        </w:tc>
      </w:tr>
      <w:tr w:rsidR="00AA2B4F">
        <w:tc>
          <w:tcPr>
            <w:tcW w:w="737" w:type="dxa"/>
            <w:vMerge w:val="restart"/>
          </w:tcPr>
          <w:p w:rsidR="00AA2B4F" w:rsidRDefault="00AA2B4F">
            <w:pPr>
              <w:pStyle w:val="ConsPlusNormal"/>
              <w:jc w:val="center"/>
            </w:pPr>
            <w:r>
              <w:t>799</w:t>
            </w:r>
          </w:p>
        </w:tc>
        <w:tc>
          <w:tcPr>
            <w:tcW w:w="3806" w:type="dxa"/>
          </w:tcPr>
          <w:p w:rsidR="00AA2B4F" w:rsidRDefault="00AA2B4F">
            <w:pPr>
              <w:pStyle w:val="ConsPlusNormal"/>
            </w:pPr>
            <w:r>
              <w:t xml:space="preserve">Цисплатин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Цисплатин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val="restart"/>
          </w:tcPr>
          <w:p w:rsidR="00AA2B4F" w:rsidRDefault="00AA2B4F">
            <w:pPr>
              <w:pStyle w:val="ConsPlusNormal"/>
              <w:jc w:val="center"/>
            </w:pPr>
            <w:r>
              <w:t>800</w:t>
            </w:r>
          </w:p>
        </w:tc>
        <w:tc>
          <w:tcPr>
            <w:tcW w:w="3806" w:type="dxa"/>
          </w:tcPr>
          <w:p w:rsidR="00AA2B4F" w:rsidRDefault="00AA2B4F">
            <w:pPr>
              <w:pStyle w:val="ConsPlusNormal"/>
            </w:pPr>
            <w:r>
              <w:t xml:space="preserve">Цитарабин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Цитарабин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801</w:t>
            </w:r>
          </w:p>
        </w:tc>
        <w:tc>
          <w:tcPr>
            <w:tcW w:w="3806" w:type="dxa"/>
          </w:tcPr>
          <w:p w:rsidR="00AA2B4F" w:rsidRDefault="00AA2B4F">
            <w:pPr>
              <w:pStyle w:val="ConsPlusNormal"/>
            </w:pPr>
            <w:r>
              <w:t xml:space="preserve">Цитиколин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val="restart"/>
          </w:tcPr>
          <w:p w:rsidR="00AA2B4F" w:rsidRDefault="00AA2B4F">
            <w:pPr>
              <w:pStyle w:val="ConsPlusNormal"/>
              <w:jc w:val="center"/>
            </w:pPr>
            <w:r>
              <w:t>802</w:t>
            </w:r>
          </w:p>
        </w:tc>
        <w:tc>
          <w:tcPr>
            <w:tcW w:w="3806" w:type="dxa"/>
          </w:tcPr>
          <w:p w:rsidR="00AA2B4F" w:rsidRDefault="00AA2B4F">
            <w:pPr>
              <w:pStyle w:val="ConsPlusNormal"/>
            </w:pPr>
            <w:r>
              <w:t>Эверолимус</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Эверолимус</w:t>
            </w:r>
          </w:p>
        </w:tc>
        <w:tc>
          <w:tcPr>
            <w:tcW w:w="4535" w:type="dxa"/>
          </w:tcPr>
          <w:p w:rsidR="00AA2B4F" w:rsidRDefault="00AA2B4F">
            <w:pPr>
              <w:pStyle w:val="ConsPlusNormal"/>
            </w:pPr>
            <w:r>
              <w:t>таблетки диспергируемые</w:t>
            </w:r>
          </w:p>
        </w:tc>
      </w:tr>
      <w:tr w:rsidR="00AA2B4F">
        <w:tc>
          <w:tcPr>
            <w:tcW w:w="737" w:type="dxa"/>
          </w:tcPr>
          <w:p w:rsidR="00AA2B4F" w:rsidRDefault="00AA2B4F">
            <w:pPr>
              <w:pStyle w:val="ConsPlusNormal"/>
              <w:jc w:val="center"/>
            </w:pPr>
            <w:r>
              <w:t>803</w:t>
            </w:r>
          </w:p>
        </w:tc>
        <w:tc>
          <w:tcPr>
            <w:tcW w:w="3806" w:type="dxa"/>
          </w:tcPr>
          <w:p w:rsidR="00AA2B4F" w:rsidRDefault="00AA2B4F">
            <w:pPr>
              <w:pStyle w:val="ConsPlusNormal"/>
            </w:pPr>
            <w:r>
              <w:t>Эвоглиптин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804</w:t>
            </w:r>
          </w:p>
        </w:tc>
        <w:tc>
          <w:tcPr>
            <w:tcW w:w="3806" w:type="dxa"/>
          </w:tcPr>
          <w:p w:rsidR="00AA2B4F" w:rsidRDefault="00AA2B4F">
            <w:pPr>
              <w:pStyle w:val="ConsPlusNormal"/>
            </w:pPr>
            <w:r>
              <w:t>Эволокумаб</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805</w:t>
            </w:r>
          </w:p>
        </w:tc>
        <w:tc>
          <w:tcPr>
            <w:tcW w:w="3806" w:type="dxa"/>
          </w:tcPr>
          <w:p w:rsidR="00AA2B4F" w:rsidRDefault="00AA2B4F">
            <w:pPr>
              <w:pStyle w:val="ConsPlusNormal"/>
            </w:pPr>
            <w:r>
              <w:t>Эзомепразол</w:t>
            </w:r>
          </w:p>
        </w:tc>
        <w:tc>
          <w:tcPr>
            <w:tcW w:w="4535" w:type="dxa"/>
          </w:tcPr>
          <w:p w:rsidR="00AA2B4F" w:rsidRDefault="00AA2B4F">
            <w:pPr>
              <w:pStyle w:val="ConsPlusNormal"/>
            </w:pPr>
            <w:r>
              <w:t>капсулы кишечнорастворимые</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Эзомепразол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Эзомепразол</w:t>
            </w:r>
          </w:p>
        </w:tc>
        <w:tc>
          <w:tcPr>
            <w:tcW w:w="4535" w:type="dxa"/>
          </w:tcPr>
          <w:p w:rsidR="00AA2B4F" w:rsidRDefault="00AA2B4F">
            <w:pPr>
              <w:pStyle w:val="ConsPlusNormal"/>
            </w:pPr>
            <w:r>
              <w:t>таблетки кишечнорастворимые, покрытые пленочной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Эзомепразол</w:t>
            </w:r>
          </w:p>
        </w:tc>
        <w:tc>
          <w:tcPr>
            <w:tcW w:w="4535" w:type="dxa"/>
          </w:tcPr>
          <w:p w:rsidR="00AA2B4F" w:rsidRDefault="00AA2B4F">
            <w:pPr>
              <w:pStyle w:val="ConsPlusNormal"/>
            </w:pPr>
            <w:r>
              <w:t>таблетки, покрытые кишечнорастворимой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Эзомепразол</w:t>
            </w:r>
          </w:p>
        </w:tc>
        <w:tc>
          <w:tcPr>
            <w:tcW w:w="4535" w:type="dxa"/>
          </w:tcPr>
          <w:p w:rsidR="00AA2B4F" w:rsidRDefault="00AA2B4F">
            <w:pPr>
              <w:pStyle w:val="ConsPlusNormal"/>
            </w:pPr>
            <w:r>
              <w:t>таблетки, покрытые оболочкой</w:t>
            </w:r>
          </w:p>
        </w:tc>
      </w:tr>
      <w:tr w:rsidR="00AA2B4F">
        <w:tc>
          <w:tcPr>
            <w:tcW w:w="737" w:type="dxa"/>
          </w:tcPr>
          <w:p w:rsidR="00AA2B4F" w:rsidRDefault="00AA2B4F">
            <w:pPr>
              <w:pStyle w:val="ConsPlusNormal"/>
              <w:jc w:val="center"/>
            </w:pPr>
            <w:r>
              <w:t>806</w:t>
            </w:r>
          </w:p>
        </w:tc>
        <w:tc>
          <w:tcPr>
            <w:tcW w:w="3806" w:type="dxa"/>
          </w:tcPr>
          <w:p w:rsidR="00AA2B4F" w:rsidRDefault="00AA2B4F">
            <w:pPr>
              <w:pStyle w:val="ConsPlusNormal"/>
            </w:pPr>
            <w:r>
              <w:t>Экулизумаб</w:t>
            </w:r>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807</w:t>
            </w:r>
          </w:p>
        </w:tc>
        <w:tc>
          <w:tcPr>
            <w:tcW w:w="3806" w:type="dxa"/>
          </w:tcPr>
          <w:p w:rsidR="00AA2B4F" w:rsidRDefault="00AA2B4F">
            <w:pPr>
              <w:pStyle w:val="ConsPlusNormal"/>
            </w:pPr>
            <w:r>
              <w:t xml:space="preserve">Элотузумаб </w:t>
            </w:r>
            <w:hyperlink w:anchor="P18770">
              <w:r>
                <w:rPr>
                  <w:color w:val="0000FF"/>
                </w:rPr>
                <w:t>&lt;*&gt;</w:t>
              </w:r>
            </w:hyperlink>
          </w:p>
        </w:tc>
        <w:tc>
          <w:tcPr>
            <w:tcW w:w="4535" w:type="dxa"/>
          </w:tcPr>
          <w:p w:rsidR="00AA2B4F" w:rsidRDefault="00AA2B4F">
            <w:pPr>
              <w:pStyle w:val="ConsPlusNormal"/>
            </w:pPr>
            <w:r>
              <w:t>лиофилизат для приготовления концентрата для приготовления раствора для инфузий</w:t>
            </w:r>
          </w:p>
        </w:tc>
      </w:tr>
      <w:tr w:rsidR="00AA2B4F">
        <w:tc>
          <w:tcPr>
            <w:tcW w:w="737" w:type="dxa"/>
          </w:tcPr>
          <w:p w:rsidR="00AA2B4F" w:rsidRDefault="00AA2B4F">
            <w:pPr>
              <w:pStyle w:val="ConsPlusNormal"/>
              <w:jc w:val="center"/>
            </w:pPr>
            <w:r>
              <w:t>808</w:t>
            </w:r>
          </w:p>
        </w:tc>
        <w:tc>
          <w:tcPr>
            <w:tcW w:w="3806" w:type="dxa"/>
          </w:tcPr>
          <w:p w:rsidR="00AA2B4F" w:rsidRDefault="00AA2B4F">
            <w:pPr>
              <w:pStyle w:val="ConsPlusNormal"/>
            </w:pPr>
            <w:r>
              <w:t>Элсульфавирин</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809</w:t>
            </w:r>
          </w:p>
        </w:tc>
        <w:tc>
          <w:tcPr>
            <w:tcW w:w="3806" w:type="dxa"/>
          </w:tcPr>
          <w:p w:rsidR="00AA2B4F" w:rsidRDefault="00AA2B4F">
            <w:pPr>
              <w:pStyle w:val="ConsPlusNormal"/>
            </w:pPr>
            <w:r>
              <w:t>Элтромбопаг</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810</w:t>
            </w:r>
          </w:p>
        </w:tc>
        <w:tc>
          <w:tcPr>
            <w:tcW w:w="3806" w:type="dxa"/>
          </w:tcPr>
          <w:p w:rsidR="00AA2B4F" w:rsidRDefault="00AA2B4F">
            <w:pPr>
              <w:pStyle w:val="ConsPlusNormal"/>
            </w:pPr>
            <w:r>
              <w:t>Эмицизумаб</w:t>
            </w:r>
          </w:p>
        </w:tc>
        <w:tc>
          <w:tcPr>
            <w:tcW w:w="4535" w:type="dxa"/>
          </w:tcPr>
          <w:p w:rsidR="00AA2B4F" w:rsidRDefault="00AA2B4F">
            <w:pPr>
              <w:pStyle w:val="ConsPlusNormal"/>
            </w:pPr>
            <w:r>
              <w:t>раствор для подкожного введения</w:t>
            </w:r>
          </w:p>
        </w:tc>
      </w:tr>
      <w:tr w:rsidR="00AA2B4F">
        <w:tc>
          <w:tcPr>
            <w:tcW w:w="737" w:type="dxa"/>
          </w:tcPr>
          <w:p w:rsidR="00AA2B4F" w:rsidRDefault="00AA2B4F">
            <w:pPr>
              <w:pStyle w:val="ConsPlusNormal"/>
              <w:jc w:val="center"/>
            </w:pPr>
            <w:r>
              <w:t>811</w:t>
            </w:r>
          </w:p>
        </w:tc>
        <w:tc>
          <w:tcPr>
            <w:tcW w:w="3806" w:type="dxa"/>
          </w:tcPr>
          <w:p w:rsidR="00AA2B4F" w:rsidRDefault="00AA2B4F">
            <w:pPr>
              <w:pStyle w:val="ConsPlusNormal"/>
            </w:pPr>
            <w:r>
              <w:t>Эмпаглифлозин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812</w:t>
            </w:r>
          </w:p>
        </w:tc>
        <w:tc>
          <w:tcPr>
            <w:tcW w:w="3806" w:type="dxa"/>
          </w:tcPr>
          <w:p w:rsidR="00AA2B4F" w:rsidRDefault="00AA2B4F">
            <w:pPr>
              <w:pStyle w:val="ConsPlusNormal"/>
            </w:pPr>
            <w:r>
              <w:t>Эмпэгфилграстим</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813</w:t>
            </w:r>
          </w:p>
        </w:tc>
        <w:tc>
          <w:tcPr>
            <w:tcW w:w="3806" w:type="dxa"/>
          </w:tcPr>
          <w:p w:rsidR="00AA2B4F" w:rsidRDefault="00AA2B4F">
            <w:pPr>
              <w:pStyle w:val="ConsPlusNormal"/>
            </w:pPr>
            <w:r>
              <w:t>Эмтрицитабин</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Эмтрицитабин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814</w:t>
            </w:r>
          </w:p>
        </w:tc>
        <w:tc>
          <w:tcPr>
            <w:tcW w:w="3806" w:type="dxa"/>
          </w:tcPr>
          <w:p w:rsidR="00AA2B4F" w:rsidRDefault="00AA2B4F">
            <w:pPr>
              <w:pStyle w:val="ConsPlusNormal"/>
            </w:pPr>
            <w:r>
              <w:t>Эналаприл</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815</w:t>
            </w:r>
          </w:p>
        </w:tc>
        <w:tc>
          <w:tcPr>
            <w:tcW w:w="3806" w:type="dxa"/>
          </w:tcPr>
          <w:p w:rsidR="00AA2B4F" w:rsidRDefault="00AA2B4F">
            <w:pPr>
              <w:pStyle w:val="ConsPlusNormal"/>
            </w:pPr>
            <w:r>
              <w:t>Энзалутамид</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816</w:t>
            </w:r>
          </w:p>
        </w:tc>
        <w:tc>
          <w:tcPr>
            <w:tcW w:w="3806" w:type="dxa"/>
          </w:tcPr>
          <w:p w:rsidR="00AA2B4F" w:rsidRDefault="00AA2B4F">
            <w:pPr>
              <w:pStyle w:val="ConsPlusNormal"/>
            </w:pPr>
            <w:r>
              <w:t>Эноксапарин натрия</w:t>
            </w:r>
          </w:p>
        </w:tc>
        <w:tc>
          <w:tcPr>
            <w:tcW w:w="4535" w:type="dxa"/>
          </w:tcPr>
          <w:p w:rsidR="00AA2B4F" w:rsidRDefault="00AA2B4F">
            <w:pPr>
              <w:pStyle w:val="ConsPlusNormal"/>
            </w:pPr>
            <w:r>
              <w:t>раствор для инъекций</w:t>
            </w:r>
          </w:p>
        </w:tc>
      </w:tr>
      <w:tr w:rsidR="00AA2B4F">
        <w:tc>
          <w:tcPr>
            <w:tcW w:w="737" w:type="dxa"/>
          </w:tcPr>
          <w:p w:rsidR="00AA2B4F" w:rsidRDefault="00AA2B4F">
            <w:pPr>
              <w:pStyle w:val="ConsPlusNormal"/>
              <w:jc w:val="center"/>
            </w:pPr>
            <w:r>
              <w:t>817</w:t>
            </w:r>
          </w:p>
        </w:tc>
        <w:tc>
          <w:tcPr>
            <w:tcW w:w="3806" w:type="dxa"/>
          </w:tcPr>
          <w:p w:rsidR="00AA2B4F" w:rsidRDefault="00AA2B4F">
            <w:pPr>
              <w:pStyle w:val="ConsPlusNormal"/>
            </w:pPr>
            <w:r>
              <w:t>Энтекавир</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818</w:t>
            </w:r>
          </w:p>
        </w:tc>
        <w:tc>
          <w:tcPr>
            <w:tcW w:w="3806" w:type="dxa"/>
          </w:tcPr>
          <w:p w:rsidR="00AA2B4F" w:rsidRDefault="00AA2B4F">
            <w:pPr>
              <w:pStyle w:val="ConsPlusNormal"/>
            </w:pPr>
            <w:r>
              <w:t xml:space="preserve">Эпинефрин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val="restart"/>
          </w:tcPr>
          <w:p w:rsidR="00AA2B4F" w:rsidRDefault="00AA2B4F">
            <w:pPr>
              <w:pStyle w:val="ConsPlusNormal"/>
              <w:jc w:val="center"/>
            </w:pPr>
            <w:r>
              <w:t>819</w:t>
            </w:r>
          </w:p>
        </w:tc>
        <w:tc>
          <w:tcPr>
            <w:tcW w:w="3806" w:type="dxa"/>
          </w:tcPr>
          <w:p w:rsidR="00AA2B4F" w:rsidRDefault="00AA2B4F">
            <w:pPr>
              <w:pStyle w:val="ConsPlusNormal"/>
            </w:pPr>
            <w:r>
              <w:t xml:space="preserve">Эпирубицин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внутрисосудистого и внутрипузырного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Эпирубицин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внутрисосудистого и внутрипузырного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Эпирубицин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внутриартериального, внутрипузырного введения и инфузий</w:t>
            </w:r>
          </w:p>
        </w:tc>
      </w:tr>
      <w:tr w:rsidR="00AA2B4F">
        <w:tc>
          <w:tcPr>
            <w:tcW w:w="737" w:type="dxa"/>
          </w:tcPr>
          <w:p w:rsidR="00AA2B4F" w:rsidRDefault="00AA2B4F">
            <w:pPr>
              <w:pStyle w:val="ConsPlusNormal"/>
              <w:jc w:val="center"/>
            </w:pPr>
            <w:r>
              <w:t>820</w:t>
            </w:r>
          </w:p>
        </w:tc>
        <w:tc>
          <w:tcPr>
            <w:tcW w:w="3806" w:type="dxa"/>
          </w:tcPr>
          <w:p w:rsidR="00AA2B4F" w:rsidRDefault="00AA2B4F">
            <w:pPr>
              <w:pStyle w:val="ConsPlusNormal"/>
            </w:pPr>
            <w:r>
              <w:t>Эпоэтин альфа</w:t>
            </w:r>
          </w:p>
        </w:tc>
        <w:tc>
          <w:tcPr>
            <w:tcW w:w="4535" w:type="dxa"/>
          </w:tcPr>
          <w:p w:rsidR="00AA2B4F" w:rsidRDefault="00AA2B4F">
            <w:pPr>
              <w:pStyle w:val="ConsPlusNormal"/>
            </w:pPr>
            <w:r>
              <w:t>раствор для внутривенного и подкожного введения</w:t>
            </w:r>
          </w:p>
        </w:tc>
      </w:tr>
      <w:tr w:rsidR="00AA2B4F">
        <w:tc>
          <w:tcPr>
            <w:tcW w:w="737" w:type="dxa"/>
            <w:vMerge w:val="restart"/>
          </w:tcPr>
          <w:p w:rsidR="00AA2B4F" w:rsidRDefault="00AA2B4F">
            <w:pPr>
              <w:pStyle w:val="ConsPlusNormal"/>
              <w:jc w:val="center"/>
            </w:pPr>
            <w:r>
              <w:t>821</w:t>
            </w:r>
          </w:p>
        </w:tc>
        <w:tc>
          <w:tcPr>
            <w:tcW w:w="3806" w:type="dxa"/>
          </w:tcPr>
          <w:p w:rsidR="00AA2B4F" w:rsidRDefault="00AA2B4F">
            <w:pPr>
              <w:pStyle w:val="ConsPlusNormal"/>
            </w:pPr>
            <w:r>
              <w:t>Эпоэтин бета</w:t>
            </w:r>
          </w:p>
        </w:tc>
        <w:tc>
          <w:tcPr>
            <w:tcW w:w="4535" w:type="dxa"/>
          </w:tcPr>
          <w:p w:rsidR="00AA2B4F" w:rsidRDefault="00AA2B4F">
            <w:pPr>
              <w:pStyle w:val="ConsPlusNormal"/>
            </w:pPr>
            <w:r>
              <w:t>лиофилизат для приготовления раствора для внутривенного и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Эпоэтин бета</w:t>
            </w:r>
          </w:p>
        </w:tc>
        <w:tc>
          <w:tcPr>
            <w:tcW w:w="4535" w:type="dxa"/>
          </w:tcPr>
          <w:p w:rsidR="00AA2B4F" w:rsidRDefault="00AA2B4F">
            <w:pPr>
              <w:pStyle w:val="ConsPlusNormal"/>
            </w:pPr>
            <w:r>
              <w:t>раствор для внутривенного и подкожного введения</w:t>
            </w:r>
          </w:p>
        </w:tc>
      </w:tr>
      <w:tr w:rsidR="00AA2B4F">
        <w:tc>
          <w:tcPr>
            <w:tcW w:w="737" w:type="dxa"/>
          </w:tcPr>
          <w:p w:rsidR="00AA2B4F" w:rsidRDefault="00AA2B4F">
            <w:pPr>
              <w:pStyle w:val="ConsPlusNormal"/>
              <w:jc w:val="center"/>
            </w:pPr>
            <w:r>
              <w:t>822</w:t>
            </w:r>
          </w:p>
        </w:tc>
        <w:tc>
          <w:tcPr>
            <w:tcW w:w="3806" w:type="dxa"/>
          </w:tcPr>
          <w:p w:rsidR="00AA2B4F" w:rsidRDefault="00AA2B4F">
            <w:pPr>
              <w:pStyle w:val="ConsPlusNormal"/>
            </w:pPr>
            <w:r>
              <w:t>Эптаког альфа (активированный)</w:t>
            </w:r>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823</w:t>
            </w:r>
          </w:p>
        </w:tc>
        <w:tc>
          <w:tcPr>
            <w:tcW w:w="3806" w:type="dxa"/>
          </w:tcPr>
          <w:p w:rsidR="00AA2B4F" w:rsidRDefault="00AA2B4F">
            <w:pPr>
              <w:pStyle w:val="ConsPlusNormal"/>
            </w:pPr>
            <w:r>
              <w:t xml:space="preserve">Эрибулин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tcPr>
          <w:p w:rsidR="00AA2B4F" w:rsidRDefault="00AA2B4F">
            <w:pPr>
              <w:pStyle w:val="ConsPlusNormal"/>
              <w:jc w:val="center"/>
            </w:pPr>
            <w:r>
              <w:t>824</w:t>
            </w:r>
          </w:p>
        </w:tc>
        <w:tc>
          <w:tcPr>
            <w:tcW w:w="3806" w:type="dxa"/>
          </w:tcPr>
          <w:p w:rsidR="00AA2B4F" w:rsidRDefault="00AA2B4F">
            <w:pPr>
              <w:pStyle w:val="ConsPlusNormal"/>
            </w:pPr>
            <w:r>
              <w:t>Эрлотиниб</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825</w:t>
            </w:r>
          </w:p>
        </w:tc>
        <w:tc>
          <w:tcPr>
            <w:tcW w:w="3806" w:type="dxa"/>
          </w:tcPr>
          <w:p w:rsidR="00AA2B4F" w:rsidRDefault="00AA2B4F">
            <w:pPr>
              <w:pStyle w:val="ConsPlusNormal"/>
            </w:pPr>
            <w:r>
              <w:t xml:space="preserve">Эртапенем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Эртапенем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и внутримышечного введения</w:t>
            </w:r>
          </w:p>
        </w:tc>
      </w:tr>
      <w:tr w:rsidR="00AA2B4F">
        <w:tc>
          <w:tcPr>
            <w:tcW w:w="737" w:type="dxa"/>
          </w:tcPr>
          <w:p w:rsidR="00AA2B4F" w:rsidRDefault="00AA2B4F">
            <w:pPr>
              <w:pStyle w:val="ConsPlusNormal"/>
              <w:jc w:val="center"/>
            </w:pPr>
            <w:r>
              <w:t>826</w:t>
            </w:r>
          </w:p>
        </w:tc>
        <w:tc>
          <w:tcPr>
            <w:tcW w:w="3806" w:type="dxa"/>
          </w:tcPr>
          <w:p w:rsidR="00AA2B4F" w:rsidRDefault="00AA2B4F">
            <w:pPr>
              <w:pStyle w:val="ConsPlusNormal"/>
            </w:pPr>
            <w:r>
              <w:t>Эртуглифлозин</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827</w:t>
            </w:r>
          </w:p>
        </w:tc>
        <w:tc>
          <w:tcPr>
            <w:tcW w:w="3806" w:type="dxa"/>
          </w:tcPr>
          <w:p w:rsidR="00AA2B4F" w:rsidRDefault="00AA2B4F">
            <w:pPr>
              <w:pStyle w:val="ConsPlusNormal"/>
            </w:pPr>
            <w:r>
              <w:t xml:space="preserve">Эсмолол </w:t>
            </w:r>
            <w:hyperlink w:anchor="P18770">
              <w:r>
                <w:rPr>
                  <w:color w:val="0000FF"/>
                </w:rPr>
                <w:t>&lt;*&gt;</w:t>
              </w:r>
            </w:hyperlink>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828</w:t>
            </w:r>
          </w:p>
        </w:tc>
        <w:tc>
          <w:tcPr>
            <w:tcW w:w="3806" w:type="dxa"/>
          </w:tcPr>
          <w:p w:rsidR="00AA2B4F" w:rsidRDefault="00AA2B4F">
            <w:pPr>
              <w:pStyle w:val="ConsPlusNormal"/>
            </w:pPr>
            <w:r>
              <w:t>Этамбутол</w:t>
            </w:r>
          </w:p>
        </w:tc>
        <w:tc>
          <w:tcPr>
            <w:tcW w:w="4535" w:type="dxa"/>
          </w:tcPr>
          <w:p w:rsidR="00AA2B4F" w:rsidRDefault="00AA2B4F">
            <w:pPr>
              <w:pStyle w:val="ConsPlusNormal"/>
            </w:pPr>
            <w:r>
              <w:t>таблетки</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Этамбутол</w:t>
            </w:r>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Этамбутол</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829</w:t>
            </w:r>
          </w:p>
        </w:tc>
        <w:tc>
          <w:tcPr>
            <w:tcW w:w="3806" w:type="dxa"/>
          </w:tcPr>
          <w:p w:rsidR="00AA2B4F" w:rsidRDefault="00AA2B4F">
            <w:pPr>
              <w:pStyle w:val="ConsPlusNormal"/>
            </w:pPr>
            <w:r>
              <w:t xml:space="preserve">Этамзилат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Этамзилат </w:t>
            </w:r>
            <w:hyperlink w:anchor="P18770">
              <w:r>
                <w:rPr>
                  <w:color w:val="0000FF"/>
                </w:rPr>
                <w:t>&lt;*&gt;</w:t>
              </w:r>
            </w:hyperlink>
          </w:p>
        </w:tc>
        <w:tc>
          <w:tcPr>
            <w:tcW w:w="4535" w:type="dxa"/>
          </w:tcPr>
          <w:p w:rsidR="00AA2B4F" w:rsidRDefault="00AA2B4F">
            <w:pPr>
              <w:pStyle w:val="ConsPlusNormal"/>
            </w:pPr>
            <w:r>
              <w:t>раствор для инъекций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Этамзилат</w:t>
            </w:r>
          </w:p>
        </w:tc>
        <w:tc>
          <w:tcPr>
            <w:tcW w:w="4535" w:type="dxa"/>
          </w:tcPr>
          <w:p w:rsidR="00AA2B4F" w:rsidRDefault="00AA2B4F">
            <w:pPr>
              <w:pStyle w:val="ConsPlusNormal"/>
            </w:pPr>
            <w:r>
              <w:t>раствор для инъекций и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Этамзилат</w:t>
            </w:r>
          </w:p>
        </w:tc>
        <w:tc>
          <w:tcPr>
            <w:tcW w:w="4535" w:type="dxa"/>
          </w:tcPr>
          <w:p w:rsidR="00AA2B4F" w:rsidRDefault="00AA2B4F">
            <w:pPr>
              <w:pStyle w:val="ConsPlusNormal"/>
            </w:pPr>
            <w:r>
              <w:t>таблетки</w:t>
            </w:r>
          </w:p>
        </w:tc>
      </w:tr>
      <w:tr w:rsidR="00AA2B4F">
        <w:tc>
          <w:tcPr>
            <w:tcW w:w="737" w:type="dxa"/>
            <w:vMerge w:val="restart"/>
          </w:tcPr>
          <w:p w:rsidR="00AA2B4F" w:rsidRDefault="00AA2B4F">
            <w:pPr>
              <w:pStyle w:val="ConsPlusNormal"/>
              <w:jc w:val="center"/>
            </w:pPr>
            <w:r>
              <w:t>830</w:t>
            </w:r>
          </w:p>
        </w:tc>
        <w:tc>
          <w:tcPr>
            <w:tcW w:w="3806" w:type="dxa"/>
          </w:tcPr>
          <w:p w:rsidR="00AA2B4F" w:rsidRDefault="00AA2B4F">
            <w:pPr>
              <w:pStyle w:val="ConsPlusNormal"/>
            </w:pPr>
            <w:r>
              <w:t>Этанерцепт</w:t>
            </w:r>
          </w:p>
        </w:tc>
        <w:tc>
          <w:tcPr>
            <w:tcW w:w="4535" w:type="dxa"/>
          </w:tcPr>
          <w:p w:rsidR="00AA2B4F" w:rsidRDefault="00AA2B4F">
            <w:pPr>
              <w:pStyle w:val="ConsPlusNormal"/>
            </w:pPr>
            <w:r>
              <w:t>лиофилизат для приготовления раствора для подкожного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Этанерцепт</w:t>
            </w:r>
          </w:p>
        </w:tc>
        <w:tc>
          <w:tcPr>
            <w:tcW w:w="4535" w:type="dxa"/>
          </w:tcPr>
          <w:p w:rsidR="00AA2B4F" w:rsidRDefault="00AA2B4F">
            <w:pPr>
              <w:pStyle w:val="ConsPlusNormal"/>
            </w:pPr>
            <w:r>
              <w:t>раствор для подкожного введения</w:t>
            </w:r>
          </w:p>
        </w:tc>
      </w:tr>
      <w:tr w:rsidR="00AA2B4F">
        <w:tc>
          <w:tcPr>
            <w:tcW w:w="737" w:type="dxa"/>
            <w:vMerge w:val="restart"/>
          </w:tcPr>
          <w:p w:rsidR="00AA2B4F" w:rsidRDefault="00AA2B4F">
            <w:pPr>
              <w:pStyle w:val="ConsPlusNormal"/>
              <w:jc w:val="center"/>
            </w:pPr>
            <w:r>
              <w:t>831</w:t>
            </w:r>
          </w:p>
        </w:tc>
        <w:tc>
          <w:tcPr>
            <w:tcW w:w="3806" w:type="dxa"/>
          </w:tcPr>
          <w:p w:rsidR="00AA2B4F" w:rsidRDefault="00AA2B4F">
            <w:pPr>
              <w:pStyle w:val="ConsPlusNormal"/>
            </w:pPr>
            <w:r>
              <w:t>Этанол</w:t>
            </w:r>
          </w:p>
        </w:tc>
        <w:tc>
          <w:tcPr>
            <w:tcW w:w="4535" w:type="dxa"/>
          </w:tcPr>
          <w:p w:rsidR="00AA2B4F" w:rsidRDefault="00AA2B4F">
            <w:pPr>
              <w:pStyle w:val="ConsPlusNormal"/>
            </w:pPr>
            <w:r>
              <w:t>концентрат для приготовления раствора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Этанол</w:t>
            </w:r>
          </w:p>
        </w:tc>
        <w:tc>
          <w:tcPr>
            <w:tcW w:w="4535" w:type="dxa"/>
          </w:tcPr>
          <w:p w:rsidR="00AA2B4F" w:rsidRDefault="00AA2B4F">
            <w:pPr>
              <w:pStyle w:val="ConsPlusNormal"/>
            </w:pPr>
            <w:r>
              <w:t>концентрат для приготовления раствора для наружного применения и приготовления лекарственных форм</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Этанол</w:t>
            </w:r>
          </w:p>
        </w:tc>
        <w:tc>
          <w:tcPr>
            <w:tcW w:w="4535" w:type="dxa"/>
          </w:tcPr>
          <w:p w:rsidR="00AA2B4F" w:rsidRDefault="00AA2B4F">
            <w:pPr>
              <w:pStyle w:val="ConsPlusNormal"/>
            </w:pPr>
            <w:r>
              <w:t>раствор для наружного применения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Этанол</w:t>
            </w:r>
          </w:p>
        </w:tc>
        <w:tc>
          <w:tcPr>
            <w:tcW w:w="4535" w:type="dxa"/>
          </w:tcPr>
          <w:p w:rsidR="00AA2B4F" w:rsidRDefault="00AA2B4F">
            <w:pPr>
              <w:pStyle w:val="ConsPlusNormal"/>
            </w:pPr>
            <w:r>
              <w:t>раствор для наружного применения и приготовления лекарственных форм</w:t>
            </w:r>
          </w:p>
        </w:tc>
      </w:tr>
      <w:tr w:rsidR="00AA2B4F">
        <w:tc>
          <w:tcPr>
            <w:tcW w:w="737" w:type="dxa"/>
          </w:tcPr>
          <w:p w:rsidR="00AA2B4F" w:rsidRDefault="00AA2B4F">
            <w:pPr>
              <w:pStyle w:val="ConsPlusNormal"/>
              <w:jc w:val="center"/>
            </w:pPr>
            <w:r>
              <w:t>832</w:t>
            </w:r>
          </w:p>
        </w:tc>
        <w:tc>
          <w:tcPr>
            <w:tcW w:w="3806" w:type="dxa"/>
          </w:tcPr>
          <w:p w:rsidR="00AA2B4F" w:rsidRDefault="00AA2B4F">
            <w:pPr>
              <w:pStyle w:val="ConsPlusNormal"/>
            </w:pPr>
            <w:r>
              <w:t>Этелкальцетид</w:t>
            </w:r>
          </w:p>
        </w:tc>
        <w:tc>
          <w:tcPr>
            <w:tcW w:w="4535" w:type="dxa"/>
          </w:tcPr>
          <w:p w:rsidR="00AA2B4F" w:rsidRDefault="00AA2B4F">
            <w:pPr>
              <w:pStyle w:val="ConsPlusNormal"/>
            </w:pPr>
            <w:r>
              <w:t>раствор для внутривенного введения</w:t>
            </w:r>
          </w:p>
        </w:tc>
      </w:tr>
      <w:tr w:rsidR="00AA2B4F">
        <w:tc>
          <w:tcPr>
            <w:tcW w:w="737" w:type="dxa"/>
            <w:vMerge w:val="restart"/>
          </w:tcPr>
          <w:p w:rsidR="00AA2B4F" w:rsidRDefault="00AA2B4F">
            <w:pPr>
              <w:pStyle w:val="ConsPlusNormal"/>
              <w:jc w:val="center"/>
            </w:pPr>
            <w:r>
              <w:t>833</w:t>
            </w:r>
          </w:p>
        </w:tc>
        <w:tc>
          <w:tcPr>
            <w:tcW w:w="3806" w:type="dxa"/>
          </w:tcPr>
          <w:p w:rsidR="00AA2B4F" w:rsidRDefault="00AA2B4F">
            <w:pPr>
              <w:pStyle w:val="ConsPlusNormal"/>
            </w:pPr>
            <w:r>
              <w:t>Этилметилгидроксипиридина сукцинат</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Этилметилгидроксипиридина сукцинат </w:t>
            </w:r>
            <w:hyperlink w:anchor="P18770">
              <w:r>
                <w:rPr>
                  <w:color w:val="0000FF"/>
                </w:rPr>
                <w:t>&lt;*&gt;</w:t>
              </w:r>
            </w:hyperlink>
          </w:p>
        </w:tc>
        <w:tc>
          <w:tcPr>
            <w:tcW w:w="4535" w:type="dxa"/>
          </w:tcPr>
          <w:p w:rsidR="00AA2B4F" w:rsidRDefault="00AA2B4F">
            <w:pPr>
              <w:pStyle w:val="ConsPlusNormal"/>
            </w:pPr>
            <w:r>
              <w:t>раствор для внутривенного и внутримышечного введения</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Этилметилгидроксипиридина сукцинат</w:t>
            </w:r>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834</w:t>
            </w:r>
          </w:p>
        </w:tc>
        <w:tc>
          <w:tcPr>
            <w:tcW w:w="3806" w:type="dxa"/>
          </w:tcPr>
          <w:p w:rsidR="00AA2B4F" w:rsidRDefault="00AA2B4F">
            <w:pPr>
              <w:pStyle w:val="ConsPlusNormal"/>
            </w:pPr>
            <w:r>
              <w:t xml:space="preserve">Этионамид </w:t>
            </w:r>
            <w:hyperlink w:anchor="P18770">
              <w:r>
                <w:rPr>
                  <w:color w:val="0000FF"/>
                </w:rPr>
                <w:t>&lt;*&gt;</w:t>
              </w:r>
            </w:hyperlink>
          </w:p>
        </w:tc>
        <w:tc>
          <w:tcPr>
            <w:tcW w:w="4535" w:type="dxa"/>
          </w:tcPr>
          <w:p w:rsidR="00AA2B4F" w:rsidRDefault="00AA2B4F">
            <w:pPr>
              <w:pStyle w:val="ConsPlusNormal"/>
            </w:pPr>
            <w:r>
              <w:t>таблетки, покрытые оболочкой</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Этионамид </w:t>
            </w:r>
            <w:hyperlink w:anchor="P18770">
              <w:r>
                <w:rPr>
                  <w:color w:val="0000FF"/>
                </w:rPr>
                <w:t>&lt;*&gt;</w:t>
              </w:r>
            </w:hyperlink>
          </w:p>
        </w:tc>
        <w:tc>
          <w:tcPr>
            <w:tcW w:w="4535" w:type="dxa"/>
          </w:tcPr>
          <w:p w:rsidR="00AA2B4F" w:rsidRDefault="00AA2B4F">
            <w:pPr>
              <w:pStyle w:val="ConsPlusNormal"/>
            </w:pPr>
            <w:r>
              <w:t>таблетки, покрытые пленочной оболочкой</w:t>
            </w:r>
          </w:p>
        </w:tc>
      </w:tr>
      <w:tr w:rsidR="00AA2B4F">
        <w:tc>
          <w:tcPr>
            <w:tcW w:w="737" w:type="dxa"/>
            <w:vMerge w:val="restart"/>
          </w:tcPr>
          <w:p w:rsidR="00AA2B4F" w:rsidRDefault="00AA2B4F">
            <w:pPr>
              <w:pStyle w:val="ConsPlusNormal"/>
              <w:jc w:val="center"/>
            </w:pPr>
            <w:r>
              <w:t>835</w:t>
            </w:r>
          </w:p>
        </w:tc>
        <w:tc>
          <w:tcPr>
            <w:tcW w:w="3806" w:type="dxa"/>
          </w:tcPr>
          <w:p w:rsidR="00AA2B4F" w:rsidRDefault="00AA2B4F">
            <w:pPr>
              <w:pStyle w:val="ConsPlusNormal"/>
            </w:pPr>
            <w:r>
              <w:t>Этопозид</w:t>
            </w:r>
          </w:p>
        </w:tc>
        <w:tc>
          <w:tcPr>
            <w:tcW w:w="4535" w:type="dxa"/>
          </w:tcPr>
          <w:p w:rsidR="00AA2B4F" w:rsidRDefault="00AA2B4F">
            <w:pPr>
              <w:pStyle w:val="ConsPlusNormal"/>
            </w:pPr>
            <w:r>
              <w:t>капсулы</w:t>
            </w:r>
          </w:p>
        </w:tc>
      </w:tr>
      <w:tr w:rsidR="00AA2B4F">
        <w:tc>
          <w:tcPr>
            <w:tcW w:w="737" w:type="dxa"/>
            <w:vMerge/>
          </w:tcPr>
          <w:p w:rsidR="00AA2B4F" w:rsidRDefault="00AA2B4F">
            <w:pPr>
              <w:pStyle w:val="ConsPlusNormal"/>
            </w:pPr>
          </w:p>
        </w:tc>
        <w:tc>
          <w:tcPr>
            <w:tcW w:w="3806" w:type="dxa"/>
          </w:tcPr>
          <w:p w:rsidR="00AA2B4F" w:rsidRDefault="00AA2B4F">
            <w:pPr>
              <w:pStyle w:val="ConsPlusNormal"/>
            </w:pPr>
            <w:r>
              <w:t xml:space="preserve">Этопозид </w:t>
            </w:r>
            <w:hyperlink w:anchor="P18770">
              <w:r>
                <w:rPr>
                  <w:color w:val="0000FF"/>
                </w:rPr>
                <w:t>&lt;*&gt;</w:t>
              </w:r>
            </w:hyperlink>
          </w:p>
        </w:tc>
        <w:tc>
          <w:tcPr>
            <w:tcW w:w="4535" w:type="dxa"/>
          </w:tcPr>
          <w:p w:rsidR="00AA2B4F" w:rsidRDefault="00AA2B4F">
            <w:pPr>
              <w:pStyle w:val="ConsPlusNormal"/>
            </w:pPr>
            <w:r>
              <w:t>концентрат для приготовления раствора для инфузий</w:t>
            </w:r>
          </w:p>
        </w:tc>
      </w:tr>
      <w:tr w:rsidR="00AA2B4F">
        <w:tc>
          <w:tcPr>
            <w:tcW w:w="737" w:type="dxa"/>
          </w:tcPr>
          <w:p w:rsidR="00AA2B4F" w:rsidRDefault="00AA2B4F">
            <w:pPr>
              <w:pStyle w:val="ConsPlusNormal"/>
              <w:jc w:val="center"/>
            </w:pPr>
            <w:r>
              <w:t>836</w:t>
            </w:r>
          </w:p>
        </w:tc>
        <w:tc>
          <w:tcPr>
            <w:tcW w:w="3806" w:type="dxa"/>
          </w:tcPr>
          <w:p w:rsidR="00AA2B4F" w:rsidRDefault="00AA2B4F">
            <w:pPr>
              <w:pStyle w:val="ConsPlusNormal"/>
            </w:pPr>
            <w:r>
              <w:t>Этосуксимид</w:t>
            </w:r>
          </w:p>
        </w:tc>
        <w:tc>
          <w:tcPr>
            <w:tcW w:w="4535" w:type="dxa"/>
          </w:tcPr>
          <w:p w:rsidR="00AA2B4F" w:rsidRDefault="00AA2B4F">
            <w:pPr>
              <w:pStyle w:val="ConsPlusNormal"/>
            </w:pPr>
            <w:r>
              <w:t>капсулы</w:t>
            </w:r>
          </w:p>
        </w:tc>
      </w:tr>
      <w:tr w:rsidR="00AA2B4F">
        <w:tc>
          <w:tcPr>
            <w:tcW w:w="737" w:type="dxa"/>
          </w:tcPr>
          <w:p w:rsidR="00AA2B4F" w:rsidRDefault="00AA2B4F">
            <w:pPr>
              <w:pStyle w:val="ConsPlusNormal"/>
              <w:jc w:val="center"/>
            </w:pPr>
            <w:r>
              <w:t>837</w:t>
            </w:r>
          </w:p>
        </w:tc>
        <w:tc>
          <w:tcPr>
            <w:tcW w:w="3806" w:type="dxa"/>
          </w:tcPr>
          <w:p w:rsidR="00AA2B4F" w:rsidRDefault="00AA2B4F">
            <w:pPr>
              <w:pStyle w:val="ConsPlusNormal"/>
            </w:pPr>
            <w:r>
              <w:t>Этравирин</w:t>
            </w:r>
          </w:p>
        </w:tc>
        <w:tc>
          <w:tcPr>
            <w:tcW w:w="4535" w:type="dxa"/>
          </w:tcPr>
          <w:p w:rsidR="00AA2B4F" w:rsidRDefault="00AA2B4F">
            <w:pPr>
              <w:pStyle w:val="ConsPlusNormal"/>
            </w:pPr>
            <w:r>
              <w:t>таблетки</w:t>
            </w:r>
          </w:p>
        </w:tc>
      </w:tr>
      <w:tr w:rsidR="00AA2B4F">
        <w:tc>
          <w:tcPr>
            <w:tcW w:w="737" w:type="dxa"/>
          </w:tcPr>
          <w:p w:rsidR="00AA2B4F" w:rsidRDefault="00AA2B4F">
            <w:pPr>
              <w:pStyle w:val="ConsPlusNormal"/>
              <w:jc w:val="center"/>
            </w:pPr>
            <w:r>
              <w:t>838</w:t>
            </w:r>
          </w:p>
        </w:tc>
        <w:tc>
          <w:tcPr>
            <w:tcW w:w="3806" w:type="dxa"/>
          </w:tcPr>
          <w:p w:rsidR="00AA2B4F" w:rsidRDefault="00AA2B4F">
            <w:pPr>
              <w:pStyle w:val="ConsPlusNormal"/>
            </w:pPr>
            <w:r>
              <w:t>Эфавиренз</w:t>
            </w:r>
          </w:p>
        </w:tc>
        <w:tc>
          <w:tcPr>
            <w:tcW w:w="4535" w:type="dxa"/>
          </w:tcPr>
          <w:p w:rsidR="00AA2B4F" w:rsidRDefault="00AA2B4F">
            <w:pPr>
              <w:pStyle w:val="ConsPlusNormal"/>
            </w:pPr>
            <w:r>
              <w:t>таблетки, покрытые пленочной оболочкой</w:t>
            </w:r>
          </w:p>
        </w:tc>
      </w:tr>
      <w:tr w:rsidR="00AA2B4F">
        <w:tc>
          <w:tcPr>
            <w:tcW w:w="737" w:type="dxa"/>
          </w:tcPr>
          <w:p w:rsidR="00AA2B4F" w:rsidRDefault="00AA2B4F">
            <w:pPr>
              <w:pStyle w:val="ConsPlusNormal"/>
              <w:jc w:val="center"/>
            </w:pPr>
            <w:r>
              <w:t>839</w:t>
            </w:r>
          </w:p>
        </w:tc>
        <w:tc>
          <w:tcPr>
            <w:tcW w:w="3806" w:type="dxa"/>
          </w:tcPr>
          <w:p w:rsidR="00AA2B4F" w:rsidRDefault="00AA2B4F">
            <w:pPr>
              <w:pStyle w:val="ConsPlusNormal"/>
            </w:pPr>
            <w:r>
              <w:t xml:space="preserve">Эфмороктоког альфа </w:t>
            </w:r>
            <w:hyperlink w:anchor="P18770">
              <w:r>
                <w:rPr>
                  <w:color w:val="0000FF"/>
                </w:rPr>
                <w:t>&lt;*&gt;</w:t>
              </w:r>
            </w:hyperlink>
          </w:p>
        </w:tc>
        <w:tc>
          <w:tcPr>
            <w:tcW w:w="4535" w:type="dxa"/>
          </w:tcPr>
          <w:p w:rsidR="00AA2B4F" w:rsidRDefault="00AA2B4F">
            <w:pPr>
              <w:pStyle w:val="ConsPlusNormal"/>
            </w:pPr>
            <w:r>
              <w:t>лиофилизат для приготовления раствора для внутривенного введения</w:t>
            </w:r>
          </w:p>
        </w:tc>
      </w:tr>
      <w:tr w:rsidR="00AA2B4F">
        <w:tc>
          <w:tcPr>
            <w:tcW w:w="737" w:type="dxa"/>
          </w:tcPr>
          <w:p w:rsidR="00AA2B4F" w:rsidRDefault="00AA2B4F">
            <w:pPr>
              <w:pStyle w:val="ConsPlusNormal"/>
              <w:jc w:val="center"/>
            </w:pPr>
            <w:r>
              <w:t>840</w:t>
            </w:r>
          </w:p>
        </w:tc>
        <w:tc>
          <w:tcPr>
            <w:tcW w:w="3806" w:type="dxa"/>
          </w:tcPr>
          <w:p w:rsidR="00AA2B4F" w:rsidRDefault="00AA2B4F">
            <w:pPr>
              <w:pStyle w:val="ConsPlusNormal"/>
            </w:pPr>
            <w:r>
              <w:t xml:space="preserve">Янтарная кислота + меглумин + инозин + метионин + никотинамид </w:t>
            </w:r>
            <w:hyperlink w:anchor="P18770">
              <w:r>
                <w:rPr>
                  <w:color w:val="0000FF"/>
                </w:rPr>
                <w:t>&lt;*&gt;</w:t>
              </w:r>
            </w:hyperlink>
          </w:p>
        </w:tc>
        <w:tc>
          <w:tcPr>
            <w:tcW w:w="4535" w:type="dxa"/>
          </w:tcPr>
          <w:p w:rsidR="00AA2B4F" w:rsidRDefault="00AA2B4F">
            <w:pPr>
              <w:pStyle w:val="ConsPlusNormal"/>
            </w:pPr>
            <w:r>
              <w:t>раствор для инфузий</w:t>
            </w:r>
          </w:p>
        </w:tc>
      </w:tr>
      <w:tr w:rsidR="00AA2B4F">
        <w:tc>
          <w:tcPr>
            <w:tcW w:w="737" w:type="dxa"/>
          </w:tcPr>
          <w:p w:rsidR="00AA2B4F" w:rsidRDefault="00AA2B4F">
            <w:pPr>
              <w:pStyle w:val="ConsPlusNormal"/>
              <w:jc w:val="center"/>
            </w:pPr>
            <w:r>
              <w:t>841</w:t>
            </w:r>
          </w:p>
        </w:tc>
        <w:tc>
          <w:tcPr>
            <w:tcW w:w="8341" w:type="dxa"/>
            <w:gridSpan w:val="2"/>
          </w:tcPr>
          <w:p w:rsidR="00AA2B4F" w:rsidRDefault="00AA2B4F">
            <w:pPr>
              <w:pStyle w:val="ConsPlusNormal"/>
            </w:pPr>
            <w:r>
              <w:t>Шприц инсулиновый</w:t>
            </w:r>
          </w:p>
        </w:tc>
      </w:tr>
      <w:tr w:rsidR="00AA2B4F">
        <w:tc>
          <w:tcPr>
            <w:tcW w:w="737" w:type="dxa"/>
          </w:tcPr>
          <w:p w:rsidR="00AA2B4F" w:rsidRDefault="00AA2B4F">
            <w:pPr>
              <w:pStyle w:val="ConsPlusNormal"/>
              <w:jc w:val="center"/>
            </w:pPr>
            <w:r>
              <w:t>842</w:t>
            </w:r>
          </w:p>
        </w:tc>
        <w:tc>
          <w:tcPr>
            <w:tcW w:w="8341" w:type="dxa"/>
            <w:gridSpan w:val="2"/>
          </w:tcPr>
          <w:p w:rsidR="00AA2B4F" w:rsidRDefault="00AA2B4F">
            <w:pPr>
              <w:pStyle w:val="ConsPlusNormal"/>
            </w:pPr>
            <w:r>
              <w:t>Иглы к инсулиновым шприц-ручкам</w:t>
            </w:r>
          </w:p>
        </w:tc>
      </w:tr>
      <w:tr w:rsidR="00AA2B4F">
        <w:tc>
          <w:tcPr>
            <w:tcW w:w="737" w:type="dxa"/>
          </w:tcPr>
          <w:p w:rsidR="00AA2B4F" w:rsidRDefault="00AA2B4F">
            <w:pPr>
              <w:pStyle w:val="ConsPlusNormal"/>
              <w:jc w:val="center"/>
            </w:pPr>
            <w:r>
              <w:t>843</w:t>
            </w:r>
          </w:p>
        </w:tc>
        <w:tc>
          <w:tcPr>
            <w:tcW w:w="8341" w:type="dxa"/>
            <w:gridSpan w:val="2"/>
          </w:tcPr>
          <w:p w:rsidR="00AA2B4F" w:rsidRDefault="00AA2B4F">
            <w:pPr>
              <w:pStyle w:val="ConsPlusNormal"/>
            </w:pPr>
            <w:r>
              <w:t>Тест-полоски для определения содержания глюкозы в крови</w:t>
            </w:r>
          </w:p>
        </w:tc>
      </w:tr>
      <w:tr w:rsidR="00AA2B4F">
        <w:tc>
          <w:tcPr>
            <w:tcW w:w="737" w:type="dxa"/>
          </w:tcPr>
          <w:p w:rsidR="00AA2B4F" w:rsidRDefault="00AA2B4F">
            <w:pPr>
              <w:pStyle w:val="ConsPlusNormal"/>
              <w:jc w:val="center"/>
            </w:pPr>
            <w:r>
              <w:t>844</w:t>
            </w:r>
          </w:p>
        </w:tc>
        <w:tc>
          <w:tcPr>
            <w:tcW w:w="8341" w:type="dxa"/>
            <w:gridSpan w:val="2"/>
          </w:tcPr>
          <w:p w:rsidR="00AA2B4F" w:rsidRDefault="00AA2B4F">
            <w:pPr>
              <w:pStyle w:val="ConsPlusNormal"/>
            </w:pPr>
            <w:r>
              <w:t>Специализированные продукты лечебного питания</w:t>
            </w:r>
          </w:p>
        </w:tc>
      </w:tr>
      <w:tr w:rsidR="00AA2B4F">
        <w:tc>
          <w:tcPr>
            <w:tcW w:w="737" w:type="dxa"/>
            <w:vMerge w:val="restart"/>
          </w:tcPr>
          <w:p w:rsidR="00AA2B4F" w:rsidRDefault="00AA2B4F">
            <w:pPr>
              <w:pStyle w:val="ConsPlusNormal"/>
              <w:jc w:val="center"/>
            </w:pPr>
            <w:r>
              <w:t>845</w:t>
            </w:r>
          </w:p>
        </w:tc>
        <w:tc>
          <w:tcPr>
            <w:tcW w:w="8341" w:type="dxa"/>
            <w:gridSpan w:val="2"/>
          </w:tcPr>
          <w:p w:rsidR="00AA2B4F" w:rsidRDefault="00AA2B4F">
            <w:pPr>
              <w:pStyle w:val="ConsPlusNormal"/>
            </w:pPr>
            <w:r>
              <w:t>Система непрерывного мониторинга глюкозы (несовершеннолетние пациенты с сахарным диабетом в возрасте от 2 до 18 лет), в том числе</w:t>
            </w:r>
          </w:p>
        </w:tc>
      </w:tr>
      <w:tr w:rsidR="00AA2B4F">
        <w:tc>
          <w:tcPr>
            <w:tcW w:w="737" w:type="dxa"/>
            <w:vMerge/>
          </w:tcPr>
          <w:p w:rsidR="00AA2B4F" w:rsidRDefault="00AA2B4F">
            <w:pPr>
              <w:pStyle w:val="ConsPlusNormal"/>
            </w:pPr>
          </w:p>
        </w:tc>
        <w:tc>
          <w:tcPr>
            <w:tcW w:w="8341" w:type="dxa"/>
            <w:gridSpan w:val="2"/>
          </w:tcPr>
          <w:p w:rsidR="00AA2B4F" w:rsidRDefault="00AA2B4F">
            <w:pPr>
              <w:pStyle w:val="ConsPlusNormal"/>
            </w:pPr>
            <w:r>
              <w:t>для обеспечения детей с сахарным диабетом 1 типа в возрасте от 2 до 17 лет включительно</w:t>
            </w:r>
          </w:p>
        </w:tc>
      </w:tr>
      <w:tr w:rsidR="00AA2B4F">
        <w:tc>
          <w:tcPr>
            <w:tcW w:w="737" w:type="dxa"/>
          </w:tcPr>
          <w:p w:rsidR="00AA2B4F" w:rsidRDefault="00AA2B4F">
            <w:pPr>
              <w:pStyle w:val="ConsPlusNormal"/>
              <w:jc w:val="center"/>
            </w:pPr>
            <w:r>
              <w:t>846</w:t>
            </w:r>
          </w:p>
        </w:tc>
        <w:tc>
          <w:tcPr>
            <w:tcW w:w="8341" w:type="dxa"/>
            <w:gridSpan w:val="2"/>
          </w:tcPr>
          <w:p w:rsidR="00AA2B4F" w:rsidRDefault="00AA2B4F">
            <w:pPr>
              <w:pStyle w:val="ConsPlusNormal"/>
            </w:pPr>
            <w:r>
              <w:t>Инфузионные наборы к инсулиновой помпе</w:t>
            </w:r>
          </w:p>
        </w:tc>
      </w:tr>
      <w:tr w:rsidR="00AA2B4F">
        <w:tc>
          <w:tcPr>
            <w:tcW w:w="737" w:type="dxa"/>
          </w:tcPr>
          <w:p w:rsidR="00AA2B4F" w:rsidRDefault="00AA2B4F">
            <w:pPr>
              <w:pStyle w:val="ConsPlusNormal"/>
              <w:jc w:val="center"/>
            </w:pPr>
            <w:r>
              <w:t>847</w:t>
            </w:r>
          </w:p>
        </w:tc>
        <w:tc>
          <w:tcPr>
            <w:tcW w:w="8341" w:type="dxa"/>
            <w:gridSpan w:val="2"/>
          </w:tcPr>
          <w:p w:rsidR="00AA2B4F" w:rsidRDefault="00AA2B4F">
            <w:pPr>
              <w:pStyle w:val="ConsPlusNormal"/>
            </w:pPr>
            <w:r>
              <w:t>Резервуары к инсулиновой помпе</w:t>
            </w:r>
          </w:p>
        </w:tc>
      </w:tr>
      <w:tr w:rsidR="00AA2B4F">
        <w:tc>
          <w:tcPr>
            <w:tcW w:w="737" w:type="dxa"/>
          </w:tcPr>
          <w:p w:rsidR="00AA2B4F" w:rsidRDefault="00AA2B4F">
            <w:pPr>
              <w:pStyle w:val="ConsPlusNormal"/>
              <w:jc w:val="center"/>
            </w:pPr>
            <w:r>
              <w:t>848</w:t>
            </w:r>
          </w:p>
        </w:tc>
        <w:tc>
          <w:tcPr>
            <w:tcW w:w="8341" w:type="dxa"/>
            <w:gridSpan w:val="2"/>
          </w:tcPr>
          <w:p w:rsidR="00AA2B4F" w:rsidRDefault="00AA2B4F">
            <w:pPr>
              <w:pStyle w:val="ConsPlusNormal"/>
            </w:pPr>
            <w:r>
              <w:t>Набор сервисный для амбулаторной инсулиновой помпы "Акку-чек Спирит Комбо" (крышка для отсека для батареи, ключ для отсека с батареей, адаптер)</w:t>
            </w:r>
          </w:p>
        </w:tc>
      </w:tr>
    </w:tbl>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466" w:name="P18770"/>
      <w:bookmarkEnd w:id="466"/>
      <w:r>
        <w:t>&lt;*&gt; Лекарственные препараты, применяемые в условиях стационара.</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7</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67" w:name="P18779"/>
      <w:bookmarkEnd w:id="467"/>
      <w:r>
        <w:t>ПЕРЕЧЕНЬ</w:t>
      </w:r>
    </w:p>
    <w:p w:rsidR="00AA2B4F" w:rsidRDefault="00AA2B4F">
      <w:pPr>
        <w:pStyle w:val="ConsPlusTitle"/>
        <w:jc w:val="center"/>
      </w:pPr>
      <w:r>
        <w:t>МЕРОПРИЯТИЙ ПО ПРОФИЛАКТИКЕ ЗАБОЛЕВАНИЙ И ФОРМИРОВАНИЮ</w:t>
      </w:r>
    </w:p>
    <w:p w:rsidR="00AA2B4F" w:rsidRDefault="00AA2B4F">
      <w:pPr>
        <w:pStyle w:val="ConsPlusTitle"/>
        <w:jc w:val="center"/>
      </w:pPr>
      <w:r>
        <w:t>ЗДОРОВОГО ОБРАЗА ЖИЗНИ, ОСУЩЕСТВЛЯЕМЫХ В РАМКАХ ПРОГРАММЫ,</w:t>
      </w:r>
    </w:p>
    <w:p w:rsidR="00AA2B4F" w:rsidRDefault="00AA2B4F">
      <w:pPr>
        <w:pStyle w:val="ConsPlusTitle"/>
        <w:jc w:val="center"/>
      </w:pPr>
      <w:r>
        <w:t>ВКЛЮЧАЯ МЕРЫ ПО ПРОФИЛАКТИКЕ РАСПРОСТРАНЕНИЯ ВИЧ-ИНФЕКЦИИ</w:t>
      </w:r>
    </w:p>
    <w:p w:rsidR="00AA2B4F" w:rsidRDefault="00AA2B4F">
      <w:pPr>
        <w:pStyle w:val="ConsPlusTitle"/>
        <w:jc w:val="center"/>
      </w:pPr>
      <w:r>
        <w:t>И ГЕПАТИТА C</w:t>
      </w:r>
    </w:p>
    <w:p w:rsidR="00AA2B4F" w:rsidRDefault="00AA2B4F">
      <w:pPr>
        <w:pStyle w:val="ConsPlusNormal"/>
        <w:jc w:val="both"/>
      </w:pPr>
    </w:p>
    <w:p w:rsidR="00AA2B4F" w:rsidRDefault="00AA2B4F">
      <w:pPr>
        <w:pStyle w:val="ConsPlusNormal"/>
        <w:ind w:firstLine="540"/>
        <w:jc w:val="both"/>
      </w:pPr>
      <w:r>
        <w:t>1. Информирование населения по вопросам профилактики и ранней диагностики хронических неинфекционных заболеваний:</w:t>
      </w:r>
    </w:p>
    <w:p w:rsidR="00AA2B4F" w:rsidRDefault="00AA2B4F">
      <w:pPr>
        <w:pStyle w:val="ConsPlusNormal"/>
        <w:spacing w:before="220"/>
        <w:ind w:firstLine="540"/>
        <w:jc w:val="both"/>
      </w:pPr>
      <w:r>
        <w:t>организация выступлений в средствах массовой информации и прокат видеороликов по профилактике заболеваний и формированию здорового образа жизни;</w:t>
      </w:r>
    </w:p>
    <w:p w:rsidR="00AA2B4F" w:rsidRDefault="00AA2B4F">
      <w:pPr>
        <w:pStyle w:val="ConsPlusNormal"/>
        <w:spacing w:before="220"/>
        <w:ind w:firstLine="540"/>
        <w:jc w:val="both"/>
      </w:pPr>
      <w:r>
        <w:t>проведение лекций в организованных коллективах по вопросам профилактики хронических неинфекционных заболеваний, обучение пациентов в школах здоровья;</w:t>
      </w:r>
    </w:p>
    <w:p w:rsidR="00AA2B4F" w:rsidRDefault="00AA2B4F">
      <w:pPr>
        <w:pStyle w:val="ConsPlusNormal"/>
        <w:spacing w:before="220"/>
        <w:ind w:firstLine="540"/>
        <w:jc w:val="both"/>
      </w:pPr>
      <w:r>
        <w:t>распространение печатных информационных материалов (плакаты, брошюры, памятки, листовки) по вопросам профилактики хронических неинфекционных заболеваний (торговые точки, предприятия, организации, в том числе медицинские, общественный транспорт, пр.).</w:t>
      </w:r>
    </w:p>
    <w:p w:rsidR="00AA2B4F" w:rsidRDefault="00AA2B4F">
      <w:pPr>
        <w:pStyle w:val="ConsPlusNormal"/>
        <w:spacing w:before="220"/>
        <w:ind w:firstLine="540"/>
        <w:jc w:val="both"/>
      </w:pPr>
      <w:r>
        <w:t>2. Проведение мероприятий по своевременному выявлению, коррекции факторов риска развития хронических неинфекционных заболеваний у населения Мурманской области:</w:t>
      </w:r>
    </w:p>
    <w:p w:rsidR="00AA2B4F" w:rsidRDefault="00AA2B4F">
      <w:pPr>
        <w:pStyle w:val="ConsPlusNormal"/>
        <w:spacing w:before="220"/>
        <w:ind w:firstLine="540"/>
        <w:jc w:val="both"/>
      </w:pPr>
      <w:r>
        <w:t>в рамках текущей деятельности центров здоровья, в том числе при проведении выездных акций центров здоровья Мурманской области;</w:t>
      </w:r>
    </w:p>
    <w:p w:rsidR="00AA2B4F" w:rsidRDefault="00AA2B4F">
      <w:pPr>
        <w:pStyle w:val="ConsPlusNormal"/>
        <w:spacing w:before="220"/>
        <w:ind w:firstLine="540"/>
        <w:jc w:val="both"/>
      </w:pPr>
      <w:r>
        <w:t>в рамках планового обследования населения Мурманской области в медицинских организациях при проведении диспансеризации отдельных категорий граждан,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AA2B4F" w:rsidRDefault="00AA2B4F">
      <w:pPr>
        <w:pStyle w:val="ConsPlusNormal"/>
        <w:spacing w:before="220"/>
        <w:ind w:firstLine="540"/>
        <w:jc w:val="both"/>
      </w:pPr>
      <w:r>
        <w:t>3. Проведение образовательных мероприятий для медицинских работников по вопросам профилактики и ранней диагностики хронических неинфекционных заболеваний.</w:t>
      </w:r>
    </w:p>
    <w:p w:rsidR="00AA2B4F" w:rsidRDefault="00AA2B4F">
      <w:pPr>
        <w:pStyle w:val="ConsPlusNormal"/>
        <w:spacing w:before="220"/>
        <w:ind w:firstLine="540"/>
        <w:jc w:val="both"/>
      </w:pPr>
      <w:r>
        <w:t>4. Проведение мониторинга распространенности факторов риска неинфекционных заболеваний у различных групп населения Мурманской области.</w:t>
      </w:r>
    </w:p>
    <w:p w:rsidR="00AA2B4F" w:rsidRDefault="00AA2B4F">
      <w:pPr>
        <w:pStyle w:val="ConsPlusNormal"/>
        <w:spacing w:before="220"/>
        <w:ind w:firstLine="540"/>
        <w:jc w:val="both"/>
      </w:pPr>
      <w:r>
        <w:t>5. Вакцинопрофилактика.</w:t>
      </w:r>
    </w:p>
    <w:p w:rsidR="00AA2B4F" w:rsidRDefault="00AA2B4F">
      <w:pPr>
        <w:pStyle w:val="ConsPlusNormal"/>
        <w:spacing w:before="220"/>
        <w:ind w:firstLine="540"/>
        <w:jc w:val="both"/>
      </w:pPr>
      <w:r>
        <w:t>6. Динамическое наблюдение за больными, перенесшими острые и имеющими хронические заболевания.</w:t>
      </w:r>
    </w:p>
    <w:p w:rsidR="00AA2B4F" w:rsidRDefault="00AA2B4F">
      <w:pPr>
        <w:pStyle w:val="ConsPlusNormal"/>
        <w:spacing w:before="220"/>
        <w:ind w:firstLine="540"/>
        <w:jc w:val="both"/>
      </w:pPr>
      <w:r>
        <w:t>7. Обследование отдельных групп населения, направленное на выявление неинфекционных заболеваний и их факторов риска.</w:t>
      </w:r>
    </w:p>
    <w:p w:rsidR="00AA2B4F" w:rsidRDefault="00AA2B4F">
      <w:pPr>
        <w:pStyle w:val="ConsPlusNormal"/>
        <w:spacing w:before="220"/>
        <w:ind w:firstLine="540"/>
        <w:jc w:val="both"/>
      </w:pPr>
      <w:r>
        <w:t>8. Информирование населения по вопросам профилактики и ранней диагностики инфекционных заболеваний (ВИЧ-инфекции, вирусного гепатита C):</w:t>
      </w:r>
    </w:p>
    <w:p w:rsidR="00AA2B4F" w:rsidRDefault="00AA2B4F">
      <w:pPr>
        <w:pStyle w:val="ConsPlusNormal"/>
        <w:spacing w:before="220"/>
        <w:ind w:firstLine="540"/>
        <w:jc w:val="both"/>
      </w:pPr>
      <w:r>
        <w:t>организация выступлений в средствах массовой информации (радио, телевидение, печатные издания) и прокат видеороликов по профилактике ВИЧ-инфекции, вирусного гепатита C;</w:t>
      </w:r>
    </w:p>
    <w:p w:rsidR="00AA2B4F" w:rsidRDefault="00AA2B4F">
      <w:pPr>
        <w:pStyle w:val="ConsPlusNormal"/>
        <w:spacing w:before="220"/>
        <w:ind w:firstLine="540"/>
        <w:jc w:val="both"/>
      </w:pPr>
      <w:r>
        <w:t>проведение лекций в организованных коллективах по вопросам профилактики ВИЧ-инфекции, вирусного гепатита C, распространение печатных информационных материалов (плакаты, брошюры, памятки, листовки) по вопросам профилактики ВИЧ-инфекции, вирусного гепатита C (торговые точки, предприятия, организации, в том числе медицинские, общественный транспорт и пр.).</w:t>
      </w:r>
    </w:p>
    <w:p w:rsidR="00AA2B4F" w:rsidRDefault="00AA2B4F">
      <w:pPr>
        <w:pStyle w:val="ConsPlusNormal"/>
        <w:spacing w:before="220"/>
        <w:ind w:firstLine="540"/>
        <w:jc w:val="both"/>
      </w:pPr>
      <w:r>
        <w:t>9. Проведение образовательных мероприятий для медицинских работников по вопросам профилактики и ранней диагностики ВИЧ-инфекции и вирусного гепатита C.</w:t>
      </w:r>
    </w:p>
    <w:p w:rsidR="00AA2B4F" w:rsidRDefault="00AA2B4F">
      <w:pPr>
        <w:pStyle w:val="ConsPlusNormal"/>
        <w:spacing w:before="220"/>
        <w:ind w:firstLine="540"/>
        <w:jc w:val="both"/>
      </w:pPr>
      <w:r>
        <w:t>10. Диспансерное наблюдение за больными ВИЧ-инфекцией и вирусным гепатитом С.</w:t>
      </w:r>
    </w:p>
    <w:p w:rsidR="00AA2B4F" w:rsidRDefault="00AA2B4F">
      <w:pPr>
        <w:pStyle w:val="ConsPlusNormal"/>
        <w:spacing w:before="220"/>
        <w:ind w:firstLine="540"/>
        <w:jc w:val="both"/>
      </w:pPr>
      <w:r>
        <w:t>11. Обследование отдельных групп населения, направленное на раннее выявление ВИЧ-инфекции и вирусного гепатита C.</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8</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68" w:name="P18811"/>
      <w:bookmarkEnd w:id="468"/>
      <w:r>
        <w:t>КРИТЕРИИ</w:t>
      </w:r>
    </w:p>
    <w:p w:rsidR="00AA2B4F" w:rsidRDefault="00AA2B4F">
      <w:pPr>
        <w:pStyle w:val="ConsPlusTitle"/>
        <w:jc w:val="center"/>
      </w:pPr>
      <w:r>
        <w:t>ДОСТУПНОСТИ И КАЧЕСТВА МЕДИЦИНСКОЙ ПОМОЩИ</w:t>
      </w:r>
    </w:p>
    <w:p w:rsidR="00AA2B4F" w:rsidRDefault="00AA2B4F">
      <w:pPr>
        <w:pStyle w:val="ConsPlusNormal"/>
        <w:jc w:val="both"/>
      </w:pPr>
    </w:p>
    <w:p w:rsidR="00AA2B4F" w:rsidRDefault="00AA2B4F">
      <w:pPr>
        <w:pStyle w:val="ConsPlusNormal"/>
        <w:ind w:firstLine="540"/>
        <w:jc w:val="both"/>
      </w:pPr>
      <w:r>
        <w:t>Программой государственных гарантий устанавливаются следующие целевые значения критериев доступности и качества медицинской помощи, на основе которых проводится комплексная оценка уровня и динамики доступности и качества медицинской помощи:</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4592"/>
        <w:gridCol w:w="1429"/>
        <w:gridCol w:w="844"/>
        <w:gridCol w:w="754"/>
        <w:gridCol w:w="844"/>
      </w:tblGrid>
      <w:tr w:rsidR="00AA2B4F">
        <w:tc>
          <w:tcPr>
            <w:tcW w:w="454" w:type="dxa"/>
            <w:vMerge w:val="restart"/>
            <w:vAlign w:val="center"/>
          </w:tcPr>
          <w:p w:rsidR="00AA2B4F" w:rsidRDefault="00AA2B4F">
            <w:pPr>
              <w:pStyle w:val="ConsPlusNormal"/>
              <w:jc w:val="center"/>
            </w:pPr>
            <w:r>
              <w:t>N п/п</w:t>
            </w:r>
          </w:p>
        </w:tc>
        <w:tc>
          <w:tcPr>
            <w:tcW w:w="4592" w:type="dxa"/>
            <w:vMerge w:val="restart"/>
            <w:vAlign w:val="center"/>
          </w:tcPr>
          <w:p w:rsidR="00AA2B4F" w:rsidRDefault="00AA2B4F">
            <w:pPr>
              <w:pStyle w:val="ConsPlusNormal"/>
              <w:jc w:val="center"/>
            </w:pPr>
            <w:r>
              <w:t>Наименование критерия</w:t>
            </w:r>
          </w:p>
        </w:tc>
        <w:tc>
          <w:tcPr>
            <w:tcW w:w="1429" w:type="dxa"/>
            <w:vMerge w:val="restart"/>
            <w:vAlign w:val="center"/>
          </w:tcPr>
          <w:p w:rsidR="00AA2B4F" w:rsidRDefault="00AA2B4F">
            <w:pPr>
              <w:pStyle w:val="ConsPlusNormal"/>
              <w:jc w:val="center"/>
            </w:pPr>
            <w:r>
              <w:t>Единица измерения</w:t>
            </w:r>
          </w:p>
        </w:tc>
        <w:tc>
          <w:tcPr>
            <w:tcW w:w="2442" w:type="dxa"/>
            <w:gridSpan w:val="3"/>
            <w:vAlign w:val="center"/>
          </w:tcPr>
          <w:p w:rsidR="00AA2B4F" w:rsidRDefault="00AA2B4F">
            <w:pPr>
              <w:pStyle w:val="ConsPlusNormal"/>
              <w:jc w:val="center"/>
            </w:pPr>
            <w:r>
              <w:t>Целевое значение</w:t>
            </w:r>
          </w:p>
        </w:tc>
      </w:tr>
      <w:tr w:rsidR="00AA2B4F">
        <w:tc>
          <w:tcPr>
            <w:tcW w:w="454" w:type="dxa"/>
            <w:vMerge/>
          </w:tcPr>
          <w:p w:rsidR="00AA2B4F" w:rsidRDefault="00AA2B4F">
            <w:pPr>
              <w:pStyle w:val="ConsPlusNormal"/>
            </w:pPr>
          </w:p>
        </w:tc>
        <w:tc>
          <w:tcPr>
            <w:tcW w:w="4592" w:type="dxa"/>
            <w:vMerge/>
          </w:tcPr>
          <w:p w:rsidR="00AA2B4F" w:rsidRDefault="00AA2B4F">
            <w:pPr>
              <w:pStyle w:val="ConsPlusNormal"/>
            </w:pPr>
          </w:p>
        </w:tc>
        <w:tc>
          <w:tcPr>
            <w:tcW w:w="1429" w:type="dxa"/>
            <w:vMerge/>
          </w:tcPr>
          <w:p w:rsidR="00AA2B4F" w:rsidRDefault="00AA2B4F">
            <w:pPr>
              <w:pStyle w:val="ConsPlusNormal"/>
            </w:pPr>
          </w:p>
        </w:tc>
        <w:tc>
          <w:tcPr>
            <w:tcW w:w="844" w:type="dxa"/>
            <w:vAlign w:val="center"/>
          </w:tcPr>
          <w:p w:rsidR="00AA2B4F" w:rsidRDefault="00AA2B4F">
            <w:pPr>
              <w:pStyle w:val="ConsPlusNormal"/>
              <w:jc w:val="center"/>
            </w:pPr>
            <w:r>
              <w:t>2026 год</w:t>
            </w:r>
          </w:p>
        </w:tc>
        <w:tc>
          <w:tcPr>
            <w:tcW w:w="754" w:type="dxa"/>
            <w:vAlign w:val="center"/>
          </w:tcPr>
          <w:p w:rsidR="00AA2B4F" w:rsidRDefault="00AA2B4F">
            <w:pPr>
              <w:pStyle w:val="ConsPlusNormal"/>
              <w:jc w:val="center"/>
            </w:pPr>
            <w:r>
              <w:t>2027 год</w:t>
            </w:r>
          </w:p>
        </w:tc>
        <w:tc>
          <w:tcPr>
            <w:tcW w:w="844" w:type="dxa"/>
            <w:vAlign w:val="center"/>
          </w:tcPr>
          <w:p w:rsidR="00AA2B4F" w:rsidRDefault="00AA2B4F">
            <w:pPr>
              <w:pStyle w:val="ConsPlusNormal"/>
              <w:jc w:val="center"/>
            </w:pPr>
            <w:r>
              <w:t>2028 год</w:t>
            </w:r>
          </w:p>
        </w:tc>
      </w:tr>
      <w:tr w:rsidR="00AA2B4F">
        <w:tc>
          <w:tcPr>
            <w:tcW w:w="8917" w:type="dxa"/>
            <w:gridSpan w:val="6"/>
            <w:vAlign w:val="center"/>
          </w:tcPr>
          <w:p w:rsidR="00AA2B4F" w:rsidRDefault="00AA2B4F">
            <w:pPr>
              <w:pStyle w:val="ConsPlusNormal"/>
              <w:jc w:val="center"/>
            </w:pPr>
            <w:r>
              <w:t>Критерии доступности медицинской помощи</w:t>
            </w:r>
          </w:p>
        </w:tc>
      </w:tr>
      <w:tr w:rsidR="00AA2B4F">
        <w:tc>
          <w:tcPr>
            <w:tcW w:w="454" w:type="dxa"/>
            <w:vMerge w:val="restart"/>
          </w:tcPr>
          <w:p w:rsidR="00AA2B4F" w:rsidRDefault="00AA2B4F">
            <w:pPr>
              <w:pStyle w:val="ConsPlusNormal"/>
              <w:jc w:val="center"/>
            </w:pPr>
            <w:r>
              <w:t>1</w:t>
            </w:r>
          </w:p>
        </w:tc>
        <w:tc>
          <w:tcPr>
            <w:tcW w:w="4592" w:type="dxa"/>
            <w:vAlign w:val="center"/>
          </w:tcPr>
          <w:p w:rsidR="00AA2B4F" w:rsidRDefault="00AA2B4F">
            <w:pPr>
              <w:pStyle w:val="ConsPlusNormal"/>
            </w:pPr>
            <w:r>
              <w:t>Удовлетворенность населения медицинской помощью, в том числе:</w:t>
            </w:r>
          </w:p>
        </w:tc>
        <w:tc>
          <w:tcPr>
            <w:tcW w:w="1429" w:type="dxa"/>
            <w:vMerge w:val="restart"/>
            <w:vAlign w:val="center"/>
          </w:tcPr>
          <w:p w:rsidR="00AA2B4F" w:rsidRDefault="00AA2B4F">
            <w:pPr>
              <w:pStyle w:val="ConsPlusNormal"/>
              <w:jc w:val="center"/>
            </w:pPr>
            <w:r>
              <w:t>процентов от числа опрошенных</w:t>
            </w:r>
          </w:p>
        </w:tc>
        <w:tc>
          <w:tcPr>
            <w:tcW w:w="844" w:type="dxa"/>
            <w:vAlign w:val="center"/>
          </w:tcPr>
          <w:p w:rsidR="00AA2B4F" w:rsidRDefault="00AA2B4F">
            <w:pPr>
              <w:pStyle w:val="ConsPlusNormal"/>
              <w:jc w:val="center"/>
            </w:pPr>
            <w:r>
              <w:t>43,9</w:t>
            </w:r>
          </w:p>
        </w:tc>
        <w:tc>
          <w:tcPr>
            <w:tcW w:w="754" w:type="dxa"/>
            <w:vAlign w:val="center"/>
          </w:tcPr>
          <w:p w:rsidR="00AA2B4F" w:rsidRDefault="00AA2B4F">
            <w:pPr>
              <w:pStyle w:val="ConsPlusNormal"/>
              <w:jc w:val="center"/>
            </w:pPr>
            <w:r>
              <w:t>44,4</w:t>
            </w:r>
          </w:p>
        </w:tc>
        <w:tc>
          <w:tcPr>
            <w:tcW w:w="844" w:type="dxa"/>
            <w:vAlign w:val="center"/>
          </w:tcPr>
          <w:p w:rsidR="00AA2B4F" w:rsidRDefault="00AA2B4F">
            <w:pPr>
              <w:pStyle w:val="ConsPlusNormal"/>
              <w:jc w:val="center"/>
            </w:pPr>
            <w:r>
              <w:t>44,9</w:t>
            </w:r>
          </w:p>
        </w:tc>
      </w:tr>
      <w:tr w:rsidR="00AA2B4F">
        <w:tc>
          <w:tcPr>
            <w:tcW w:w="454" w:type="dxa"/>
            <w:vMerge/>
          </w:tcPr>
          <w:p w:rsidR="00AA2B4F" w:rsidRDefault="00AA2B4F">
            <w:pPr>
              <w:pStyle w:val="ConsPlusNormal"/>
            </w:pPr>
          </w:p>
        </w:tc>
        <w:tc>
          <w:tcPr>
            <w:tcW w:w="4592" w:type="dxa"/>
            <w:vAlign w:val="center"/>
          </w:tcPr>
          <w:p w:rsidR="00AA2B4F" w:rsidRDefault="00AA2B4F">
            <w:pPr>
              <w:pStyle w:val="ConsPlusNormal"/>
            </w:pPr>
            <w:r>
              <w:t>городского населения</w:t>
            </w:r>
          </w:p>
        </w:tc>
        <w:tc>
          <w:tcPr>
            <w:tcW w:w="1429" w:type="dxa"/>
            <w:vMerge/>
          </w:tcPr>
          <w:p w:rsidR="00AA2B4F" w:rsidRDefault="00AA2B4F">
            <w:pPr>
              <w:pStyle w:val="ConsPlusNormal"/>
            </w:pPr>
          </w:p>
        </w:tc>
        <w:tc>
          <w:tcPr>
            <w:tcW w:w="844" w:type="dxa"/>
            <w:vAlign w:val="center"/>
          </w:tcPr>
          <w:p w:rsidR="00AA2B4F" w:rsidRDefault="00AA2B4F">
            <w:pPr>
              <w:pStyle w:val="ConsPlusNormal"/>
              <w:jc w:val="center"/>
            </w:pPr>
            <w:r>
              <w:t>43,9</w:t>
            </w:r>
          </w:p>
        </w:tc>
        <w:tc>
          <w:tcPr>
            <w:tcW w:w="754" w:type="dxa"/>
            <w:vAlign w:val="center"/>
          </w:tcPr>
          <w:p w:rsidR="00AA2B4F" w:rsidRDefault="00AA2B4F">
            <w:pPr>
              <w:pStyle w:val="ConsPlusNormal"/>
              <w:jc w:val="center"/>
            </w:pPr>
            <w:r>
              <w:t>44,4</w:t>
            </w:r>
          </w:p>
        </w:tc>
        <w:tc>
          <w:tcPr>
            <w:tcW w:w="844" w:type="dxa"/>
            <w:vAlign w:val="center"/>
          </w:tcPr>
          <w:p w:rsidR="00AA2B4F" w:rsidRDefault="00AA2B4F">
            <w:pPr>
              <w:pStyle w:val="ConsPlusNormal"/>
              <w:jc w:val="center"/>
            </w:pPr>
            <w:r>
              <w:t>44,9</w:t>
            </w:r>
          </w:p>
        </w:tc>
      </w:tr>
      <w:tr w:rsidR="00AA2B4F">
        <w:tc>
          <w:tcPr>
            <w:tcW w:w="454" w:type="dxa"/>
            <w:vMerge/>
          </w:tcPr>
          <w:p w:rsidR="00AA2B4F" w:rsidRDefault="00AA2B4F">
            <w:pPr>
              <w:pStyle w:val="ConsPlusNormal"/>
            </w:pPr>
          </w:p>
        </w:tc>
        <w:tc>
          <w:tcPr>
            <w:tcW w:w="4592" w:type="dxa"/>
            <w:vAlign w:val="center"/>
          </w:tcPr>
          <w:p w:rsidR="00AA2B4F" w:rsidRDefault="00AA2B4F">
            <w:pPr>
              <w:pStyle w:val="ConsPlusNormal"/>
            </w:pPr>
            <w:r>
              <w:t>сельского населения</w:t>
            </w:r>
          </w:p>
        </w:tc>
        <w:tc>
          <w:tcPr>
            <w:tcW w:w="1429" w:type="dxa"/>
            <w:vMerge/>
          </w:tcPr>
          <w:p w:rsidR="00AA2B4F" w:rsidRDefault="00AA2B4F">
            <w:pPr>
              <w:pStyle w:val="ConsPlusNormal"/>
            </w:pPr>
          </w:p>
        </w:tc>
        <w:tc>
          <w:tcPr>
            <w:tcW w:w="844" w:type="dxa"/>
            <w:vAlign w:val="center"/>
          </w:tcPr>
          <w:p w:rsidR="00AA2B4F" w:rsidRDefault="00AA2B4F">
            <w:pPr>
              <w:pStyle w:val="ConsPlusNormal"/>
              <w:jc w:val="center"/>
            </w:pPr>
            <w:r>
              <w:t>43,9</w:t>
            </w:r>
          </w:p>
        </w:tc>
        <w:tc>
          <w:tcPr>
            <w:tcW w:w="754" w:type="dxa"/>
            <w:vAlign w:val="center"/>
          </w:tcPr>
          <w:p w:rsidR="00AA2B4F" w:rsidRDefault="00AA2B4F">
            <w:pPr>
              <w:pStyle w:val="ConsPlusNormal"/>
              <w:jc w:val="center"/>
            </w:pPr>
            <w:r>
              <w:t>44,4</w:t>
            </w:r>
          </w:p>
        </w:tc>
        <w:tc>
          <w:tcPr>
            <w:tcW w:w="844" w:type="dxa"/>
            <w:vAlign w:val="center"/>
          </w:tcPr>
          <w:p w:rsidR="00AA2B4F" w:rsidRDefault="00AA2B4F">
            <w:pPr>
              <w:pStyle w:val="ConsPlusNormal"/>
              <w:jc w:val="center"/>
            </w:pPr>
            <w:r>
              <w:t>44,9</w:t>
            </w:r>
          </w:p>
        </w:tc>
      </w:tr>
      <w:tr w:rsidR="00AA2B4F">
        <w:tc>
          <w:tcPr>
            <w:tcW w:w="454" w:type="dxa"/>
          </w:tcPr>
          <w:p w:rsidR="00AA2B4F" w:rsidRDefault="00AA2B4F">
            <w:pPr>
              <w:pStyle w:val="ConsPlusNormal"/>
              <w:jc w:val="center"/>
            </w:pPr>
            <w:r>
              <w:t>2</w:t>
            </w:r>
          </w:p>
        </w:tc>
        <w:tc>
          <w:tcPr>
            <w:tcW w:w="4592" w:type="dxa"/>
            <w:vAlign w:val="bottom"/>
          </w:tcPr>
          <w:p w:rsidR="00AA2B4F" w:rsidRDefault="00AA2B4F">
            <w:pPr>
              <w:pStyle w:val="ConsPlusNormal"/>
            </w:pPr>
            <w:r>
              <w:t>Доля расходов на оказание медицинской помощи в условиях дневных стационаров в общих расходах на территориальную программу</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8,1</w:t>
            </w:r>
          </w:p>
        </w:tc>
        <w:tc>
          <w:tcPr>
            <w:tcW w:w="754" w:type="dxa"/>
            <w:vAlign w:val="center"/>
          </w:tcPr>
          <w:p w:rsidR="00AA2B4F" w:rsidRDefault="00AA2B4F">
            <w:pPr>
              <w:pStyle w:val="ConsPlusNormal"/>
              <w:jc w:val="center"/>
            </w:pPr>
            <w:r>
              <w:t>8,1</w:t>
            </w:r>
          </w:p>
        </w:tc>
        <w:tc>
          <w:tcPr>
            <w:tcW w:w="844" w:type="dxa"/>
            <w:vAlign w:val="center"/>
          </w:tcPr>
          <w:p w:rsidR="00AA2B4F" w:rsidRDefault="00AA2B4F">
            <w:pPr>
              <w:pStyle w:val="ConsPlusNormal"/>
              <w:jc w:val="center"/>
            </w:pPr>
            <w:r>
              <w:t>8,1</w:t>
            </w:r>
          </w:p>
        </w:tc>
      </w:tr>
      <w:tr w:rsidR="00AA2B4F">
        <w:tc>
          <w:tcPr>
            <w:tcW w:w="454" w:type="dxa"/>
          </w:tcPr>
          <w:p w:rsidR="00AA2B4F" w:rsidRDefault="00AA2B4F">
            <w:pPr>
              <w:pStyle w:val="ConsPlusNormal"/>
              <w:jc w:val="center"/>
            </w:pPr>
            <w:r>
              <w:t>3</w:t>
            </w:r>
          </w:p>
        </w:tc>
        <w:tc>
          <w:tcPr>
            <w:tcW w:w="4592" w:type="dxa"/>
            <w:vAlign w:val="center"/>
          </w:tcPr>
          <w:p w:rsidR="00AA2B4F" w:rsidRDefault="00AA2B4F">
            <w:pPr>
              <w:pStyle w:val="ConsPlusNormal"/>
            </w:pPr>
            <w:r>
              <w:t>Доля расходов на оказание медицинской помощи в амбулаторных условиях в неотложной форме в общих расходах на территориальную программу</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1,9</w:t>
            </w:r>
          </w:p>
        </w:tc>
        <w:tc>
          <w:tcPr>
            <w:tcW w:w="754" w:type="dxa"/>
            <w:vAlign w:val="center"/>
          </w:tcPr>
          <w:p w:rsidR="00AA2B4F" w:rsidRDefault="00AA2B4F">
            <w:pPr>
              <w:pStyle w:val="ConsPlusNormal"/>
              <w:jc w:val="center"/>
            </w:pPr>
            <w:r>
              <w:t>1,9</w:t>
            </w:r>
          </w:p>
        </w:tc>
        <w:tc>
          <w:tcPr>
            <w:tcW w:w="844" w:type="dxa"/>
            <w:vAlign w:val="center"/>
          </w:tcPr>
          <w:p w:rsidR="00AA2B4F" w:rsidRDefault="00AA2B4F">
            <w:pPr>
              <w:pStyle w:val="ConsPlusNormal"/>
              <w:jc w:val="center"/>
            </w:pPr>
            <w:r>
              <w:t>1,9</w:t>
            </w:r>
          </w:p>
        </w:tc>
      </w:tr>
      <w:tr w:rsidR="00AA2B4F">
        <w:tc>
          <w:tcPr>
            <w:tcW w:w="454" w:type="dxa"/>
          </w:tcPr>
          <w:p w:rsidR="00AA2B4F" w:rsidRDefault="00AA2B4F">
            <w:pPr>
              <w:pStyle w:val="ConsPlusNormal"/>
              <w:jc w:val="center"/>
            </w:pPr>
            <w:r>
              <w:t>4</w:t>
            </w:r>
          </w:p>
        </w:tc>
        <w:tc>
          <w:tcPr>
            <w:tcW w:w="4592" w:type="dxa"/>
            <w:vAlign w:val="center"/>
          </w:tcPr>
          <w:p w:rsidR="00AA2B4F" w:rsidRDefault="00AA2B4F">
            <w:pPr>
              <w:pStyle w:val="ConsPlusNormal"/>
            </w:pPr>
            <w:r>
              <w:t>Доля пациентов, получивших специализированную медицинскую помощь в стационарных условиях в медицинских организациях, подведомственных федеральным органам исполнительной власти, в общем числе пациентов, которым была оказана медицинская помощь в стационарных условиях в рамках территориальной программы обязательного медицинского страхования</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6,9</w:t>
            </w:r>
          </w:p>
        </w:tc>
        <w:tc>
          <w:tcPr>
            <w:tcW w:w="754" w:type="dxa"/>
            <w:vAlign w:val="center"/>
          </w:tcPr>
          <w:p w:rsidR="00AA2B4F" w:rsidRDefault="00AA2B4F">
            <w:pPr>
              <w:pStyle w:val="ConsPlusNormal"/>
              <w:jc w:val="center"/>
            </w:pPr>
            <w:r>
              <w:t>6,9</w:t>
            </w:r>
          </w:p>
        </w:tc>
        <w:tc>
          <w:tcPr>
            <w:tcW w:w="844" w:type="dxa"/>
            <w:vAlign w:val="center"/>
          </w:tcPr>
          <w:p w:rsidR="00AA2B4F" w:rsidRDefault="00AA2B4F">
            <w:pPr>
              <w:pStyle w:val="ConsPlusNormal"/>
              <w:jc w:val="center"/>
            </w:pPr>
            <w:r>
              <w:t>6,9</w:t>
            </w:r>
          </w:p>
        </w:tc>
      </w:tr>
      <w:tr w:rsidR="00AA2B4F">
        <w:tc>
          <w:tcPr>
            <w:tcW w:w="454" w:type="dxa"/>
          </w:tcPr>
          <w:p w:rsidR="00AA2B4F" w:rsidRDefault="00AA2B4F">
            <w:pPr>
              <w:pStyle w:val="ConsPlusNormal"/>
              <w:jc w:val="center"/>
            </w:pPr>
            <w:r>
              <w:t>5</w:t>
            </w:r>
          </w:p>
        </w:tc>
        <w:tc>
          <w:tcPr>
            <w:tcW w:w="4592" w:type="dxa"/>
            <w:vAlign w:val="bottom"/>
          </w:tcPr>
          <w:p w:rsidR="00AA2B4F" w:rsidRDefault="00AA2B4F">
            <w:pPr>
              <w:pStyle w:val="ConsPlusNormal"/>
            </w:pPr>
            <w: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15</w:t>
            </w:r>
          </w:p>
        </w:tc>
        <w:tc>
          <w:tcPr>
            <w:tcW w:w="754" w:type="dxa"/>
            <w:vAlign w:val="center"/>
          </w:tcPr>
          <w:p w:rsidR="00AA2B4F" w:rsidRDefault="00AA2B4F">
            <w:pPr>
              <w:pStyle w:val="ConsPlusNormal"/>
              <w:jc w:val="center"/>
            </w:pPr>
            <w:r>
              <w:t>15</w:t>
            </w:r>
          </w:p>
        </w:tc>
        <w:tc>
          <w:tcPr>
            <w:tcW w:w="844" w:type="dxa"/>
            <w:vAlign w:val="center"/>
          </w:tcPr>
          <w:p w:rsidR="00AA2B4F" w:rsidRDefault="00AA2B4F">
            <w:pPr>
              <w:pStyle w:val="ConsPlusNormal"/>
              <w:jc w:val="center"/>
            </w:pPr>
            <w:r>
              <w:t>15</w:t>
            </w:r>
          </w:p>
        </w:tc>
      </w:tr>
      <w:tr w:rsidR="00AA2B4F">
        <w:tc>
          <w:tcPr>
            <w:tcW w:w="454" w:type="dxa"/>
          </w:tcPr>
          <w:p w:rsidR="00AA2B4F" w:rsidRDefault="00AA2B4F">
            <w:pPr>
              <w:pStyle w:val="ConsPlusNormal"/>
              <w:jc w:val="center"/>
            </w:pPr>
            <w:r>
              <w:t>6</w:t>
            </w:r>
          </w:p>
        </w:tc>
        <w:tc>
          <w:tcPr>
            <w:tcW w:w="4592" w:type="dxa"/>
            <w:vAlign w:val="bottom"/>
          </w:tcPr>
          <w:p w:rsidR="00AA2B4F" w:rsidRDefault="00AA2B4F">
            <w:pPr>
              <w:pStyle w:val="ConsPlusNormal"/>
            </w:pPr>
            <w:r>
              <w:t>Число пациентов, которым оказана паллиативная медицинская помощь по месту их фактического проживания за пределами субъекта Российской Федерации, на территории которого указанные пациенты зарегистрированы по месту жительства</w:t>
            </w:r>
          </w:p>
        </w:tc>
        <w:tc>
          <w:tcPr>
            <w:tcW w:w="1429" w:type="dxa"/>
            <w:vAlign w:val="center"/>
          </w:tcPr>
          <w:p w:rsidR="00AA2B4F" w:rsidRDefault="00AA2B4F">
            <w:pPr>
              <w:pStyle w:val="ConsPlusNormal"/>
              <w:jc w:val="center"/>
            </w:pPr>
            <w:r>
              <w:t>абс.</w:t>
            </w:r>
          </w:p>
        </w:tc>
        <w:tc>
          <w:tcPr>
            <w:tcW w:w="844" w:type="dxa"/>
            <w:vAlign w:val="center"/>
          </w:tcPr>
          <w:p w:rsidR="00AA2B4F" w:rsidRDefault="00AA2B4F">
            <w:pPr>
              <w:pStyle w:val="ConsPlusNormal"/>
              <w:jc w:val="center"/>
            </w:pPr>
            <w:r>
              <w:t>0</w:t>
            </w:r>
          </w:p>
        </w:tc>
        <w:tc>
          <w:tcPr>
            <w:tcW w:w="754" w:type="dxa"/>
            <w:vAlign w:val="center"/>
          </w:tcPr>
          <w:p w:rsidR="00AA2B4F" w:rsidRDefault="00AA2B4F">
            <w:pPr>
              <w:pStyle w:val="ConsPlusNormal"/>
              <w:jc w:val="center"/>
            </w:pPr>
            <w:r>
              <w:t>0</w:t>
            </w:r>
          </w:p>
        </w:tc>
        <w:tc>
          <w:tcPr>
            <w:tcW w:w="844" w:type="dxa"/>
            <w:vAlign w:val="center"/>
          </w:tcPr>
          <w:p w:rsidR="00AA2B4F" w:rsidRDefault="00AA2B4F">
            <w:pPr>
              <w:pStyle w:val="ConsPlusNormal"/>
              <w:jc w:val="center"/>
            </w:pPr>
            <w:r>
              <w:t>0</w:t>
            </w:r>
          </w:p>
        </w:tc>
      </w:tr>
      <w:tr w:rsidR="00AA2B4F">
        <w:tc>
          <w:tcPr>
            <w:tcW w:w="454" w:type="dxa"/>
          </w:tcPr>
          <w:p w:rsidR="00AA2B4F" w:rsidRDefault="00AA2B4F">
            <w:pPr>
              <w:pStyle w:val="ConsPlusNormal"/>
              <w:jc w:val="center"/>
            </w:pPr>
            <w:r>
              <w:t>7</w:t>
            </w:r>
          </w:p>
        </w:tc>
        <w:tc>
          <w:tcPr>
            <w:tcW w:w="4592" w:type="dxa"/>
            <w:vAlign w:val="bottom"/>
          </w:tcPr>
          <w:p w:rsidR="00AA2B4F" w:rsidRDefault="00AA2B4F">
            <w:pPr>
              <w:pStyle w:val="ConsPlusNormal"/>
            </w:pPr>
            <w:r>
              <w:t>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tc>
        <w:tc>
          <w:tcPr>
            <w:tcW w:w="1429" w:type="dxa"/>
            <w:vAlign w:val="center"/>
          </w:tcPr>
          <w:p w:rsidR="00AA2B4F" w:rsidRDefault="00AA2B4F">
            <w:pPr>
              <w:pStyle w:val="ConsPlusNormal"/>
              <w:jc w:val="center"/>
            </w:pPr>
            <w:r>
              <w:t>абс.</w:t>
            </w:r>
          </w:p>
        </w:tc>
        <w:tc>
          <w:tcPr>
            <w:tcW w:w="844" w:type="dxa"/>
            <w:vAlign w:val="center"/>
          </w:tcPr>
          <w:p w:rsidR="00AA2B4F" w:rsidRDefault="00AA2B4F">
            <w:pPr>
              <w:pStyle w:val="ConsPlusNormal"/>
              <w:jc w:val="center"/>
            </w:pPr>
            <w:r>
              <w:t>0</w:t>
            </w:r>
          </w:p>
        </w:tc>
        <w:tc>
          <w:tcPr>
            <w:tcW w:w="754" w:type="dxa"/>
            <w:vAlign w:val="center"/>
          </w:tcPr>
          <w:p w:rsidR="00AA2B4F" w:rsidRDefault="00AA2B4F">
            <w:pPr>
              <w:pStyle w:val="ConsPlusNormal"/>
              <w:jc w:val="center"/>
            </w:pPr>
            <w:r>
              <w:t>0</w:t>
            </w:r>
          </w:p>
        </w:tc>
        <w:tc>
          <w:tcPr>
            <w:tcW w:w="844" w:type="dxa"/>
            <w:vAlign w:val="center"/>
          </w:tcPr>
          <w:p w:rsidR="00AA2B4F" w:rsidRDefault="00AA2B4F">
            <w:pPr>
              <w:pStyle w:val="ConsPlusNormal"/>
              <w:jc w:val="center"/>
            </w:pPr>
            <w:r>
              <w:t>0</w:t>
            </w:r>
          </w:p>
        </w:tc>
      </w:tr>
      <w:tr w:rsidR="00AA2B4F">
        <w:tc>
          <w:tcPr>
            <w:tcW w:w="454" w:type="dxa"/>
          </w:tcPr>
          <w:p w:rsidR="00AA2B4F" w:rsidRDefault="00AA2B4F">
            <w:pPr>
              <w:pStyle w:val="ConsPlusNormal"/>
              <w:jc w:val="center"/>
            </w:pPr>
            <w:r>
              <w:t>8</w:t>
            </w:r>
          </w:p>
        </w:tc>
        <w:tc>
          <w:tcPr>
            <w:tcW w:w="4592" w:type="dxa"/>
            <w:vAlign w:val="center"/>
          </w:tcPr>
          <w:p w:rsidR="00AA2B4F" w:rsidRDefault="00AA2B4F">
            <w:pPr>
              <w:pStyle w:val="ConsPlusNormal"/>
            </w:pPr>
            <w:r>
              <w:t>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67,6</w:t>
            </w:r>
          </w:p>
        </w:tc>
        <w:tc>
          <w:tcPr>
            <w:tcW w:w="754" w:type="dxa"/>
            <w:vAlign w:val="center"/>
          </w:tcPr>
          <w:p w:rsidR="00AA2B4F" w:rsidRDefault="00AA2B4F">
            <w:pPr>
              <w:pStyle w:val="ConsPlusNormal"/>
              <w:jc w:val="center"/>
            </w:pPr>
            <w:r>
              <w:t>67,8</w:t>
            </w:r>
          </w:p>
        </w:tc>
        <w:tc>
          <w:tcPr>
            <w:tcW w:w="844" w:type="dxa"/>
            <w:vAlign w:val="center"/>
          </w:tcPr>
          <w:p w:rsidR="00AA2B4F" w:rsidRDefault="00AA2B4F">
            <w:pPr>
              <w:pStyle w:val="ConsPlusNormal"/>
              <w:jc w:val="center"/>
            </w:pPr>
            <w:r>
              <w:t>68,0</w:t>
            </w:r>
          </w:p>
        </w:tc>
      </w:tr>
      <w:tr w:rsidR="00AA2B4F">
        <w:tc>
          <w:tcPr>
            <w:tcW w:w="454" w:type="dxa"/>
          </w:tcPr>
          <w:p w:rsidR="00AA2B4F" w:rsidRDefault="00AA2B4F">
            <w:pPr>
              <w:pStyle w:val="ConsPlusNormal"/>
              <w:jc w:val="center"/>
            </w:pPr>
            <w:r>
              <w:t>9</w:t>
            </w:r>
          </w:p>
        </w:tc>
        <w:tc>
          <w:tcPr>
            <w:tcW w:w="4592" w:type="dxa"/>
            <w:vAlign w:val="center"/>
          </w:tcPr>
          <w:p w:rsidR="00AA2B4F" w:rsidRDefault="00AA2B4F">
            <w:pPr>
              <w:pStyle w:val="ConsPlusNormal"/>
            </w:pPr>
            <w:r>
              <w:t>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медицинскую помощь в рамках диспансерного наблюдения</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100</w:t>
            </w:r>
          </w:p>
        </w:tc>
        <w:tc>
          <w:tcPr>
            <w:tcW w:w="754" w:type="dxa"/>
            <w:vAlign w:val="center"/>
          </w:tcPr>
          <w:p w:rsidR="00AA2B4F" w:rsidRDefault="00AA2B4F">
            <w:pPr>
              <w:pStyle w:val="ConsPlusNormal"/>
              <w:jc w:val="center"/>
            </w:pPr>
            <w:r>
              <w:t>100</w:t>
            </w:r>
          </w:p>
        </w:tc>
        <w:tc>
          <w:tcPr>
            <w:tcW w:w="844" w:type="dxa"/>
            <w:vAlign w:val="center"/>
          </w:tcPr>
          <w:p w:rsidR="00AA2B4F" w:rsidRDefault="00AA2B4F">
            <w:pPr>
              <w:pStyle w:val="ConsPlusNormal"/>
              <w:jc w:val="center"/>
            </w:pPr>
            <w:r>
              <w:t>100</w:t>
            </w:r>
          </w:p>
        </w:tc>
      </w:tr>
      <w:tr w:rsidR="00AA2B4F">
        <w:tc>
          <w:tcPr>
            <w:tcW w:w="454" w:type="dxa"/>
          </w:tcPr>
          <w:p w:rsidR="00AA2B4F" w:rsidRDefault="00AA2B4F">
            <w:pPr>
              <w:pStyle w:val="ConsPlusNormal"/>
              <w:jc w:val="center"/>
            </w:pPr>
            <w:r>
              <w:t>10</w:t>
            </w:r>
          </w:p>
        </w:tc>
        <w:tc>
          <w:tcPr>
            <w:tcW w:w="4592" w:type="dxa"/>
            <w:vAlign w:val="bottom"/>
          </w:tcPr>
          <w:p w:rsidR="00AA2B4F" w:rsidRDefault="00AA2B4F">
            <w:pPr>
              <w:pStyle w:val="ConsPlusNormal"/>
            </w:pPr>
            <w:r>
              <w:t>Доля граждан, обеспеченных лекарственными препаратами, в общем количестве льготных категорий граждан</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71</w:t>
            </w:r>
          </w:p>
        </w:tc>
        <w:tc>
          <w:tcPr>
            <w:tcW w:w="754" w:type="dxa"/>
            <w:vAlign w:val="center"/>
          </w:tcPr>
          <w:p w:rsidR="00AA2B4F" w:rsidRDefault="00AA2B4F">
            <w:pPr>
              <w:pStyle w:val="ConsPlusNormal"/>
              <w:jc w:val="center"/>
            </w:pPr>
            <w:r>
              <w:t>71</w:t>
            </w:r>
          </w:p>
        </w:tc>
        <w:tc>
          <w:tcPr>
            <w:tcW w:w="844" w:type="dxa"/>
            <w:vAlign w:val="center"/>
          </w:tcPr>
          <w:p w:rsidR="00AA2B4F" w:rsidRDefault="00AA2B4F">
            <w:pPr>
              <w:pStyle w:val="ConsPlusNormal"/>
              <w:jc w:val="center"/>
            </w:pPr>
            <w:r>
              <w:t>71</w:t>
            </w:r>
          </w:p>
        </w:tc>
      </w:tr>
      <w:tr w:rsidR="00AA2B4F">
        <w:tc>
          <w:tcPr>
            <w:tcW w:w="454" w:type="dxa"/>
          </w:tcPr>
          <w:p w:rsidR="00AA2B4F" w:rsidRDefault="00AA2B4F">
            <w:pPr>
              <w:pStyle w:val="ConsPlusNormal"/>
              <w:jc w:val="center"/>
            </w:pPr>
            <w:r>
              <w:t>11</w:t>
            </w:r>
          </w:p>
        </w:tc>
        <w:tc>
          <w:tcPr>
            <w:tcW w:w="4592" w:type="dxa"/>
            <w:vAlign w:val="bottom"/>
          </w:tcPr>
          <w:p w:rsidR="00AA2B4F" w:rsidRDefault="00AA2B4F">
            <w:pPr>
              <w:pStyle w:val="ConsPlusNormal"/>
            </w:pPr>
            <w:r>
              <w:t>Доля детей в возрасте от 2 до 17 лет с диагнозом "сахарный диабет", обеспеченных медицинскими изделиями для непрерывного мониторинга уровня глюкозы в крови</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85</w:t>
            </w:r>
          </w:p>
        </w:tc>
        <w:tc>
          <w:tcPr>
            <w:tcW w:w="754" w:type="dxa"/>
            <w:vAlign w:val="center"/>
          </w:tcPr>
          <w:p w:rsidR="00AA2B4F" w:rsidRDefault="00AA2B4F">
            <w:pPr>
              <w:pStyle w:val="ConsPlusNormal"/>
              <w:jc w:val="center"/>
            </w:pPr>
            <w:r>
              <w:t>85</w:t>
            </w:r>
          </w:p>
        </w:tc>
        <w:tc>
          <w:tcPr>
            <w:tcW w:w="844" w:type="dxa"/>
            <w:vAlign w:val="center"/>
          </w:tcPr>
          <w:p w:rsidR="00AA2B4F" w:rsidRDefault="00AA2B4F">
            <w:pPr>
              <w:pStyle w:val="ConsPlusNormal"/>
              <w:jc w:val="center"/>
            </w:pPr>
            <w:r>
              <w:t>85</w:t>
            </w:r>
          </w:p>
        </w:tc>
      </w:tr>
      <w:tr w:rsidR="00AA2B4F">
        <w:tc>
          <w:tcPr>
            <w:tcW w:w="454" w:type="dxa"/>
          </w:tcPr>
          <w:p w:rsidR="00AA2B4F" w:rsidRDefault="00AA2B4F">
            <w:pPr>
              <w:pStyle w:val="ConsPlusNormal"/>
              <w:jc w:val="center"/>
            </w:pPr>
            <w:r>
              <w:t>12</w:t>
            </w:r>
          </w:p>
        </w:tc>
        <w:tc>
          <w:tcPr>
            <w:tcW w:w="4592" w:type="dxa"/>
            <w:vAlign w:val="bottom"/>
          </w:tcPr>
          <w:p w:rsidR="00AA2B4F" w:rsidRDefault="00AA2B4F">
            <w:pPr>
              <w:pStyle w:val="ConsPlusNormal"/>
            </w:pPr>
            <w:r>
              <w:t>Число случаев лечения в стационарных условиях на одну занятую должность врача медицинского подразделения, оказывающего специализированную, в том числе высокотехнологичную, медицинскую помощь</w:t>
            </w:r>
          </w:p>
        </w:tc>
        <w:tc>
          <w:tcPr>
            <w:tcW w:w="1429" w:type="dxa"/>
            <w:vAlign w:val="center"/>
          </w:tcPr>
          <w:p w:rsidR="00AA2B4F" w:rsidRDefault="00AA2B4F">
            <w:pPr>
              <w:pStyle w:val="ConsPlusNormal"/>
              <w:jc w:val="center"/>
            </w:pPr>
            <w:r>
              <w:t>абс.</w:t>
            </w:r>
          </w:p>
        </w:tc>
        <w:tc>
          <w:tcPr>
            <w:tcW w:w="844" w:type="dxa"/>
            <w:vAlign w:val="center"/>
          </w:tcPr>
          <w:p w:rsidR="00AA2B4F" w:rsidRDefault="00AA2B4F">
            <w:pPr>
              <w:pStyle w:val="ConsPlusNormal"/>
              <w:jc w:val="center"/>
            </w:pPr>
            <w:r>
              <w:t>80</w:t>
            </w:r>
          </w:p>
        </w:tc>
        <w:tc>
          <w:tcPr>
            <w:tcW w:w="754" w:type="dxa"/>
            <w:vAlign w:val="center"/>
          </w:tcPr>
          <w:p w:rsidR="00AA2B4F" w:rsidRDefault="00AA2B4F">
            <w:pPr>
              <w:pStyle w:val="ConsPlusNormal"/>
              <w:jc w:val="center"/>
            </w:pPr>
            <w:r>
              <w:t>81</w:t>
            </w:r>
          </w:p>
        </w:tc>
        <w:tc>
          <w:tcPr>
            <w:tcW w:w="844" w:type="dxa"/>
            <w:vAlign w:val="center"/>
          </w:tcPr>
          <w:p w:rsidR="00AA2B4F" w:rsidRDefault="00AA2B4F">
            <w:pPr>
              <w:pStyle w:val="ConsPlusNormal"/>
              <w:jc w:val="center"/>
            </w:pPr>
            <w:r>
              <w:t>82</w:t>
            </w:r>
          </w:p>
        </w:tc>
      </w:tr>
      <w:tr w:rsidR="00AA2B4F">
        <w:tc>
          <w:tcPr>
            <w:tcW w:w="454" w:type="dxa"/>
          </w:tcPr>
          <w:p w:rsidR="00AA2B4F" w:rsidRDefault="00AA2B4F">
            <w:pPr>
              <w:pStyle w:val="ConsPlusNormal"/>
              <w:jc w:val="center"/>
            </w:pPr>
            <w:r>
              <w:t>13</w:t>
            </w:r>
          </w:p>
        </w:tc>
        <w:tc>
          <w:tcPr>
            <w:tcW w:w="4592" w:type="dxa"/>
            <w:vAlign w:val="bottom"/>
          </w:tcPr>
          <w:p w:rsidR="00AA2B4F" w:rsidRDefault="00AA2B4F">
            <w:pPr>
              <w:pStyle w:val="ConsPlusNormal"/>
            </w:pPr>
            <w:r>
              <w:t>Оперативная активность на одну занятую должность врача хирургической специальности</w:t>
            </w:r>
          </w:p>
        </w:tc>
        <w:tc>
          <w:tcPr>
            <w:tcW w:w="1429" w:type="dxa"/>
            <w:vAlign w:val="center"/>
          </w:tcPr>
          <w:p w:rsidR="00AA2B4F" w:rsidRDefault="00AA2B4F">
            <w:pPr>
              <w:pStyle w:val="ConsPlusNormal"/>
              <w:jc w:val="center"/>
            </w:pPr>
            <w:r>
              <w:t>абс.</w:t>
            </w:r>
          </w:p>
        </w:tc>
        <w:tc>
          <w:tcPr>
            <w:tcW w:w="844" w:type="dxa"/>
            <w:vAlign w:val="center"/>
          </w:tcPr>
          <w:p w:rsidR="00AA2B4F" w:rsidRDefault="00AA2B4F">
            <w:pPr>
              <w:pStyle w:val="ConsPlusNormal"/>
              <w:jc w:val="center"/>
            </w:pPr>
            <w:r>
              <w:t>130</w:t>
            </w:r>
          </w:p>
        </w:tc>
        <w:tc>
          <w:tcPr>
            <w:tcW w:w="754" w:type="dxa"/>
            <w:vAlign w:val="center"/>
          </w:tcPr>
          <w:p w:rsidR="00AA2B4F" w:rsidRDefault="00AA2B4F">
            <w:pPr>
              <w:pStyle w:val="ConsPlusNormal"/>
              <w:jc w:val="center"/>
            </w:pPr>
            <w:r>
              <w:t>135</w:t>
            </w:r>
          </w:p>
        </w:tc>
        <w:tc>
          <w:tcPr>
            <w:tcW w:w="844" w:type="dxa"/>
            <w:vAlign w:val="center"/>
          </w:tcPr>
          <w:p w:rsidR="00AA2B4F" w:rsidRDefault="00AA2B4F">
            <w:pPr>
              <w:pStyle w:val="ConsPlusNormal"/>
              <w:jc w:val="center"/>
            </w:pPr>
            <w:r>
              <w:t>140</w:t>
            </w:r>
          </w:p>
        </w:tc>
      </w:tr>
      <w:tr w:rsidR="00AA2B4F">
        <w:tc>
          <w:tcPr>
            <w:tcW w:w="8917" w:type="dxa"/>
            <w:gridSpan w:val="6"/>
            <w:vAlign w:val="center"/>
          </w:tcPr>
          <w:p w:rsidR="00AA2B4F" w:rsidRDefault="00AA2B4F">
            <w:pPr>
              <w:pStyle w:val="ConsPlusNormal"/>
              <w:jc w:val="center"/>
            </w:pPr>
            <w:r>
              <w:t>Критерии качества медицинской помощи</w:t>
            </w:r>
          </w:p>
        </w:tc>
      </w:tr>
      <w:tr w:rsidR="00AA2B4F">
        <w:tc>
          <w:tcPr>
            <w:tcW w:w="454" w:type="dxa"/>
          </w:tcPr>
          <w:p w:rsidR="00AA2B4F" w:rsidRDefault="00AA2B4F">
            <w:pPr>
              <w:pStyle w:val="ConsPlusNormal"/>
              <w:jc w:val="center"/>
            </w:pPr>
            <w:r>
              <w:t>1</w:t>
            </w:r>
          </w:p>
        </w:tc>
        <w:tc>
          <w:tcPr>
            <w:tcW w:w="4592" w:type="dxa"/>
            <w:vAlign w:val="center"/>
          </w:tcPr>
          <w:p w:rsidR="00AA2B4F" w:rsidRDefault="00AA2B4F">
            <w:pPr>
              <w:pStyle w:val="ConsPlusNormal"/>
            </w:pPr>
            <w:r>
              <w:t>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4,5</w:t>
            </w:r>
          </w:p>
        </w:tc>
        <w:tc>
          <w:tcPr>
            <w:tcW w:w="754" w:type="dxa"/>
            <w:vAlign w:val="center"/>
          </w:tcPr>
          <w:p w:rsidR="00AA2B4F" w:rsidRDefault="00AA2B4F">
            <w:pPr>
              <w:pStyle w:val="ConsPlusNormal"/>
              <w:jc w:val="center"/>
            </w:pPr>
            <w:r>
              <w:t>4,6</w:t>
            </w:r>
          </w:p>
        </w:tc>
        <w:tc>
          <w:tcPr>
            <w:tcW w:w="844" w:type="dxa"/>
            <w:vAlign w:val="center"/>
          </w:tcPr>
          <w:p w:rsidR="00AA2B4F" w:rsidRDefault="00AA2B4F">
            <w:pPr>
              <w:pStyle w:val="ConsPlusNormal"/>
              <w:jc w:val="center"/>
            </w:pPr>
            <w:r>
              <w:t>4,7</w:t>
            </w:r>
          </w:p>
        </w:tc>
      </w:tr>
      <w:tr w:rsidR="00AA2B4F">
        <w:tc>
          <w:tcPr>
            <w:tcW w:w="454" w:type="dxa"/>
          </w:tcPr>
          <w:p w:rsidR="00AA2B4F" w:rsidRDefault="00AA2B4F">
            <w:pPr>
              <w:pStyle w:val="ConsPlusNormal"/>
              <w:jc w:val="center"/>
            </w:pPr>
            <w:r>
              <w:t>2</w:t>
            </w:r>
          </w:p>
        </w:tc>
        <w:tc>
          <w:tcPr>
            <w:tcW w:w="4592" w:type="dxa"/>
            <w:vAlign w:val="bottom"/>
          </w:tcPr>
          <w:p w:rsidR="00AA2B4F" w:rsidRDefault="00AA2B4F">
            <w:pPr>
              <w:pStyle w:val="ConsPlusNormal"/>
            </w:pPr>
            <w:r>
              <w:t>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3,4</w:t>
            </w:r>
          </w:p>
        </w:tc>
        <w:tc>
          <w:tcPr>
            <w:tcW w:w="754" w:type="dxa"/>
            <w:vAlign w:val="center"/>
          </w:tcPr>
          <w:p w:rsidR="00AA2B4F" w:rsidRDefault="00AA2B4F">
            <w:pPr>
              <w:pStyle w:val="ConsPlusNormal"/>
              <w:jc w:val="center"/>
            </w:pPr>
            <w:r>
              <w:t>3,5</w:t>
            </w:r>
          </w:p>
        </w:tc>
        <w:tc>
          <w:tcPr>
            <w:tcW w:w="844" w:type="dxa"/>
            <w:vAlign w:val="center"/>
          </w:tcPr>
          <w:p w:rsidR="00AA2B4F" w:rsidRDefault="00AA2B4F">
            <w:pPr>
              <w:pStyle w:val="ConsPlusNormal"/>
              <w:jc w:val="center"/>
            </w:pPr>
            <w:r>
              <w:t>3,6</w:t>
            </w:r>
          </w:p>
        </w:tc>
      </w:tr>
      <w:tr w:rsidR="00AA2B4F">
        <w:tc>
          <w:tcPr>
            <w:tcW w:w="454" w:type="dxa"/>
          </w:tcPr>
          <w:p w:rsidR="00AA2B4F" w:rsidRDefault="00AA2B4F">
            <w:pPr>
              <w:pStyle w:val="ConsPlusNormal"/>
              <w:jc w:val="center"/>
            </w:pPr>
            <w:r>
              <w:t>3</w:t>
            </w:r>
          </w:p>
        </w:tc>
        <w:tc>
          <w:tcPr>
            <w:tcW w:w="4592" w:type="dxa"/>
            <w:vAlign w:val="center"/>
          </w:tcPr>
          <w:p w:rsidR="00AA2B4F" w:rsidRDefault="00AA2B4F">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25,5</w:t>
            </w:r>
          </w:p>
        </w:tc>
        <w:tc>
          <w:tcPr>
            <w:tcW w:w="754" w:type="dxa"/>
            <w:vAlign w:val="center"/>
          </w:tcPr>
          <w:p w:rsidR="00AA2B4F" w:rsidRDefault="00AA2B4F">
            <w:pPr>
              <w:pStyle w:val="ConsPlusNormal"/>
              <w:jc w:val="center"/>
            </w:pPr>
            <w:r>
              <w:t>26,0</w:t>
            </w:r>
          </w:p>
        </w:tc>
        <w:tc>
          <w:tcPr>
            <w:tcW w:w="844" w:type="dxa"/>
            <w:vAlign w:val="center"/>
          </w:tcPr>
          <w:p w:rsidR="00AA2B4F" w:rsidRDefault="00AA2B4F">
            <w:pPr>
              <w:pStyle w:val="ConsPlusNormal"/>
              <w:jc w:val="center"/>
            </w:pPr>
            <w:r>
              <w:t>26,5</w:t>
            </w:r>
          </w:p>
        </w:tc>
      </w:tr>
      <w:tr w:rsidR="00AA2B4F">
        <w:tc>
          <w:tcPr>
            <w:tcW w:w="454" w:type="dxa"/>
          </w:tcPr>
          <w:p w:rsidR="00AA2B4F" w:rsidRDefault="00AA2B4F">
            <w:pPr>
              <w:pStyle w:val="ConsPlusNormal"/>
              <w:jc w:val="center"/>
            </w:pPr>
            <w:r>
              <w:t>4</w:t>
            </w:r>
          </w:p>
        </w:tc>
        <w:tc>
          <w:tcPr>
            <w:tcW w:w="4592" w:type="dxa"/>
            <w:vAlign w:val="bottom"/>
          </w:tcPr>
          <w:p w:rsidR="00AA2B4F" w:rsidRDefault="00AA2B4F">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от общего количества лиц, прошедших указанные осмотры</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26,1</w:t>
            </w:r>
          </w:p>
        </w:tc>
        <w:tc>
          <w:tcPr>
            <w:tcW w:w="754" w:type="dxa"/>
            <w:vAlign w:val="center"/>
          </w:tcPr>
          <w:p w:rsidR="00AA2B4F" w:rsidRDefault="00AA2B4F">
            <w:pPr>
              <w:pStyle w:val="ConsPlusNormal"/>
              <w:jc w:val="center"/>
            </w:pPr>
            <w:r>
              <w:t>26,2</w:t>
            </w:r>
          </w:p>
        </w:tc>
        <w:tc>
          <w:tcPr>
            <w:tcW w:w="844" w:type="dxa"/>
            <w:vAlign w:val="center"/>
          </w:tcPr>
          <w:p w:rsidR="00AA2B4F" w:rsidRDefault="00AA2B4F">
            <w:pPr>
              <w:pStyle w:val="ConsPlusNormal"/>
              <w:jc w:val="center"/>
            </w:pPr>
            <w:r>
              <w:t>26,3</w:t>
            </w:r>
          </w:p>
        </w:tc>
      </w:tr>
      <w:tr w:rsidR="00AA2B4F">
        <w:tc>
          <w:tcPr>
            <w:tcW w:w="454" w:type="dxa"/>
          </w:tcPr>
          <w:p w:rsidR="00AA2B4F" w:rsidRDefault="00AA2B4F">
            <w:pPr>
              <w:pStyle w:val="ConsPlusNormal"/>
              <w:jc w:val="center"/>
            </w:pPr>
            <w:r>
              <w:t>5</w:t>
            </w:r>
          </w:p>
        </w:tc>
        <w:tc>
          <w:tcPr>
            <w:tcW w:w="4592" w:type="dxa"/>
            <w:vAlign w:val="bottom"/>
          </w:tcPr>
          <w:p w:rsidR="00AA2B4F" w:rsidRDefault="00AA2B4F">
            <w:pPr>
              <w:pStyle w:val="ConsPlusNormal"/>
            </w:pPr>
            <w: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95,0</w:t>
            </w:r>
          </w:p>
        </w:tc>
        <w:tc>
          <w:tcPr>
            <w:tcW w:w="754" w:type="dxa"/>
            <w:vAlign w:val="center"/>
          </w:tcPr>
          <w:p w:rsidR="00AA2B4F" w:rsidRDefault="00AA2B4F">
            <w:pPr>
              <w:pStyle w:val="ConsPlusNormal"/>
              <w:jc w:val="center"/>
            </w:pPr>
            <w:r>
              <w:t>95,0</w:t>
            </w:r>
          </w:p>
        </w:tc>
        <w:tc>
          <w:tcPr>
            <w:tcW w:w="844" w:type="dxa"/>
            <w:vAlign w:val="center"/>
          </w:tcPr>
          <w:p w:rsidR="00AA2B4F" w:rsidRDefault="00AA2B4F">
            <w:pPr>
              <w:pStyle w:val="ConsPlusNormal"/>
              <w:jc w:val="center"/>
            </w:pPr>
            <w:r>
              <w:t>95,0</w:t>
            </w:r>
          </w:p>
        </w:tc>
      </w:tr>
      <w:tr w:rsidR="00AA2B4F">
        <w:tc>
          <w:tcPr>
            <w:tcW w:w="454" w:type="dxa"/>
          </w:tcPr>
          <w:p w:rsidR="00AA2B4F" w:rsidRDefault="00AA2B4F">
            <w:pPr>
              <w:pStyle w:val="ConsPlusNormal"/>
              <w:jc w:val="center"/>
            </w:pPr>
            <w:r>
              <w:t>6</w:t>
            </w:r>
          </w:p>
        </w:tc>
        <w:tc>
          <w:tcPr>
            <w:tcW w:w="4592" w:type="dxa"/>
            <w:vAlign w:val="bottom"/>
          </w:tcPr>
          <w:p w:rsidR="00AA2B4F" w:rsidRDefault="00AA2B4F">
            <w:pPr>
              <w:pStyle w:val="ConsPlusNormal"/>
            </w:pPr>
            <w: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55,1</w:t>
            </w:r>
          </w:p>
        </w:tc>
        <w:tc>
          <w:tcPr>
            <w:tcW w:w="754" w:type="dxa"/>
            <w:vAlign w:val="center"/>
          </w:tcPr>
          <w:p w:rsidR="00AA2B4F" w:rsidRDefault="00AA2B4F">
            <w:pPr>
              <w:pStyle w:val="ConsPlusNormal"/>
              <w:jc w:val="center"/>
            </w:pPr>
            <w:r>
              <w:t>55,2</w:t>
            </w:r>
          </w:p>
        </w:tc>
        <w:tc>
          <w:tcPr>
            <w:tcW w:w="844" w:type="dxa"/>
            <w:vAlign w:val="center"/>
          </w:tcPr>
          <w:p w:rsidR="00AA2B4F" w:rsidRDefault="00AA2B4F">
            <w:pPr>
              <w:pStyle w:val="ConsPlusNormal"/>
              <w:jc w:val="center"/>
            </w:pPr>
            <w:r>
              <w:t>55,3</w:t>
            </w:r>
          </w:p>
        </w:tc>
      </w:tr>
      <w:tr w:rsidR="00AA2B4F">
        <w:tc>
          <w:tcPr>
            <w:tcW w:w="454" w:type="dxa"/>
          </w:tcPr>
          <w:p w:rsidR="00AA2B4F" w:rsidRDefault="00AA2B4F">
            <w:pPr>
              <w:pStyle w:val="ConsPlusNormal"/>
              <w:jc w:val="center"/>
            </w:pPr>
            <w:r>
              <w:t>7</w:t>
            </w:r>
          </w:p>
        </w:tc>
        <w:tc>
          <w:tcPr>
            <w:tcW w:w="4592" w:type="dxa"/>
            <w:vAlign w:val="bottom"/>
          </w:tcPr>
          <w:p w:rsidR="00AA2B4F" w:rsidRDefault="00AA2B4F">
            <w:pPr>
              <w:pStyle w:val="ConsPlusNormal"/>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его проведению</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45,1</w:t>
            </w:r>
          </w:p>
        </w:tc>
        <w:tc>
          <w:tcPr>
            <w:tcW w:w="754" w:type="dxa"/>
            <w:vAlign w:val="center"/>
          </w:tcPr>
          <w:p w:rsidR="00AA2B4F" w:rsidRDefault="00AA2B4F">
            <w:pPr>
              <w:pStyle w:val="ConsPlusNormal"/>
              <w:jc w:val="center"/>
            </w:pPr>
            <w:r>
              <w:t>45,2</w:t>
            </w:r>
          </w:p>
        </w:tc>
        <w:tc>
          <w:tcPr>
            <w:tcW w:w="844" w:type="dxa"/>
            <w:vAlign w:val="center"/>
          </w:tcPr>
          <w:p w:rsidR="00AA2B4F" w:rsidRDefault="00AA2B4F">
            <w:pPr>
              <w:pStyle w:val="ConsPlusNormal"/>
              <w:jc w:val="center"/>
            </w:pPr>
            <w:r>
              <w:t>45,3</w:t>
            </w:r>
          </w:p>
        </w:tc>
      </w:tr>
      <w:tr w:rsidR="00AA2B4F">
        <w:tc>
          <w:tcPr>
            <w:tcW w:w="454" w:type="dxa"/>
          </w:tcPr>
          <w:p w:rsidR="00AA2B4F" w:rsidRDefault="00AA2B4F">
            <w:pPr>
              <w:pStyle w:val="ConsPlusNormal"/>
              <w:jc w:val="center"/>
            </w:pPr>
            <w:r>
              <w:t>8</w:t>
            </w:r>
          </w:p>
        </w:tc>
        <w:tc>
          <w:tcPr>
            <w:tcW w:w="4592" w:type="dxa"/>
            <w:vAlign w:val="center"/>
          </w:tcPr>
          <w:p w:rsidR="00AA2B4F" w:rsidRDefault="00AA2B4F">
            <w:pPr>
              <w:pStyle w:val="ConsPlusNormal"/>
            </w:pPr>
            <w: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имеющим показания к его проведению, которым оказана медицинская помощь выездными бригадами скорой медицинской помощи</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22,2</w:t>
            </w:r>
          </w:p>
        </w:tc>
        <w:tc>
          <w:tcPr>
            <w:tcW w:w="754" w:type="dxa"/>
            <w:vAlign w:val="center"/>
          </w:tcPr>
          <w:p w:rsidR="00AA2B4F" w:rsidRDefault="00AA2B4F">
            <w:pPr>
              <w:pStyle w:val="ConsPlusNormal"/>
              <w:jc w:val="center"/>
            </w:pPr>
            <w:r>
              <w:t>22,4</w:t>
            </w:r>
          </w:p>
        </w:tc>
        <w:tc>
          <w:tcPr>
            <w:tcW w:w="844" w:type="dxa"/>
            <w:vAlign w:val="center"/>
          </w:tcPr>
          <w:p w:rsidR="00AA2B4F" w:rsidRDefault="00AA2B4F">
            <w:pPr>
              <w:pStyle w:val="ConsPlusNormal"/>
              <w:jc w:val="center"/>
            </w:pPr>
            <w:r>
              <w:t>22,6</w:t>
            </w:r>
          </w:p>
        </w:tc>
      </w:tr>
      <w:tr w:rsidR="00AA2B4F">
        <w:tc>
          <w:tcPr>
            <w:tcW w:w="454" w:type="dxa"/>
          </w:tcPr>
          <w:p w:rsidR="00AA2B4F" w:rsidRDefault="00AA2B4F">
            <w:pPr>
              <w:pStyle w:val="ConsPlusNormal"/>
              <w:jc w:val="center"/>
            </w:pPr>
            <w:r>
              <w:t>9</w:t>
            </w:r>
          </w:p>
        </w:tc>
        <w:tc>
          <w:tcPr>
            <w:tcW w:w="4592" w:type="dxa"/>
            <w:vAlign w:val="bottom"/>
          </w:tcPr>
          <w:p w:rsidR="00AA2B4F" w:rsidRDefault="00AA2B4F">
            <w:pPr>
              <w:pStyle w:val="ConsPlusNormal"/>
            </w:pPr>
            <w:r>
              <w:t>Доля пациентов с острым инфарктом миокарда, которым проведена тромболитическая терапия, в общем количестве пациентов с острым инфарктом миокарда, имеющих показания к ее проведению</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51,1</w:t>
            </w:r>
          </w:p>
        </w:tc>
        <w:tc>
          <w:tcPr>
            <w:tcW w:w="754" w:type="dxa"/>
            <w:vAlign w:val="center"/>
          </w:tcPr>
          <w:p w:rsidR="00AA2B4F" w:rsidRDefault="00AA2B4F">
            <w:pPr>
              <w:pStyle w:val="ConsPlusNormal"/>
              <w:jc w:val="center"/>
            </w:pPr>
            <w:r>
              <w:t>51,2</w:t>
            </w:r>
          </w:p>
        </w:tc>
        <w:tc>
          <w:tcPr>
            <w:tcW w:w="844" w:type="dxa"/>
            <w:vAlign w:val="center"/>
          </w:tcPr>
          <w:p w:rsidR="00AA2B4F" w:rsidRDefault="00AA2B4F">
            <w:pPr>
              <w:pStyle w:val="ConsPlusNormal"/>
              <w:jc w:val="center"/>
            </w:pPr>
            <w:r>
              <w:t>51,3</w:t>
            </w:r>
          </w:p>
        </w:tc>
      </w:tr>
      <w:tr w:rsidR="00AA2B4F">
        <w:tc>
          <w:tcPr>
            <w:tcW w:w="454" w:type="dxa"/>
          </w:tcPr>
          <w:p w:rsidR="00AA2B4F" w:rsidRDefault="00AA2B4F">
            <w:pPr>
              <w:pStyle w:val="ConsPlusNormal"/>
              <w:jc w:val="center"/>
            </w:pPr>
            <w:r>
              <w:t>10</w:t>
            </w:r>
          </w:p>
        </w:tc>
        <w:tc>
          <w:tcPr>
            <w:tcW w:w="4592" w:type="dxa"/>
            <w:vAlign w:val="center"/>
          </w:tcPr>
          <w:p w:rsidR="00AA2B4F" w:rsidRDefault="00AA2B4F">
            <w:pPr>
              <w:pStyle w:val="ConsPlusNormal"/>
            </w:pPr>
            <w:r>
              <w:t>Доля работающих граждан, состоящих на учете по поводу хронического неинфекционного заболевания, которым проведено диспансерное наблюдение работающего гражданина в соответствии с Программой</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67,6</w:t>
            </w:r>
          </w:p>
        </w:tc>
        <w:tc>
          <w:tcPr>
            <w:tcW w:w="754" w:type="dxa"/>
            <w:vAlign w:val="center"/>
          </w:tcPr>
          <w:p w:rsidR="00AA2B4F" w:rsidRDefault="00AA2B4F">
            <w:pPr>
              <w:pStyle w:val="ConsPlusNormal"/>
              <w:jc w:val="center"/>
            </w:pPr>
            <w:r>
              <w:t>67,7</w:t>
            </w:r>
          </w:p>
        </w:tc>
        <w:tc>
          <w:tcPr>
            <w:tcW w:w="844" w:type="dxa"/>
            <w:vAlign w:val="center"/>
          </w:tcPr>
          <w:p w:rsidR="00AA2B4F" w:rsidRDefault="00AA2B4F">
            <w:pPr>
              <w:pStyle w:val="ConsPlusNormal"/>
              <w:jc w:val="center"/>
            </w:pPr>
            <w:r>
              <w:t>67,8</w:t>
            </w:r>
          </w:p>
        </w:tc>
      </w:tr>
      <w:tr w:rsidR="00AA2B4F">
        <w:tc>
          <w:tcPr>
            <w:tcW w:w="454" w:type="dxa"/>
          </w:tcPr>
          <w:p w:rsidR="00AA2B4F" w:rsidRDefault="00AA2B4F">
            <w:pPr>
              <w:pStyle w:val="ConsPlusNormal"/>
              <w:jc w:val="center"/>
            </w:pPr>
            <w:r>
              <w:t>11</w:t>
            </w:r>
          </w:p>
        </w:tc>
        <w:tc>
          <w:tcPr>
            <w:tcW w:w="4592" w:type="dxa"/>
            <w:vAlign w:val="center"/>
          </w:tcPr>
          <w:p w:rsidR="00AA2B4F" w:rsidRDefault="00AA2B4F">
            <w:pPr>
              <w:pStyle w:val="ConsPlusNormal"/>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38,1</w:t>
            </w:r>
          </w:p>
        </w:tc>
        <w:tc>
          <w:tcPr>
            <w:tcW w:w="754" w:type="dxa"/>
            <w:vAlign w:val="center"/>
          </w:tcPr>
          <w:p w:rsidR="00AA2B4F" w:rsidRDefault="00AA2B4F">
            <w:pPr>
              <w:pStyle w:val="ConsPlusNormal"/>
              <w:jc w:val="center"/>
            </w:pPr>
            <w:r>
              <w:t>38,2</w:t>
            </w:r>
          </w:p>
        </w:tc>
        <w:tc>
          <w:tcPr>
            <w:tcW w:w="844" w:type="dxa"/>
            <w:vAlign w:val="center"/>
          </w:tcPr>
          <w:p w:rsidR="00AA2B4F" w:rsidRDefault="00AA2B4F">
            <w:pPr>
              <w:pStyle w:val="ConsPlusNormal"/>
              <w:jc w:val="center"/>
            </w:pPr>
            <w:r>
              <w:t>38,3</w:t>
            </w:r>
          </w:p>
        </w:tc>
      </w:tr>
      <w:tr w:rsidR="00AA2B4F">
        <w:tc>
          <w:tcPr>
            <w:tcW w:w="454" w:type="dxa"/>
          </w:tcPr>
          <w:p w:rsidR="00AA2B4F" w:rsidRDefault="00AA2B4F">
            <w:pPr>
              <w:pStyle w:val="ConsPlusNormal"/>
              <w:jc w:val="center"/>
            </w:pPr>
            <w:r>
              <w:t>12</w:t>
            </w:r>
          </w:p>
        </w:tc>
        <w:tc>
          <w:tcPr>
            <w:tcW w:w="4592" w:type="dxa"/>
            <w:vAlign w:val="center"/>
          </w:tcPr>
          <w:p w:rsidR="00AA2B4F" w:rsidRDefault="00AA2B4F">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31</w:t>
            </w:r>
          </w:p>
        </w:tc>
        <w:tc>
          <w:tcPr>
            <w:tcW w:w="754" w:type="dxa"/>
            <w:vAlign w:val="center"/>
          </w:tcPr>
          <w:p w:rsidR="00AA2B4F" w:rsidRDefault="00AA2B4F">
            <w:pPr>
              <w:pStyle w:val="ConsPlusNormal"/>
              <w:jc w:val="center"/>
            </w:pPr>
            <w:r>
              <w:t>32</w:t>
            </w:r>
          </w:p>
        </w:tc>
        <w:tc>
          <w:tcPr>
            <w:tcW w:w="844" w:type="dxa"/>
            <w:vAlign w:val="center"/>
          </w:tcPr>
          <w:p w:rsidR="00AA2B4F" w:rsidRDefault="00AA2B4F">
            <w:pPr>
              <w:pStyle w:val="ConsPlusNormal"/>
              <w:jc w:val="center"/>
            </w:pPr>
            <w:r>
              <w:t>33</w:t>
            </w:r>
          </w:p>
        </w:tc>
      </w:tr>
      <w:tr w:rsidR="00AA2B4F">
        <w:tc>
          <w:tcPr>
            <w:tcW w:w="454" w:type="dxa"/>
          </w:tcPr>
          <w:p w:rsidR="00AA2B4F" w:rsidRDefault="00AA2B4F">
            <w:pPr>
              <w:pStyle w:val="ConsPlusNormal"/>
              <w:jc w:val="center"/>
            </w:pPr>
            <w:r>
              <w:t>13</w:t>
            </w:r>
          </w:p>
        </w:tc>
        <w:tc>
          <w:tcPr>
            <w:tcW w:w="4592" w:type="dxa"/>
            <w:vAlign w:val="bottom"/>
          </w:tcPr>
          <w:p w:rsidR="00AA2B4F" w:rsidRDefault="00AA2B4F">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4,7</w:t>
            </w:r>
          </w:p>
        </w:tc>
        <w:tc>
          <w:tcPr>
            <w:tcW w:w="754" w:type="dxa"/>
            <w:vAlign w:val="center"/>
          </w:tcPr>
          <w:p w:rsidR="00AA2B4F" w:rsidRDefault="00AA2B4F">
            <w:pPr>
              <w:pStyle w:val="ConsPlusNormal"/>
              <w:jc w:val="center"/>
            </w:pPr>
            <w:r>
              <w:t>4,8</w:t>
            </w:r>
          </w:p>
        </w:tc>
        <w:tc>
          <w:tcPr>
            <w:tcW w:w="844" w:type="dxa"/>
            <w:vAlign w:val="center"/>
          </w:tcPr>
          <w:p w:rsidR="00AA2B4F" w:rsidRDefault="00AA2B4F">
            <w:pPr>
              <w:pStyle w:val="ConsPlusNormal"/>
              <w:jc w:val="center"/>
            </w:pPr>
            <w:r>
              <w:t>4,9</w:t>
            </w:r>
          </w:p>
        </w:tc>
      </w:tr>
      <w:tr w:rsidR="00AA2B4F">
        <w:tc>
          <w:tcPr>
            <w:tcW w:w="454" w:type="dxa"/>
          </w:tcPr>
          <w:p w:rsidR="00AA2B4F" w:rsidRDefault="00AA2B4F">
            <w:pPr>
              <w:pStyle w:val="ConsPlusNormal"/>
              <w:jc w:val="center"/>
            </w:pPr>
            <w:r>
              <w:t>14</w:t>
            </w:r>
          </w:p>
        </w:tc>
        <w:tc>
          <w:tcPr>
            <w:tcW w:w="4592" w:type="dxa"/>
            <w:vAlign w:val="center"/>
          </w:tcPr>
          <w:p w:rsidR="00AA2B4F" w:rsidRDefault="00AA2B4F">
            <w:pPr>
              <w:pStyle w:val="ConsPlusNormal"/>
            </w:pPr>
            <w:r>
              <w:t>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95</w:t>
            </w:r>
          </w:p>
        </w:tc>
        <w:tc>
          <w:tcPr>
            <w:tcW w:w="754" w:type="dxa"/>
            <w:vAlign w:val="center"/>
          </w:tcPr>
          <w:p w:rsidR="00AA2B4F" w:rsidRDefault="00AA2B4F">
            <w:pPr>
              <w:pStyle w:val="ConsPlusNormal"/>
              <w:jc w:val="center"/>
            </w:pPr>
            <w:r>
              <w:t>95</w:t>
            </w:r>
          </w:p>
        </w:tc>
        <w:tc>
          <w:tcPr>
            <w:tcW w:w="844" w:type="dxa"/>
            <w:vAlign w:val="center"/>
          </w:tcPr>
          <w:p w:rsidR="00AA2B4F" w:rsidRDefault="00AA2B4F">
            <w:pPr>
              <w:pStyle w:val="ConsPlusNormal"/>
              <w:jc w:val="center"/>
            </w:pPr>
            <w:r>
              <w:t>95</w:t>
            </w:r>
          </w:p>
        </w:tc>
      </w:tr>
      <w:tr w:rsidR="00AA2B4F">
        <w:tc>
          <w:tcPr>
            <w:tcW w:w="454" w:type="dxa"/>
          </w:tcPr>
          <w:p w:rsidR="00AA2B4F" w:rsidRDefault="00AA2B4F">
            <w:pPr>
              <w:pStyle w:val="ConsPlusNormal"/>
              <w:jc w:val="center"/>
            </w:pPr>
            <w:r>
              <w:t>15</w:t>
            </w:r>
          </w:p>
        </w:tc>
        <w:tc>
          <w:tcPr>
            <w:tcW w:w="4592" w:type="dxa"/>
            <w:vAlign w:val="center"/>
          </w:tcPr>
          <w:p w:rsidR="00AA2B4F" w:rsidRDefault="00AA2B4F">
            <w:pPr>
              <w:pStyle w:val="ConsPlusNormal"/>
            </w:pPr>
            <w:r>
              <w:t>Доля пациентов, получающих лечебное (энтеральное) питание в рамках оказания паллиативной медицинской помощи, в общем количестве пациентов, нуждающихся в лечебном (энтеральном) питании при оказании паллиативной медицинской помощи</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95</w:t>
            </w:r>
          </w:p>
        </w:tc>
        <w:tc>
          <w:tcPr>
            <w:tcW w:w="754" w:type="dxa"/>
            <w:vAlign w:val="center"/>
          </w:tcPr>
          <w:p w:rsidR="00AA2B4F" w:rsidRDefault="00AA2B4F">
            <w:pPr>
              <w:pStyle w:val="ConsPlusNormal"/>
              <w:jc w:val="center"/>
            </w:pPr>
            <w:r>
              <w:t>95</w:t>
            </w:r>
          </w:p>
        </w:tc>
        <w:tc>
          <w:tcPr>
            <w:tcW w:w="844" w:type="dxa"/>
            <w:vAlign w:val="center"/>
          </w:tcPr>
          <w:p w:rsidR="00AA2B4F" w:rsidRDefault="00AA2B4F">
            <w:pPr>
              <w:pStyle w:val="ConsPlusNormal"/>
              <w:jc w:val="center"/>
            </w:pPr>
            <w:r>
              <w:t>95</w:t>
            </w:r>
          </w:p>
        </w:tc>
      </w:tr>
      <w:tr w:rsidR="00AA2B4F">
        <w:tc>
          <w:tcPr>
            <w:tcW w:w="454" w:type="dxa"/>
          </w:tcPr>
          <w:p w:rsidR="00AA2B4F" w:rsidRDefault="00AA2B4F">
            <w:pPr>
              <w:pStyle w:val="ConsPlusNormal"/>
              <w:jc w:val="center"/>
            </w:pPr>
            <w:r>
              <w:t>16</w:t>
            </w:r>
          </w:p>
        </w:tc>
        <w:tc>
          <w:tcPr>
            <w:tcW w:w="4592" w:type="dxa"/>
            <w:vAlign w:val="center"/>
          </w:tcPr>
          <w:p w:rsidR="00AA2B4F" w:rsidRDefault="00AA2B4F">
            <w:pPr>
              <w:pStyle w:val="ConsPlusNormal"/>
            </w:pPr>
            <w:r>
              <w:t>Доля лиц репродуктивного возраста, прошедших диспансеризацию для оценки репродуктивного здоровья женщин и мужчин (отдельно по мужчинам и женщинам)</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Ж-26,5</w:t>
            </w:r>
          </w:p>
          <w:p w:rsidR="00AA2B4F" w:rsidRDefault="00AA2B4F">
            <w:pPr>
              <w:pStyle w:val="ConsPlusNormal"/>
              <w:jc w:val="center"/>
            </w:pPr>
            <w:r>
              <w:t>М-12,5</w:t>
            </w:r>
          </w:p>
        </w:tc>
        <w:tc>
          <w:tcPr>
            <w:tcW w:w="754" w:type="dxa"/>
            <w:vAlign w:val="center"/>
          </w:tcPr>
          <w:p w:rsidR="00AA2B4F" w:rsidRDefault="00AA2B4F">
            <w:pPr>
              <w:pStyle w:val="ConsPlusNormal"/>
              <w:jc w:val="center"/>
            </w:pPr>
            <w:r>
              <w:t>Ж-27</w:t>
            </w:r>
          </w:p>
          <w:p w:rsidR="00AA2B4F" w:rsidRDefault="00AA2B4F">
            <w:pPr>
              <w:pStyle w:val="ConsPlusNormal"/>
              <w:jc w:val="center"/>
            </w:pPr>
            <w:r>
              <w:t>М-13</w:t>
            </w:r>
          </w:p>
        </w:tc>
        <w:tc>
          <w:tcPr>
            <w:tcW w:w="844" w:type="dxa"/>
            <w:vAlign w:val="center"/>
          </w:tcPr>
          <w:p w:rsidR="00AA2B4F" w:rsidRDefault="00AA2B4F">
            <w:pPr>
              <w:pStyle w:val="ConsPlusNormal"/>
              <w:jc w:val="center"/>
            </w:pPr>
            <w:r>
              <w:t>Ж-27,5 М-13,5</w:t>
            </w:r>
          </w:p>
        </w:tc>
      </w:tr>
      <w:tr w:rsidR="00AA2B4F">
        <w:tc>
          <w:tcPr>
            <w:tcW w:w="454" w:type="dxa"/>
          </w:tcPr>
          <w:p w:rsidR="00AA2B4F" w:rsidRDefault="00AA2B4F">
            <w:pPr>
              <w:pStyle w:val="ConsPlusNormal"/>
              <w:jc w:val="center"/>
            </w:pPr>
            <w:r>
              <w:t>17</w:t>
            </w:r>
          </w:p>
        </w:tc>
        <w:tc>
          <w:tcPr>
            <w:tcW w:w="4592" w:type="dxa"/>
            <w:vAlign w:val="center"/>
          </w:tcPr>
          <w:p w:rsidR="00AA2B4F" w:rsidRDefault="00AA2B4F">
            <w:pPr>
              <w:pStyle w:val="ConsPlusNormal"/>
            </w:pPr>
            <w:r>
              <w:t xml:space="preserve">Доля пациентов, обследованных перед проведением вспомогательных репродуктивных технологий в соответствии с критериями качества проведения программ вспомогательных репродуктивных технологий клинических </w:t>
            </w:r>
            <w:hyperlink r:id="rId58">
              <w:r>
                <w:rPr>
                  <w:color w:val="0000FF"/>
                </w:rPr>
                <w:t>рекомендаций</w:t>
              </w:r>
            </w:hyperlink>
            <w:r>
              <w:t xml:space="preserve"> "Женское бесплодие"</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100</w:t>
            </w:r>
          </w:p>
        </w:tc>
        <w:tc>
          <w:tcPr>
            <w:tcW w:w="754" w:type="dxa"/>
            <w:vAlign w:val="center"/>
          </w:tcPr>
          <w:p w:rsidR="00AA2B4F" w:rsidRDefault="00AA2B4F">
            <w:pPr>
              <w:pStyle w:val="ConsPlusNormal"/>
              <w:jc w:val="center"/>
            </w:pPr>
            <w:r>
              <w:t>100</w:t>
            </w:r>
          </w:p>
        </w:tc>
        <w:tc>
          <w:tcPr>
            <w:tcW w:w="844" w:type="dxa"/>
            <w:vAlign w:val="center"/>
          </w:tcPr>
          <w:p w:rsidR="00AA2B4F" w:rsidRDefault="00AA2B4F">
            <w:pPr>
              <w:pStyle w:val="ConsPlusNormal"/>
              <w:jc w:val="center"/>
            </w:pPr>
            <w:r>
              <w:t>100</w:t>
            </w:r>
          </w:p>
        </w:tc>
      </w:tr>
      <w:tr w:rsidR="00AA2B4F">
        <w:tc>
          <w:tcPr>
            <w:tcW w:w="454" w:type="dxa"/>
          </w:tcPr>
          <w:p w:rsidR="00AA2B4F" w:rsidRDefault="00AA2B4F">
            <w:pPr>
              <w:pStyle w:val="ConsPlusNormal"/>
              <w:jc w:val="center"/>
            </w:pPr>
            <w:r>
              <w:t>18</w:t>
            </w:r>
          </w:p>
        </w:tc>
        <w:tc>
          <w:tcPr>
            <w:tcW w:w="4592" w:type="dxa"/>
            <w:vAlign w:val="center"/>
          </w:tcPr>
          <w:p w:rsidR="00AA2B4F" w:rsidRDefault="00AA2B4F">
            <w:pPr>
              <w:pStyle w:val="ConsPlusNormal"/>
            </w:pPr>
            <w:r>
              <w:t>Число циклов экстракорпорального оплодотворения, выполняемых медицинской организацией, в течение одного года</w:t>
            </w:r>
          </w:p>
        </w:tc>
        <w:tc>
          <w:tcPr>
            <w:tcW w:w="1429" w:type="dxa"/>
            <w:vAlign w:val="center"/>
          </w:tcPr>
          <w:p w:rsidR="00AA2B4F" w:rsidRDefault="00AA2B4F">
            <w:pPr>
              <w:pStyle w:val="ConsPlusNormal"/>
              <w:jc w:val="center"/>
            </w:pPr>
            <w:r>
              <w:t>абс.</w:t>
            </w:r>
          </w:p>
        </w:tc>
        <w:tc>
          <w:tcPr>
            <w:tcW w:w="844" w:type="dxa"/>
            <w:vAlign w:val="center"/>
          </w:tcPr>
          <w:p w:rsidR="00AA2B4F" w:rsidRDefault="00AA2B4F">
            <w:pPr>
              <w:pStyle w:val="ConsPlusNormal"/>
              <w:jc w:val="center"/>
            </w:pPr>
            <w:r>
              <w:t>430</w:t>
            </w:r>
          </w:p>
        </w:tc>
        <w:tc>
          <w:tcPr>
            <w:tcW w:w="754" w:type="dxa"/>
            <w:vAlign w:val="center"/>
          </w:tcPr>
          <w:p w:rsidR="00AA2B4F" w:rsidRDefault="00AA2B4F">
            <w:pPr>
              <w:pStyle w:val="ConsPlusNormal"/>
              <w:jc w:val="center"/>
            </w:pPr>
            <w:r>
              <w:t>430</w:t>
            </w:r>
          </w:p>
        </w:tc>
        <w:tc>
          <w:tcPr>
            <w:tcW w:w="844" w:type="dxa"/>
            <w:vAlign w:val="center"/>
          </w:tcPr>
          <w:p w:rsidR="00AA2B4F" w:rsidRDefault="00AA2B4F">
            <w:pPr>
              <w:pStyle w:val="ConsPlusNormal"/>
              <w:jc w:val="center"/>
            </w:pPr>
            <w:r>
              <w:t>430</w:t>
            </w:r>
          </w:p>
        </w:tc>
      </w:tr>
      <w:tr w:rsidR="00AA2B4F">
        <w:tc>
          <w:tcPr>
            <w:tcW w:w="454" w:type="dxa"/>
          </w:tcPr>
          <w:p w:rsidR="00AA2B4F" w:rsidRDefault="00AA2B4F">
            <w:pPr>
              <w:pStyle w:val="ConsPlusNormal"/>
              <w:jc w:val="center"/>
            </w:pPr>
            <w:r>
              <w:t>19</w:t>
            </w:r>
          </w:p>
        </w:tc>
        <w:tc>
          <w:tcPr>
            <w:tcW w:w="4592" w:type="dxa"/>
            <w:vAlign w:val="bottom"/>
          </w:tcPr>
          <w:p w:rsidR="00AA2B4F" w:rsidRDefault="00AA2B4F">
            <w:pPr>
              <w:pStyle w:val="ConsPlusNormal"/>
            </w:pPr>
            <w:r>
              <w:t>Доля случаев экстракорпорального оплодотворения, по результатам которого у женщины наступила беременность</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22</w:t>
            </w:r>
          </w:p>
        </w:tc>
        <w:tc>
          <w:tcPr>
            <w:tcW w:w="754" w:type="dxa"/>
            <w:vAlign w:val="center"/>
          </w:tcPr>
          <w:p w:rsidR="00AA2B4F" w:rsidRDefault="00AA2B4F">
            <w:pPr>
              <w:pStyle w:val="ConsPlusNormal"/>
              <w:jc w:val="center"/>
            </w:pPr>
            <w:r>
              <w:t>23</w:t>
            </w:r>
          </w:p>
        </w:tc>
        <w:tc>
          <w:tcPr>
            <w:tcW w:w="844" w:type="dxa"/>
            <w:vAlign w:val="center"/>
          </w:tcPr>
          <w:p w:rsidR="00AA2B4F" w:rsidRDefault="00AA2B4F">
            <w:pPr>
              <w:pStyle w:val="ConsPlusNormal"/>
              <w:jc w:val="center"/>
            </w:pPr>
            <w:r>
              <w:t>24</w:t>
            </w:r>
          </w:p>
        </w:tc>
      </w:tr>
      <w:tr w:rsidR="00AA2B4F">
        <w:tc>
          <w:tcPr>
            <w:tcW w:w="454" w:type="dxa"/>
          </w:tcPr>
          <w:p w:rsidR="00AA2B4F" w:rsidRDefault="00AA2B4F">
            <w:pPr>
              <w:pStyle w:val="ConsPlusNormal"/>
              <w:jc w:val="center"/>
            </w:pPr>
            <w:r>
              <w:t>20</w:t>
            </w:r>
          </w:p>
        </w:tc>
        <w:tc>
          <w:tcPr>
            <w:tcW w:w="4592" w:type="dxa"/>
            <w:vAlign w:val="bottom"/>
          </w:tcPr>
          <w:p w:rsidR="00AA2B4F" w:rsidRDefault="00AA2B4F">
            <w:pPr>
              <w:pStyle w:val="ConsPlusNormal"/>
            </w:pPr>
            <w:r>
              <w:t>Доля женщин, у которых беременность после применения процедуры экстракорпорального оплодотворения (циклов с переносом эмбрионов) завершилась родами, в общем числе женщин, которым были проведены процедуры экстракорпорального оплодотворения (циклы с переносом эмбрионов)</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19</w:t>
            </w:r>
          </w:p>
        </w:tc>
        <w:tc>
          <w:tcPr>
            <w:tcW w:w="754" w:type="dxa"/>
            <w:vAlign w:val="center"/>
          </w:tcPr>
          <w:p w:rsidR="00AA2B4F" w:rsidRDefault="00AA2B4F">
            <w:pPr>
              <w:pStyle w:val="ConsPlusNormal"/>
              <w:jc w:val="center"/>
            </w:pPr>
            <w:r>
              <w:t>20</w:t>
            </w:r>
          </w:p>
        </w:tc>
        <w:tc>
          <w:tcPr>
            <w:tcW w:w="844" w:type="dxa"/>
            <w:vAlign w:val="center"/>
          </w:tcPr>
          <w:p w:rsidR="00AA2B4F" w:rsidRDefault="00AA2B4F">
            <w:pPr>
              <w:pStyle w:val="ConsPlusNormal"/>
              <w:jc w:val="center"/>
            </w:pPr>
            <w:r>
              <w:t>21</w:t>
            </w:r>
          </w:p>
        </w:tc>
      </w:tr>
      <w:tr w:rsidR="00AA2B4F">
        <w:tc>
          <w:tcPr>
            <w:tcW w:w="454" w:type="dxa"/>
          </w:tcPr>
          <w:p w:rsidR="00AA2B4F" w:rsidRDefault="00AA2B4F">
            <w:pPr>
              <w:pStyle w:val="ConsPlusNormal"/>
              <w:jc w:val="center"/>
            </w:pPr>
            <w:r>
              <w:t>21</w:t>
            </w:r>
          </w:p>
        </w:tc>
        <w:tc>
          <w:tcPr>
            <w:tcW w:w="4592" w:type="dxa"/>
            <w:vAlign w:val="bottom"/>
          </w:tcPr>
          <w:p w:rsidR="00AA2B4F" w:rsidRDefault="00AA2B4F">
            <w:pPr>
              <w:pStyle w:val="ConsPlusNormal"/>
            </w:pPr>
            <w:r>
              <w:t>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w:t>
            </w:r>
          </w:p>
        </w:tc>
        <w:tc>
          <w:tcPr>
            <w:tcW w:w="1429" w:type="dxa"/>
            <w:vAlign w:val="center"/>
          </w:tcPr>
          <w:p w:rsidR="00AA2B4F" w:rsidRDefault="00AA2B4F">
            <w:pPr>
              <w:pStyle w:val="ConsPlusNormal"/>
              <w:jc w:val="center"/>
            </w:pPr>
            <w:r>
              <w:t>абс.</w:t>
            </w:r>
          </w:p>
        </w:tc>
        <w:tc>
          <w:tcPr>
            <w:tcW w:w="844" w:type="dxa"/>
            <w:vAlign w:val="center"/>
          </w:tcPr>
          <w:p w:rsidR="00AA2B4F" w:rsidRDefault="00AA2B4F">
            <w:pPr>
              <w:pStyle w:val="ConsPlusNormal"/>
              <w:jc w:val="center"/>
            </w:pPr>
            <w:r>
              <w:t>145(1)</w:t>
            </w:r>
          </w:p>
        </w:tc>
        <w:tc>
          <w:tcPr>
            <w:tcW w:w="754" w:type="dxa"/>
            <w:vAlign w:val="center"/>
          </w:tcPr>
          <w:p w:rsidR="00AA2B4F" w:rsidRDefault="00AA2B4F">
            <w:pPr>
              <w:pStyle w:val="ConsPlusNormal"/>
              <w:jc w:val="center"/>
            </w:pPr>
            <w:r>
              <w:t>140(1)</w:t>
            </w:r>
          </w:p>
        </w:tc>
        <w:tc>
          <w:tcPr>
            <w:tcW w:w="844" w:type="dxa"/>
            <w:vAlign w:val="center"/>
          </w:tcPr>
          <w:p w:rsidR="00AA2B4F" w:rsidRDefault="00AA2B4F">
            <w:pPr>
              <w:pStyle w:val="ConsPlusNormal"/>
              <w:jc w:val="center"/>
            </w:pPr>
            <w:r>
              <w:t>135(1)</w:t>
            </w:r>
          </w:p>
        </w:tc>
      </w:tr>
      <w:tr w:rsidR="00AA2B4F">
        <w:tc>
          <w:tcPr>
            <w:tcW w:w="454" w:type="dxa"/>
          </w:tcPr>
          <w:p w:rsidR="00AA2B4F" w:rsidRDefault="00AA2B4F">
            <w:pPr>
              <w:pStyle w:val="ConsPlusNormal"/>
              <w:jc w:val="center"/>
            </w:pPr>
            <w:r>
              <w:t>22</w:t>
            </w:r>
          </w:p>
        </w:tc>
        <w:tc>
          <w:tcPr>
            <w:tcW w:w="4592" w:type="dxa"/>
            <w:vAlign w:val="center"/>
          </w:tcPr>
          <w:p w:rsidR="00AA2B4F" w:rsidRDefault="00AA2B4F">
            <w:pPr>
              <w:pStyle w:val="ConsPlusNormal"/>
            </w:pPr>
            <w:r>
              <w:t>Охват диспансерным наблюдением граждан, состоящих на учете в медицинской организации с диагнозом "хроническая обструктивная болезнь легких"</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82,5</w:t>
            </w:r>
          </w:p>
        </w:tc>
        <w:tc>
          <w:tcPr>
            <w:tcW w:w="754" w:type="dxa"/>
            <w:vAlign w:val="center"/>
          </w:tcPr>
          <w:p w:rsidR="00AA2B4F" w:rsidRDefault="00AA2B4F">
            <w:pPr>
              <w:pStyle w:val="ConsPlusNormal"/>
              <w:jc w:val="center"/>
            </w:pPr>
            <w:r>
              <w:t>83,0</w:t>
            </w:r>
          </w:p>
        </w:tc>
        <w:tc>
          <w:tcPr>
            <w:tcW w:w="844" w:type="dxa"/>
            <w:vAlign w:val="center"/>
          </w:tcPr>
          <w:p w:rsidR="00AA2B4F" w:rsidRDefault="00AA2B4F">
            <w:pPr>
              <w:pStyle w:val="ConsPlusNormal"/>
              <w:jc w:val="center"/>
            </w:pPr>
            <w:r>
              <w:t>83,5</w:t>
            </w:r>
          </w:p>
        </w:tc>
      </w:tr>
      <w:tr w:rsidR="00AA2B4F">
        <w:tc>
          <w:tcPr>
            <w:tcW w:w="454" w:type="dxa"/>
          </w:tcPr>
          <w:p w:rsidR="00AA2B4F" w:rsidRDefault="00AA2B4F">
            <w:pPr>
              <w:pStyle w:val="ConsPlusNormal"/>
              <w:jc w:val="center"/>
            </w:pPr>
            <w:r>
              <w:t>23</w:t>
            </w:r>
          </w:p>
        </w:tc>
        <w:tc>
          <w:tcPr>
            <w:tcW w:w="4592" w:type="dxa"/>
            <w:vAlign w:val="center"/>
          </w:tcPr>
          <w:p w:rsidR="00AA2B4F" w:rsidRDefault="00AA2B4F">
            <w:pPr>
              <w:pStyle w:val="ConsPlusNormal"/>
            </w:pPr>
            <w:r>
              <w:t>Доля пациентов с диагнозом "хроническая сердечная недостаточность", находящихся под диспансерным наблюдением, получающих лекарственное обеспечение</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96,6</w:t>
            </w:r>
          </w:p>
        </w:tc>
        <w:tc>
          <w:tcPr>
            <w:tcW w:w="754" w:type="dxa"/>
            <w:vAlign w:val="center"/>
          </w:tcPr>
          <w:p w:rsidR="00AA2B4F" w:rsidRDefault="00AA2B4F">
            <w:pPr>
              <w:pStyle w:val="ConsPlusNormal"/>
              <w:jc w:val="center"/>
            </w:pPr>
            <w:r>
              <w:t>96,7</w:t>
            </w:r>
          </w:p>
        </w:tc>
        <w:tc>
          <w:tcPr>
            <w:tcW w:w="844" w:type="dxa"/>
            <w:vAlign w:val="center"/>
          </w:tcPr>
          <w:p w:rsidR="00AA2B4F" w:rsidRDefault="00AA2B4F">
            <w:pPr>
              <w:pStyle w:val="ConsPlusNormal"/>
              <w:jc w:val="center"/>
            </w:pPr>
            <w:r>
              <w:t>96,8</w:t>
            </w:r>
          </w:p>
        </w:tc>
      </w:tr>
      <w:tr w:rsidR="00AA2B4F">
        <w:tc>
          <w:tcPr>
            <w:tcW w:w="454" w:type="dxa"/>
          </w:tcPr>
          <w:p w:rsidR="00AA2B4F" w:rsidRDefault="00AA2B4F">
            <w:pPr>
              <w:pStyle w:val="ConsPlusNormal"/>
              <w:jc w:val="center"/>
            </w:pPr>
            <w:r>
              <w:t>24</w:t>
            </w:r>
          </w:p>
        </w:tc>
        <w:tc>
          <w:tcPr>
            <w:tcW w:w="4592" w:type="dxa"/>
            <w:vAlign w:val="center"/>
          </w:tcPr>
          <w:p w:rsidR="00AA2B4F" w:rsidRDefault="00AA2B4F">
            <w:pPr>
              <w:pStyle w:val="ConsPlusNormal"/>
            </w:pPr>
            <w:r>
              <w:t>Охват диспансерным наблюдением граждан, состоящих на учете в медицинской организации с диагнозом "гипертоническая болезнь"</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97,0</w:t>
            </w:r>
          </w:p>
        </w:tc>
        <w:tc>
          <w:tcPr>
            <w:tcW w:w="754" w:type="dxa"/>
            <w:vAlign w:val="center"/>
          </w:tcPr>
          <w:p w:rsidR="00AA2B4F" w:rsidRDefault="00AA2B4F">
            <w:pPr>
              <w:pStyle w:val="ConsPlusNormal"/>
              <w:jc w:val="center"/>
            </w:pPr>
            <w:r>
              <w:t>97,2</w:t>
            </w:r>
          </w:p>
        </w:tc>
        <w:tc>
          <w:tcPr>
            <w:tcW w:w="844" w:type="dxa"/>
            <w:vAlign w:val="center"/>
          </w:tcPr>
          <w:p w:rsidR="00AA2B4F" w:rsidRDefault="00AA2B4F">
            <w:pPr>
              <w:pStyle w:val="ConsPlusNormal"/>
              <w:jc w:val="center"/>
            </w:pPr>
            <w:r>
              <w:t>97,4</w:t>
            </w:r>
          </w:p>
        </w:tc>
      </w:tr>
      <w:tr w:rsidR="00AA2B4F">
        <w:tc>
          <w:tcPr>
            <w:tcW w:w="454" w:type="dxa"/>
          </w:tcPr>
          <w:p w:rsidR="00AA2B4F" w:rsidRDefault="00AA2B4F">
            <w:pPr>
              <w:pStyle w:val="ConsPlusNormal"/>
              <w:jc w:val="center"/>
            </w:pPr>
            <w:r>
              <w:t>25</w:t>
            </w:r>
          </w:p>
        </w:tc>
        <w:tc>
          <w:tcPr>
            <w:tcW w:w="4592" w:type="dxa"/>
            <w:vAlign w:val="bottom"/>
          </w:tcPr>
          <w:p w:rsidR="00AA2B4F" w:rsidRDefault="00AA2B4F">
            <w:pPr>
              <w:pStyle w:val="ConsPlusNormal"/>
            </w:pPr>
            <w:r>
              <w:t>Охват диспансерным наблюдением граждан, состоящих на учете в медицинской организации с диагнозом "сахарный диабет"</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95,5</w:t>
            </w:r>
          </w:p>
        </w:tc>
        <w:tc>
          <w:tcPr>
            <w:tcW w:w="754" w:type="dxa"/>
            <w:vAlign w:val="center"/>
          </w:tcPr>
          <w:p w:rsidR="00AA2B4F" w:rsidRDefault="00AA2B4F">
            <w:pPr>
              <w:pStyle w:val="ConsPlusNormal"/>
              <w:jc w:val="center"/>
            </w:pPr>
            <w:r>
              <w:t>95,6</w:t>
            </w:r>
          </w:p>
        </w:tc>
        <w:tc>
          <w:tcPr>
            <w:tcW w:w="844" w:type="dxa"/>
            <w:vAlign w:val="center"/>
          </w:tcPr>
          <w:p w:rsidR="00AA2B4F" w:rsidRDefault="00AA2B4F">
            <w:pPr>
              <w:pStyle w:val="ConsPlusNormal"/>
              <w:jc w:val="center"/>
            </w:pPr>
            <w:r>
              <w:t>95,7</w:t>
            </w:r>
          </w:p>
        </w:tc>
      </w:tr>
      <w:tr w:rsidR="00AA2B4F">
        <w:tc>
          <w:tcPr>
            <w:tcW w:w="454" w:type="dxa"/>
          </w:tcPr>
          <w:p w:rsidR="00AA2B4F" w:rsidRDefault="00AA2B4F">
            <w:pPr>
              <w:pStyle w:val="ConsPlusNormal"/>
              <w:jc w:val="center"/>
            </w:pPr>
            <w:r>
              <w:t>26</w:t>
            </w:r>
          </w:p>
        </w:tc>
        <w:tc>
          <w:tcPr>
            <w:tcW w:w="4592" w:type="dxa"/>
            <w:vAlign w:val="center"/>
          </w:tcPr>
          <w:p w:rsidR="00AA2B4F" w:rsidRDefault="00AA2B4F">
            <w:pPr>
              <w:pStyle w:val="ConsPlusNormal"/>
            </w:pPr>
            <w:r>
              <w:t>Количество пациентов с гепатитом C, получивших противовирусную терапию</w:t>
            </w:r>
          </w:p>
        </w:tc>
        <w:tc>
          <w:tcPr>
            <w:tcW w:w="1429" w:type="dxa"/>
            <w:vAlign w:val="center"/>
          </w:tcPr>
          <w:p w:rsidR="00AA2B4F" w:rsidRDefault="00AA2B4F">
            <w:pPr>
              <w:pStyle w:val="ConsPlusNormal"/>
              <w:jc w:val="center"/>
            </w:pPr>
            <w:r>
              <w:t>на 100 тыс. населения в год</w:t>
            </w:r>
          </w:p>
        </w:tc>
        <w:tc>
          <w:tcPr>
            <w:tcW w:w="844" w:type="dxa"/>
            <w:vAlign w:val="center"/>
          </w:tcPr>
          <w:p w:rsidR="00AA2B4F" w:rsidRDefault="00AA2B4F">
            <w:pPr>
              <w:pStyle w:val="ConsPlusNormal"/>
              <w:jc w:val="center"/>
            </w:pPr>
            <w:r>
              <w:t>22,9</w:t>
            </w:r>
          </w:p>
        </w:tc>
        <w:tc>
          <w:tcPr>
            <w:tcW w:w="754" w:type="dxa"/>
            <w:vAlign w:val="center"/>
          </w:tcPr>
          <w:p w:rsidR="00AA2B4F" w:rsidRDefault="00AA2B4F">
            <w:pPr>
              <w:pStyle w:val="ConsPlusNormal"/>
              <w:jc w:val="center"/>
            </w:pPr>
            <w:r>
              <w:t>23,0</w:t>
            </w:r>
          </w:p>
        </w:tc>
        <w:tc>
          <w:tcPr>
            <w:tcW w:w="844" w:type="dxa"/>
            <w:vAlign w:val="center"/>
          </w:tcPr>
          <w:p w:rsidR="00AA2B4F" w:rsidRDefault="00AA2B4F">
            <w:pPr>
              <w:pStyle w:val="ConsPlusNormal"/>
              <w:jc w:val="center"/>
            </w:pPr>
            <w:r>
              <w:t>23,1</w:t>
            </w:r>
          </w:p>
        </w:tc>
      </w:tr>
      <w:tr w:rsidR="00AA2B4F">
        <w:tc>
          <w:tcPr>
            <w:tcW w:w="454" w:type="dxa"/>
          </w:tcPr>
          <w:p w:rsidR="00AA2B4F" w:rsidRDefault="00AA2B4F">
            <w:pPr>
              <w:pStyle w:val="ConsPlusNormal"/>
              <w:jc w:val="center"/>
            </w:pPr>
            <w:r>
              <w:t>27</w:t>
            </w:r>
          </w:p>
        </w:tc>
        <w:tc>
          <w:tcPr>
            <w:tcW w:w="4592" w:type="dxa"/>
            <w:vAlign w:val="bottom"/>
          </w:tcPr>
          <w:p w:rsidR="00AA2B4F" w:rsidRDefault="00AA2B4F">
            <w:pPr>
              <w:pStyle w:val="ConsPlusNormal"/>
            </w:pPr>
            <w:r>
              <w:t>Доля ветеранов боевых действий, получивших паллиативную медицинскую помощь и (или) лечебное (энтеральное) питание, из числа нуждающихся</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100</w:t>
            </w:r>
          </w:p>
        </w:tc>
        <w:tc>
          <w:tcPr>
            <w:tcW w:w="754" w:type="dxa"/>
            <w:vAlign w:val="center"/>
          </w:tcPr>
          <w:p w:rsidR="00AA2B4F" w:rsidRDefault="00AA2B4F">
            <w:pPr>
              <w:pStyle w:val="ConsPlusNormal"/>
              <w:jc w:val="center"/>
            </w:pPr>
            <w:r>
              <w:t>100</w:t>
            </w:r>
          </w:p>
        </w:tc>
        <w:tc>
          <w:tcPr>
            <w:tcW w:w="844" w:type="dxa"/>
            <w:vAlign w:val="center"/>
          </w:tcPr>
          <w:p w:rsidR="00AA2B4F" w:rsidRDefault="00AA2B4F">
            <w:pPr>
              <w:pStyle w:val="ConsPlusNormal"/>
              <w:jc w:val="center"/>
            </w:pPr>
            <w:r>
              <w:t>100</w:t>
            </w:r>
          </w:p>
        </w:tc>
      </w:tr>
      <w:tr w:rsidR="00AA2B4F">
        <w:tc>
          <w:tcPr>
            <w:tcW w:w="454" w:type="dxa"/>
          </w:tcPr>
          <w:p w:rsidR="00AA2B4F" w:rsidRDefault="00AA2B4F">
            <w:pPr>
              <w:pStyle w:val="ConsPlusNormal"/>
              <w:jc w:val="center"/>
            </w:pPr>
            <w:r>
              <w:t>28</w:t>
            </w:r>
          </w:p>
        </w:tc>
        <w:tc>
          <w:tcPr>
            <w:tcW w:w="4592" w:type="dxa"/>
            <w:vAlign w:val="bottom"/>
          </w:tcPr>
          <w:p w:rsidR="00AA2B4F" w:rsidRDefault="00AA2B4F">
            <w:pPr>
              <w:pStyle w:val="ConsPlusNormal"/>
            </w:pPr>
            <w:r>
              <w:t>Доля пациентов, прооперированных в течение 2 дней после поступления в стационар по поводу перелома шейки бедра, от всех прооперированных по поводу указанного диагноза</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33,6</w:t>
            </w:r>
          </w:p>
        </w:tc>
        <w:tc>
          <w:tcPr>
            <w:tcW w:w="754" w:type="dxa"/>
            <w:vAlign w:val="center"/>
          </w:tcPr>
          <w:p w:rsidR="00AA2B4F" w:rsidRDefault="00AA2B4F">
            <w:pPr>
              <w:pStyle w:val="ConsPlusNormal"/>
              <w:jc w:val="center"/>
            </w:pPr>
            <w:r>
              <w:t>33,7</w:t>
            </w:r>
          </w:p>
        </w:tc>
        <w:tc>
          <w:tcPr>
            <w:tcW w:w="844" w:type="dxa"/>
            <w:vAlign w:val="center"/>
          </w:tcPr>
          <w:p w:rsidR="00AA2B4F" w:rsidRDefault="00AA2B4F">
            <w:pPr>
              <w:pStyle w:val="ConsPlusNormal"/>
              <w:jc w:val="center"/>
            </w:pPr>
            <w:r>
              <w:t>33,7</w:t>
            </w:r>
          </w:p>
        </w:tc>
      </w:tr>
      <w:tr w:rsidR="00AA2B4F">
        <w:tc>
          <w:tcPr>
            <w:tcW w:w="454" w:type="dxa"/>
          </w:tcPr>
          <w:p w:rsidR="00AA2B4F" w:rsidRDefault="00AA2B4F">
            <w:pPr>
              <w:pStyle w:val="ConsPlusNormal"/>
              <w:jc w:val="center"/>
            </w:pPr>
            <w:r>
              <w:t>29</w:t>
            </w:r>
          </w:p>
        </w:tc>
        <w:tc>
          <w:tcPr>
            <w:tcW w:w="4592" w:type="dxa"/>
            <w:vAlign w:val="bottom"/>
          </w:tcPr>
          <w:p w:rsidR="00AA2B4F" w:rsidRDefault="00AA2B4F">
            <w:pPr>
              <w:pStyle w:val="ConsPlusNormal"/>
            </w:pPr>
            <w:r>
              <w:t>Направлено к врачу-гериатру не менее 10 % пациентов старше 70 лет после проведенного профилактического медицинского осмотра и диспансеризации определенных групп взрослого населения</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10,0</w:t>
            </w:r>
          </w:p>
        </w:tc>
        <w:tc>
          <w:tcPr>
            <w:tcW w:w="754" w:type="dxa"/>
            <w:vAlign w:val="center"/>
          </w:tcPr>
          <w:p w:rsidR="00AA2B4F" w:rsidRDefault="00AA2B4F">
            <w:pPr>
              <w:pStyle w:val="ConsPlusNormal"/>
              <w:jc w:val="center"/>
            </w:pPr>
            <w:r>
              <w:t>10,1</w:t>
            </w:r>
          </w:p>
        </w:tc>
        <w:tc>
          <w:tcPr>
            <w:tcW w:w="844" w:type="dxa"/>
            <w:vAlign w:val="center"/>
          </w:tcPr>
          <w:p w:rsidR="00AA2B4F" w:rsidRDefault="00AA2B4F">
            <w:pPr>
              <w:pStyle w:val="ConsPlusNormal"/>
              <w:jc w:val="center"/>
            </w:pPr>
            <w:r>
              <w:t>10,2</w:t>
            </w:r>
          </w:p>
        </w:tc>
      </w:tr>
      <w:tr w:rsidR="00AA2B4F">
        <w:tc>
          <w:tcPr>
            <w:tcW w:w="454" w:type="dxa"/>
          </w:tcPr>
          <w:p w:rsidR="00AA2B4F" w:rsidRDefault="00AA2B4F">
            <w:pPr>
              <w:pStyle w:val="ConsPlusNormal"/>
              <w:jc w:val="center"/>
            </w:pPr>
            <w:r>
              <w:t>30</w:t>
            </w:r>
          </w:p>
        </w:tc>
        <w:tc>
          <w:tcPr>
            <w:tcW w:w="4592" w:type="dxa"/>
            <w:vAlign w:val="bottom"/>
          </w:tcPr>
          <w:p w:rsidR="00AA2B4F" w:rsidRDefault="00AA2B4F">
            <w:pPr>
              <w:pStyle w:val="ConsPlusNormal"/>
            </w:pPr>
            <w:r>
              <w:t>Доля пациентов старше 65 лет, взятых на диспансерное наблюдение с диагнозом "Остеопороз с патологическим переломом" (код МКБ-10 - М80), "Остеопороз без патологического перелома" (код МКБ-10 - М81)</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20,0</w:t>
            </w:r>
          </w:p>
        </w:tc>
        <w:tc>
          <w:tcPr>
            <w:tcW w:w="754" w:type="dxa"/>
            <w:vAlign w:val="center"/>
          </w:tcPr>
          <w:p w:rsidR="00AA2B4F" w:rsidRDefault="00AA2B4F">
            <w:pPr>
              <w:pStyle w:val="ConsPlusNormal"/>
              <w:jc w:val="center"/>
            </w:pPr>
            <w:r>
              <w:t>25,0</w:t>
            </w:r>
          </w:p>
        </w:tc>
        <w:tc>
          <w:tcPr>
            <w:tcW w:w="844" w:type="dxa"/>
            <w:vAlign w:val="center"/>
          </w:tcPr>
          <w:p w:rsidR="00AA2B4F" w:rsidRDefault="00AA2B4F">
            <w:pPr>
              <w:pStyle w:val="ConsPlusNormal"/>
              <w:jc w:val="center"/>
            </w:pPr>
            <w:r>
              <w:t>30,0</w:t>
            </w:r>
          </w:p>
        </w:tc>
      </w:tr>
      <w:tr w:rsidR="00AA2B4F">
        <w:tc>
          <w:tcPr>
            <w:tcW w:w="454" w:type="dxa"/>
          </w:tcPr>
          <w:p w:rsidR="00AA2B4F" w:rsidRDefault="00AA2B4F">
            <w:pPr>
              <w:pStyle w:val="ConsPlusNormal"/>
              <w:jc w:val="center"/>
            </w:pPr>
            <w:r>
              <w:t>31</w:t>
            </w:r>
          </w:p>
        </w:tc>
        <w:tc>
          <w:tcPr>
            <w:tcW w:w="4592" w:type="dxa"/>
            <w:vAlign w:val="center"/>
          </w:tcPr>
          <w:p w:rsidR="00AA2B4F" w:rsidRDefault="00AA2B4F">
            <w:pPr>
              <w:pStyle w:val="ConsPlusNormal"/>
            </w:pPr>
            <w:r>
              <w:t>Доля пациентов старше 65 лет, госпитализированных с низкоэнергетическим переломом проксимального отдела бедренной кости, которым установлен сопутствующий диагноз остеопороз и назначена базисная и патогенетическая терапия остеопороза в соответствии с клиническими рекомендациями</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2,5</w:t>
            </w:r>
          </w:p>
        </w:tc>
        <w:tc>
          <w:tcPr>
            <w:tcW w:w="754" w:type="dxa"/>
            <w:vAlign w:val="center"/>
          </w:tcPr>
          <w:p w:rsidR="00AA2B4F" w:rsidRDefault="00AA2B4F">
            <w:pPr>
              <w:pStyle w:val="ConsPlusNormal"/>
              <w:jc w:val="center"/>
            </w:pPr>
            <w:r>
              <w:t>5,0</w:t>
            </w:r>
          </w:p>
        </w:tc>
        <w:tc>
          <w:tcPr>
            <w:tcW w:w="844" w:type="dxa"/>
            <w:vAlign w:val="center"/>
          </w:tcPr>
          <w:p w:rsidR="00AA2B4F" w:rsidRDefault="00AA2B4F">
            <w:pPr>
              <w:pStyle w:val="ConsPlusNormal"/>
              <w:jc w:val="center"/>
            </w:pPr>
            <w:r>
              <w:t>7,5</w:t>
            </w:r>
          </w:p>
        </w:tc>
      </w:tr>
      <w:tr w:rsidR="00AA2B4F">
        <w:tc>
          <w:tcPr>
            <w:tcW w:w="454" w:type="dxa"/>
          </w:tcPr>
          <w:p w:rsidR="00AA2B4F" w:rsidRDefault="00AA2B4F">
            <w:pPr>
              <w:pStyle w:val="ConsPlusNormal"/>
              <w:jc w:val="center"/>
            </w:pPr>
            <w:r>
              <w:t>32</w:t>
            </w:r>
          </w:p>
        </w:tc>
        <w:tc>
          <w:tcPr>
            <w:tcW w:w="4592" w:type="dxa"/>
            <w:vAlign w:val="center"/>
          </w:tcPr>
          <w:p w:rsidR="00AA2B4F" w:rsidRDefault="00AA2B4F">
            <w:pPr>
              <w:pStyle w:val="ConsPlusNormal"/>
            </w:pPr>
            <w:r>
              <w:t>Доля пациентов старше 65 лет, направленных к врачу-офтальмологу после проведенного профилактического медицинского осмотра и диспансеризации определенных групп взрослого населения</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2,5</w:t>
            </w:r>
          </w:p>
        </w:tc>
        <w:tc>
          <w:tcPr>
            <w:tcW w:w="754" w:type="dxa"/>
            <w:vAlign w:val="center"/>
          </w:tcPr>
          <w:p w:rsidR="00AA2B4F" w:rsidRDefault="00AA2B4F">
            <w:pPr>
              <w:pStyle w:val="ConsPlusNormal"/>
              <w:jc w:val="center"/>
            </w:pPr>
            <w:r>
              <w:t>5,0</w:t>
            </w:r>
          </w:p>
        </w:tc>
        <w:tc>
          <w:tcPr>
            <w:tcW w:w="844" w:type="dxa"/>
            <w:vAlign w:val="center"/>
          </w:tcPr>
          <w:p w:rsidR="00AA2B4F" w:rsidRDefault="00AA2B4F">
            <w:pPr>
              <w:pStyle w:val="ConsPlusNormal"/>
              <w:jc w:val="center"/>
            </w:pPr>
            <w:r>
              <w:t>7,5</w:t>
            </w:r>
          </w:p>
        </w:tc>
      </w:tr>
      <w:tr w:rsidR="00AA2B4F">
        <w:tc>
          <w:tcPr>
            <w:tcW w:w="454" w:type="dxa"/>
          </w:tcPr>
          <w:p w:rsidR="00AA2B4F" w:rsidRDefault="00AA2B4F">
            <w:pPr>
              <w:pStyle w:val="ConsPlusNormal"/>
              <w:jc w:val="center"/>
            </w:pPr>
            <w:r>
              <w:t>33</w:t>
            </w:r>
          </w:p>
        </w:tc>
        <w:tc>
          <w:tcPr>
            <w:tcW w:w="4592" w:type="dxa"/>
            <w:vAlign w:val="center"/>
          </w:tcPr>
          <w:p w:rsidR="00AA2B4F" w:rsidRDefault="00AA2B4F">
            <w:pPr>
              <w:pStyle w:val="ConsPlusNormal"/>
            </w:pPr>
            <w:r>
              <w:t>Доля пациентов старше 65 лет, направленных к врачу-неврологу или врачу психиатру после проведенного профилактического медицинского осмотра и диспансеризации определенных групп взрослого населения</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2,5</w:t>
            </w:r>
          </w:p>
        </w:tc>
        <w:tc>
          <w:tcPr>
            <w:tcW w:w="754" w:type="dxa"/>
            <w:vAlign w:val="center"/>
          </w:tcPr>
          <w:p w:rsidR="00AA2B4F" w:rsidRDefault="00AA2B4F">
            <w:pPr>
              <w:pStyle w:val="ConsPlusNormal"/>
              <w:jc w:val="center"/>
            </w:pPr>
            <w:r>
              <w:t>5,0</w:t>
            </w:r>
          </w:p>
        </w:tc>
        <w:tc>
          <w:tcPr>
            <w:tcW w:w="844" w:type="dxa"/>
            <w:vAlign w:val="center"/>
          </w:tcPr>
          <w:p w:rsidR="00AA2B4F" w:rsidRDefault="00AA2B4F">
            <w:pPr>
              <w:pStyle w:val="ConsPlusNormal"/>
              <w:jc w:val="center"/>
            </w:pPr>
            <w:r>
              <w:t>7,5</w:t>
            </w:r>
          </w:p>
        </w:tc>
      </w:tr>
      <w:tr w:rsidR="00AA2B4F">
        <w:tc>
          <w:tcPr>
            <w:tcW w:w="454" w:type="dxa"/>
          </w:tcPr>
          <w:p w:rsidR="00AA2B4F" w:rsidRDefault="00AA2B4F">
            <w:pPr>
              <w:pStyle w:val="ConsPlusNormal"/>
              <w:jc w:val="center"/>
            </w:pPr>
            <w:r>
              <w:t>34</w:t>
            </w:r>
          </w:p>
        </w:tc>
        <w:tc>
          <w:tcPr>
            <w:tcW w:w="4592" w:type="dxa"/>
            <w:vAlign w:val="center"/>
          </w:tcPr>
          <w:p w:rsidR="00AA2B4F" w:rsidRDefault="00AA2B4F">
            <w:pPr>
              <w:pStyle w:val="ConsPlusNormal"/>
            </w:pPr>
            <w:r>
              <w:t>Доля пациентов старше 65 лет, направленных к врачу-оториноларингологу или врачу - сурдологу-оториноларингологу после проведенного профилактического медицинского осмотра и диспансеризации определенных групп взрослого населения</w:t>
            </w:r>
          </w:p>
        </w:tc>
        <w:tc>
          <w:tcPr>
            <w:tcW w:w="1429" w:type="dxa"/>
            <w:vAlign w:val="center"/>
          </w:tcPr>
          <w:p w:rsidR="00AA2B4F" w:rsidRDefault="00AA2B4F">
            <w:pPr>
              <w:pStyle w:val="ConsPlusNormal"/>
              <w:jc w:val="center"/>
            </w:pPr>
            <w:r>
              <w:t>процент</w:t>
            </w:r>
          </w:p>
        </w:tc>
        <w:tc>
          <w:tcPr>
            <w:tcW w:w="844" w:type="dxa"/>
            <w:vAlign w:val="center"/>
          </w:tcPr>
          <w:p w:rsidR="00AA2B4F" w:rsidRDefault="00AA2B4F">
            <w:pPr>
              <w:pStyle w:val="ConsPlusNormal"/>
              <w:jc w:val="center"/>
            </w:pPr>
            <w:r>
              <w:t>2,5</w:t>
            </w:r>
          </w:p>
        </w:tc>
        <w:tc>
          <w:tcPr>
            <w:tcW w:w="754" w:type="dxa"/>
            <w:vAlign w:val="center"/>
          </w:tcPr>
          <w:p w:rsidR="00AA2B4F" w:rsidRDefault="00AA2B4F">
            <w:pPr>
              <w:pStyle w:val="ConsPlusNormal"/>
              <w:jc w:val="center"/>
            </w:pPr>
            <w:r>
              <w:t>5,0</w:t>
            </w:r>
          </w:p>
        </w:tc>
        <w:tc>
          <w:tcPr>
            <w:tcW w:w="844" w:type="dxa"/>
            <w:vAlign w:val="center"/>
          </w:tcPr>
          <w:p w:rsidR="00AA2B4F" w:rsidRDefault="00AA2B4F">
            <w:pPr>
              <w:pStyle w:val="ConsPlusNormal"/>
              <w:jc w:val="center"/>
            </w:pPr>
            <w:r>
              <w:t>7,5</w:t>
            </w:r>
          </w:p>
        </w:tc>
      </w:tr>
    </w:tbl>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9</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69" w:name="P19125"/>
      <w:bookmarkEnd w:id="469"/>
      <w:r>
        <w:t>ПОРЯДОК И РАЗМЕРЫ</w:t>
      </w:r>
    </w:p>
    <w:p w:rsidR="00AA2B4F" w:rsidRDefault="00AA2B4F">
      <w:pPr>
        <w:pStyle w:val="ConsPlusTitle"/>
        <w:jc w:val="center"/>
      </w:pPr>
      <w:r>
        <w:t>ВОЗМЕЩЕНИЯ РАСХОДОВ, СВЯЗАННЫХ С ОКАЗАНИЕМ ГРАЖДАНАМ</w:t>
      </w:r>
    </w:p>
    <w:p w:rsidR="00AA2B4F" w:rsidRDefault="00AA2B4F">
      <w:pPr>
        <w:pStyle w:val="ConsPlusTitle"/>
        <w:jc w:val="center"/>
      </w:pPr>
      <w:r>
        <w:t>МЕДИЦИНСКОЙ ПОМОЩИ В ЭКСТРЕННОЙ ФОРМЕ МЕДИЦИНСКОЙ</w:t>
      </w:r>
    </w:p>
    <w:p w:rsidR="00AA2B4F" w:rsidRDefault="00AA2B4F">
      <w:pPr>
        <w:pStyle w:val="ConsPlusTitle"/>
        <w:jc w:val="center"/>
      </w:pPr>
      <w:r>
        <w:t>ОРГАНИЗАЦИЕЙ, НЕ УЧАСТВУЮЩЕЙ В РЕАЛИЗАЦИИ ТЕРРИТОРИАЛЬНОЙ</w:t>
      </w:r>
    </w:p>
    <w:p w:rsidR="00AA2B4F" w:rsidRDefault="00AA2B4F">
      <w:pPr>
        <w:pStyle w:val="ConsPlusTitle"/>
        <w:jc w:val="center"/>
      </w:pPr>
      <w:r>
        <w:t>ПРОГРАММЫ ГОСУДАРСТВЕННЫХ ГАРАНТИЙ БЕСПЛАТНОГО ОКАЗАНИЯ</w:t>
      </w:r>
    </w:p>
    <w:p w:rsidR="00AA2B4F" w:rsidRDefault="00AA2B4F">
      <w:pPr>
        <w:pStyle w:val="ConsPlusTitle"/>
        <w:jc w:val="center"/>
      </w:pPr>
      <w:r>
        <w:t>ГРАЖДАНАМ МЕДИЦИНСКОЙ ПОМОЩИ В МУРМАНСКОЙ ОБЛАСТИ</w:t>
      </w:r>
    </w:p>
    <w:p w:rsidR="00AA2B4F" w:rsidRDefault="00AA2B4F">
      <w:pPr>
        <w:pStyle w:val="ConsPlusNormal"/>
        <w:jc w:val="both"/>
      </w:pPr>
    </w:p>
    <w:p w:rsidR="00AA2B4F" w:rsidRDefault="00AA2B4F">
      <w:pPr>
        <w:pStyle w:val="ConsPlusNormal"/>
        <w:ind w:firstLine="540"/>
        <w:jc w:val="both"/>
      </w:pPr>
      <w:r>
        <w:t xml:space="preserve">1. В соответствии со </w:t>
      </w:r>
      <w:hyperlink r:id="rId59">
        <w:r>
          <w:rPr>
            <w:color w:val="0000FF"/>
          </w:rPr>
          <w:t>статьей 11</w:t>
        </w:r>
      </w:hyperlink>
      <w:r>
        <w:t xml:space="preserve"> Федерального закона от 21.11.2011 N 323-ФЗ "Об основах охраны здоровья граждан Российской Федерации" медицинская помощь в экстренной форме при внезапных острых заболеваниях, состояниях, обострении хронических заболеваний, представляющих угрозу жизни пациента (далее - медицинская помощь в экстренной форме), оказывается медицинскими организациями гражданам безотлагательно и бесплатно. В случае отказа в ее оказании медицинские организации несут ответственность в соответствии с законодательством Российской Федерации.</w:t>
      </w:r>
    </w:p>
    <w:p w:rsidR="00AA2B4F" w:rsidRDefault="00AA2B4F">
      <w:pPr>
        <w:pStyle w:val="ConsPlusNormal"/>
        <w:spacing w:before="220"/>
        <w:ind w:firstLine="540"/>
        <w:jc w:val="both"/>
      </w:pPr>
      <w:r>
        <w:t>2. При оказании гражданам медицинской помощи в экстренной форме в соответствии с критериями, установленными уполномоченным федеральным органом исполнительной власти, медицинской организацией, не участвующей в реализации Программы, имеющей лицензию на оказание скорой медицинской помощи (далее - медицинская организация, оказавшая медицинскую помощь в экстренной форме), для возмещения расходов, связанных с оказанием данного вида медицинской помощи, представляются документы, перечень которых устанавливается уполномоченным органом в сфере охраны здоровья.</w:t>
      </w:r>
    </w:p>
    <w:p w:rsidR="00AA2B4F" w:rsidRDefault="00AA2B4F">
      <w:pPr>
        <w:pStyle w:val="ConsPlusNormal"/>
        <w:spacing w:before="220"/>
        <w:ind w:firstLine="540"/>
        <w:jc w:val="both"/>
      </w:pPr>
      <w:r>
        <w:t>3. Документы об оказании медицинской помощи в экстренной форме медицинская организация, оказавшая медицинскую помощь в экстренной форме, направляет по территории обслуживания медицинской организации по скорой медицинской помощи, включенной в реестр медицинских организаций, осуществляющих деятельность в сфере обязательного медицинского страхования, для заключения с данной медицинской организацией договора на возмещение расходов, связанных с оказанием гражданам медицинской помощи в экстренной форме (далее - договор).</w:t>
      </w:r>
    </w:p>
    <w:p w:rsidR="00AA2B4F" w:rsidRDefault="00AA2B4F">
      <w:pPr>
        <w:pStyle w:val="ConsPlusNormal"/>
        <w:spacing w:before="220"/>
        <w:ind w:firstLine="540"/>
        <w:jc w:val="both"/>
      </w:pPr>
      <w:r>
        <w:t xml:space="preserve">Реестр медицинских организаций, осуществляющих деятельность в сфере обязательного медицинского страхования, оказывающих скорую медицинскую помощь, устанавливается уполномоченным органом в сфере охраны здоровья. В реестр не включаются медицинские организации, которые оказывают скорую медицинскую помощь гражданам на территориях, определяемых в соответствии со </w:t>
      </w:r>
      <w:hyperlink r:id="rId60">
        <w:r>
          <w:rPr>
            <w:color w:val="0000FF"/>
          </w:rPr>
          <w:t>статьей 42</w:t>
        </w:r>
      </w:hyperlink>
      <w:r>
        <w:t xml:space="preserve"> Федерального закона от 21.11.2011 N 323-ФЗ "Об основах охраны здоровья граждан в Российской Федерации".</w:t>
      </w:r>
    </w:p>
    <w:p w:rsidR="00AA2B4F" w:rsidRDefault="00AA2B4F">
      <w:pPr>
        <w:pStyle w:val="ConsPlusNormal"/>
        <w:spacing w:before="220"/>
        <w:ind w:firstLine="540"/>
        <w:jc w:val="both"/>
      </w:pPr>
      <w:r>
        <w:t>4. Медицинская организация, включенная в реестр медицинских организаций, осуществляющих деятельность в сфере обязательного медицинского страхования, на основании заключенного договора производит возмещение затрат на оказание медицинской помощи в экстренной форме:</w:t>
      </w:r>
    </w:p>
    <w:p w:rsidR="00AA2B4F" w:rsidRDefault="00AA2B4F">
      <w:pPr>
        <w:pStyle w:val="ConsPlusNormal"/>
        <w:spacing w:before="220"/>
        <w:ind w:firstLine="540"/>
        <w:jc w:val="both"/>
      </w:pPr>
      <w:r>
        <w:t>на застрахованных по обязательному медицинскому страхованию лиц - за счет средств обязательного медицинского страхования по тарифам на оплату медицинской помощи по обязательному медицинскому страхованию;</w:t>
      </w:r>
    </w:p>
    <w:p w:rsidR="00AA2B4F" w:rsidRDefault="00AA2B4F">
      <w:pPr>
        <w:pStyle w:val="ConsPlusNormal"/>
        <w:spacing w:before="220"/>
        <w:ind w:firstLine="540"/>
        <w:jc w:val="both"/>
      </w:pPr>
      <w:r>
        <w:t>на не застрахованных по обязательному медицинскому страхованию лиц - за счет средств областного бюджета по нормативу финансовых затрат на единицу объема медицинской помощи не идентифицированным и не застрахованным в системе ОМС лицам, установленному в Программе.</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10</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70" w:name="P19147"/>
      <w:bookmarkEnd w:id="470"/>
      <w:r>
        <w:t>ПОРЯДОК</w:t>
      </w:r>
    </w:p>
    <w:p w:rsidR="00AA2B4F" w:rsidRDefault="00AA2B4F">
      <w:pPr>
        <w:pStyle w:val="ConsPlusTitle"/>
        <w:jc w:val="center"/>
      </w:pPr>
      <w:r>
        <w:t>ОБЕСПЕЧЕНИЯ ГРАЖДАН ЛЕКАРСТВЕННЫМИ ПРЕПАРАТАМИ, А ТАКЖЕ</w:t>
      </w:r>
    </w:p>
    <w:p w:rsidR="00AA2B4F" w:rsidRDefault="00AA2B4F">
      <w:pPr>
        <w:pStyle w:val="ConsPlusTitle"/>
        <w:jc w:val="center"/>
      </w:pPr>
      <w:r>
        <w:t>МЕДИЦИНСКИМИ ИЗДЕЛИЯМИ, ВКЛЮЧЕННЫМИ В УТВЕРЖДАЕМЫЙ</w:t>
      </w:r>
    </w:p>
    <w:p w:rsidR="00AA2B4F" w:rsidRDefault="00AA2B4F">
      <w:pPr>
        <w:pStyle w:val="ConsPlusTitle"/>
        <w:jc w:val="center"/>
      </w:pPr>
      <w:r>
        <w:t>ПРАВИТЕЛЬСТВОМ РОССИЙСКОЙ ФЕДЕРАЦИИ ПЕРЕЧЕНЬ МЕДИЦИНСКИХ</w:t>
      </w:r>
    </w:p>
    <w:p w:rsidR="00AA2B4F" w:rsidRDefault="00AA2B4F">
      <w:pPr>
        <w:pStyle w:val="ConsPlusTitle"/>
        <w:jc w:val="center"/>
      </w:pPr>
      <w:r>
        <w:t>ИЗДЕЛИЙ, ИМПЛАНТИРУЕМЫХ В ОРГАНИЗМ ЧЕЛОВЕКА, ЛЕЧЕБНЫМ</w:t>
      </w:r>
    </w:p>
    <w:p w:rsidR="00AA2B4F" w:rsidRDefault="00AA2B4F">
      <w:pPr>
        <w:pStyle w:val="ConsPlusTitle"/>
        <w:jc w:val="center"/>
      </w:pPr>
      <w:r>
        <w:t>ПИТАНИЕМ, В ТОМ ЧИСЛЕ СПЕЦИАЛИЗИРОВАННЫМИ ПРОДУКТАМИ</w:t>
      </w:r>
    </w:p>
    <w:p w:rsidR="00AA2B4F" w:rsidRDefault="00AA2B4F">
      <w:pPr>
        <w:pStyle w:val="ConsPlusTitle"/>
        <w:jc w:val="center"/>
      </w:pPr>
      <w:r>
        <w:t>ЛЕЧЕБНОГО ПИТАНИЯ, ПО НАЗНАЧЕНИЮ ВРАЧА, А ТАКЖЕ ДОНОРСКОЙ</w:t>
      </w:r>
    </w:p>
    <w:p w:rsidR="00AA2B4F" w:rsidRDefault="00AA2B4F">
      <w:pPr>
        <w:pStyle w:val="ConsPlusTitle"/>
        <w:jc w:val="center"/>
      </w:pPr>
      <w:r>
        <w:t>КРОВЬЮ И ЕЕ КОМПОНЕНТАМИ ПО МЕДИЦИНСКИМ ПОКАЗАНИЯМ</w:t>
      </w:r>
    </w:p>
    <w:p w:rsidR="00AA2B4F" w:rsidRDefault="00AA2B4F">
      <w:pPr>
        <w:pStyle w:val="ConsPlusTitle"/>
        <w:jc w:val="center"/>
      </w:pPr>
      <w:r>
        <w:t>В СООТВЕТСТВИИ СО СТАНДАРТАМИ МЕДИЦИНСКОЙ ПОМОЩИ С УЧЕТОМ</w:t>
      </w:r>
    </w:p>
    <w:p w:rsidR="00AA2B4F" w:rsidRDefault="00AA2B4F">
      <w:pPr>
        <w:pStyle w:val="ConsPlusTitle"/>
        <w:jc w:val="center"/>
      </w:pPr>
      <w:r>
        <w:t>ВИДОВ, УСЛОВИЙ И ФОРМ ОКАЗАНИЯ МЕДИЦИНСКОЙ ПОМОЩИ,</w:t>
      </w:r>
    </w:p>
    <w:p w:rsidR="00AA2B4F" w:rsidRDefault="00AA2B4F">
      <w:pPr>
        <w:pStyle w:val="ConsPlusTitle"/>
        <w:jc w:val="center"/>
      </w:pPr>
      <w:r>
        <w:t>ЗА ИСКЛЮЧЕНИЕМ ЛЕЧЕБНОГО ПИТАНИЯ, В ТОМ ЧИСЛЕ</w:t>
      </w:r>
    </w:p>
    <w:p w:rsidR="00AA2B4F" w:rsidRDefault="00AA2B4F">
      <w:pPr>
        <w:pStyle w:val="ConsPlusTitle"/>
        <w:jc w:val="center"/>
      </w:pPr>
      <w:r>
        <w:t>СПЕЦИАЛИЗИРОВАННЫХ ПРОДУКТОВ ЛЕЧЕБНОГО ПИТАНИЯ (ПО ЖЕЛАНИЮ</w:t>
      </w:r>
    </w:p>
    <w:p w:rsidR="00AA2B4F" w:rsidRDefault="00AA2B4F">
      <w:pPr>
        <w:pStyle w:val="ConsPlusTitle"/>
        <w:jc w:val="center"/>
      </w:pPr>
      <w:r>
        <w:t>ПАЦИЕНТА)</w:t>
      </w:r>
    </w:p>
    <w:p w:rsidR="00AA2B4F" w:rsidRDefault="00AA2B4F">
      <w:pPr>
        <w:pStyle w:val="ConsPlusNormal"/>
        <w:jc w:val="both"/>
      </w:pPr>
    </w:p>
    <w:p w:rsidR="00AA2B4F" w:rsidRDefault="00AA2B4F">
      <w:pPr>
        <w:pStyle w:val="ConsPlusNormal"/>
        <w:ind w:firstLine="540"/>
        <w:jc w:val="both"/>
      </w:pPr>
      <w:r>
        <w:t xml:space="preserve">Порядок обеспечения граждан лекарственными препаратами, а также медицинскими изделиями, включенными в утвержденный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 регулируется </w:t>
      </w:r>
      <w:hyperlink r:id="rId61">
        <w:r>
          <w:rPr>
            <w:color w:val="0000FF"/>
          </w:rPr>
          <w:t>приказом</w:t>
        </w:r>
      </w:hyperlink>
      <w:r>
        <w:t xml:space="preserve"> Министерства здравоохранения Российской Федерации от 24.11.2021 N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 </w:t>
      </w:r>
      <w:hyperlink r:id="rId62">
        <w:r>
          <w:rPr>
            <w:color w:val="0000FF"/>
          </w:rPr>
          <w:t>приказом</w:t>
        </w:r>
      </w:hyperlink>
      <w:r>
        <w:t xml:space="preserve"> Министерства здравоохранения Российской Федерации от 20.12.2012 N 1181н "Об утверждении порядка назначения и выписывания медицинских изделий, а также форм рецептурных бланков на медицинские изделия и порядка оформления указанных бланков, их учета и хранения".</w:t>
      </w:r>
    </w:p>
    <w:p w:rsidR="00AA2B4F" w:rsidRDefault="00AA2B4F">
      <w:pPr>
        <w:pStyle w:val="ConsPlusNormal"/>
        <w:spacing w:before="220"/>
        <w:ind w:firstLine="540"/>
        <w:jc w:val="both"/>
      </w:pPr>
      <w:r>
        <w:t>При оказании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rsidR="00AA2B4F" w:rsidRDefault="00AA2B4F">
      <w:pPr>
        <w:pStyle w:val="ConsPlusNormal"/>
        <w:spacing w:before="220"/>
        <w:ind w:firstLine="540"/>
        <w:jc w:val="both"/>
      </w:pPr>
      <w:r>
        <w:t xml:space="preserve">При оказании скорой медицинской помощи, в том числе скорой специализированной, обеспечение лекарственными препаратами для медицинского применения осуществляется бесплатно в соответствии с порядками и стандартами, утвержденными в соответствии со </w:t>
      </w:r>
      <w:hyperlink r:id="rId63">
        <w:r>
          <w:rPr>
            <w:color w:val="0000FF"/>
          </w:rPr>
          <w:t>статьей 37</w:t>
        </w:r>
      </w:hyperlink>
      <w:r>
        <w:t xml:space="preserve"> Федерального закона от 21.11.2011 N 323-ФЗ "Об основах охраны здоровья граждан в Российской Федерации", с учетом перечня жизненно необходимых и важнейших лекарственных препаратов для медицинского применения, утвержденного Правительством Российской Федерации.</w:t>
      </w:r>
    </w:p>
    <w:p w:rsidR="00AA2B4F" w:rsidRDefault="00AA2B4F">
      <w:pPr>
        <w:pStyle w:val="ConsPlusNormal"/>
        <w:spacing w:before="220"/>
        <w:ind w:firstLine="540"/>
        <w:jc w:val="both"/>
      </w:pPr>
      <w:r>
        <w:t xml:space="preserve">При оказании первичной медико-санитарной помощи в амбулаторных условиях осуществляется бесплатное обеспечение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w:t>
      </w:r>
      <w:hyperlink r:id="rId64">
        <w:r>
          <w:rPr>
            <w:color w:val="0000FF"/>
          </w:rPr>
          <w:t>законом</w:t>
        </w:r>
      </w:hyperlink>
      <w:r>
        <w:t xml:space="preserve"> от 12.04.2010 N 61-ФЗ "Об обращении лекарственных средств", и медицинскими изделиями, включенными в утвержденный Правительством Российской Федерации перечень медицинских изделий, имплантируемых в организм человека, и расходными материалами в следующих случаях:</w:t>
      </w:r>
    </w:p>
    <w:p w:rsidR="00AA2B4F" w:rsidRDefault="00AA2B4F">
      <w:pPr>
        <w:pStyle w:val="ConsPlusNormal"/>
        <w:spacing w:before="220"/>
        <w:ind w:firstLine="540"/>
        <w:jc w:val="both"/>
      </w:pPr>
      <w:r>
        <w:t>при оказании неотложной медицинской помощи, в том числе на дому, а также в приемных отделениях стационаров медицинских организаций;</w:t>
      </w:r>
    </w:p>
    <w:p w:rsidR="00AA2B4F" w:rsidRDefault="00AA2B4F">
      <w:pPr>
        <w:pStyle w:val="ConsPlusNormal"/>
        <w:spacing w:before="220"/>
        <w:ind w:firstLine="540"/>
        <w:jc w:val="both"/>
      </w:pPr>
      <w:r>
        <w:t>при осуществлении необходимых лечебно-диагностических мероприятий непосредственно в кабинете специалиста в соответствии с квалификационными требованиями по каждой специальности;</w:t>
      </w:r>
    </w:p>
    <w:p w:rsidR="00AA2B4F" w:rsidRDefault="00AA2B4F">
      <w:pPr>
        <w:pStyle w:val="ConsPlusNormal"/>
        <w:spacing w:before="220"/>
        <w:ind w:firstLine="540"/>
        <w:jc w:val="both"/>
      </w:pPr>
      <w:r>
        <w:t>при проведении диагностических исследований в амбулаторных условиях по назначению лечащего врача и врачей-специалистов - в объеме, необходимом для проведения диагностических исследований;</w:t>
      </w:r>
    </w:p>
    <w:p w:rsidR="00AA2B4F" w:rsidRDefault="00AA2B4F">
      <w:pPr>
        <w:pStyle w:val="ConsPlusNormal"/>
        <w:spacing w:before="220"/>
        <w:ind w:firstLine="540"/>
        <w:jc w:val="both"/>
      </w:pPr>
      <w:r>
        <w:t>при оказании первичной медико-санитарной помощи в условиях дневного стационара.</w:t>
      </w:r>
    </w:p>
    <w:p w:rsidR="00AA2B4F" w:rsidRDefault="00AA2B4F">
      <w:pPr>
        <w:pStyle w:val="ConsPlusNormal"/>
        <w:spacing w:before="220"/>
        <w:ind w:firstLine="540"/>
        <w:jc w:val="both"/>
      </w:pPr>
      <w:r>
        <w:t>При проведении лечения в амбулаторных условиях лекарственное обеспечение осуществляется за счет личных средств граждан, за исключением отдельных категорий граждан, имеющих право на получение соответствующих мер социальной поддержки, установленных законодательством Российской Федерации и законодательством Мурманской области.</w:t>
      </w:r>
    </w:p>
    <w:p w:rsidR="00AA2B4F" w:rsidRDefault="00AA2B4F">
      <w:pPr>
        <w:pStyle w:val="ConsPlusNormal"/>
        <w:spacing w:before="220"/>
        <w:ind w:firstLine="540"/>
        <w:jc w:val="both"/>
      </w:pPr>
      <w:r>
        <w:t>В рамках реализации Программы при оказании первичной медико-санитарной медицинской помощи осуществляется обеспечение граждан в соответствии с законодательством Российской Федерации и законодательством Мурманской области необходимыми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по рецептам на специализированные продукты лечебного питания для детей-инвалидов.</w:t>
      </w:r>
    </w:p>
    <w:p w:rsidR="00AA2B4F" w:rsidRDefault="00AA2B4F">
      <w:pPr>
        <w:pStyle w:val="ConsPlusNormal"/>
        <w:spacing w:before="220"/>
        <w:ind w:firstLine="540"/>
        <w:jc w:val="both"/>
      </w:pPr>
      <w:r>
        <w:t xml:space="preserve">Обеспечение лекарственными препаратами граждан, имеющих право на бесплатное получение лекарственных препаратов или получение лекарственных препаратов со скидкой за счет средств областного бюджета, при оказании им первичной медико-санитарной помощи осуществляется в соответствии с </w:t>
      </w:r>
      <w:hyperlink w:anchor="P14718">
        <w:r>
          <w:rPr>
            <w:color w:val="0000FF"/>
          </w:rPr>
          <w:t>перечнем</w:t>
        </w:r>
      </w:hyperlink>
      <w:r>
        <w:t xml:space="preserve">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50-процентной скидкой, сформированным в объеме не менее, чем это предусмотрено перечнем жизненно необходимых и важнейших лекарственных препаратов, утверждаемым Правительством Российской Федерации в соответствии с Федеральным </w:t>
      </w:r>
      <w:hyperlink r:id="rId65">
        <w:r>
          <w:rPr>
            <w:color w:val="0000FF"/>
          </w:rPr>
          <w:t>законом</w:t>
        </w:r>
      </w:hyperlink>
      <w:r>
        <w:t xml:space="preserve"> от 12.04.2010 N 61-ФЗ "Об обращении лекарственных средств", установленным приложением N 6 к Программе.</w:t>
      </w:r>
    </w:p>
    <w:p w:rsidR="00AA2B4F" w:rsidRDefault="00AA2B4F">
      <w:pPr>
        <w:pStyle w:val="ConsPlusNormal"/>
        <w:spacing w:before="220"/>
        <w:ind w:firstLine="540"/>
        <w:jc w:val="both"/>
      </w:pPr>
      <w:r>
        <w:t>Выписка льготных и бесплатных рецептов осуществляется на основании нормативных правовых актов Российской Федерации и нормативных правовых актов Мурманской области строго по показаниям на основе клинических рекомендаций и с учетом стандартов медицинской помощи.</w:t>
      </w:r>
    </w:p>
    <w:p w:rsidR="00AA2B4F" w:rsidRDefault="00AA2B4F">
      <w:pPr>
        <w:pStyle w:val="ConsPlusNormal"/>
        <w:spacing w:before="220"/>
        <w:ind w:firstLine="540"/>
        <w:jc w:val="both"/>
      </w:pPr>
      <w:r>
        <w:t xml:space="preserve">В случае необходимости назначения лекарственных препаратов медицинской организацией при оказании первичной медико-санитарной помощи в рамках Программы гражданам, имеющим право на бесплатное получение лекарственных препаратов или получение лекарственных препаратов со скидкой за счет средств областного бюджета, не включенных в </w:t>
      </w:r>
      <w:hyperlink w:anchor="P14718">
        <w:r>
          <w:rPr>
            <w:color w:val="0000FF"/>
          </w:rPr>
          <w:t>перечень</w:t>
        </w:r>
      </w:hyperlink>
      <w:r>
        <w:t xml:space="preserve">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50-процентной скидкой, сформированным в объеме не менее, чем это предусмотрено перечнем жизненно необходимых и важнейших лекарственных препаратов, утверждаемым Правительством Российской Федерации в соответствии с Федеральным </w:t>
      </w:r>
      <w:hyperlink r:id="rId66">
        <w:r>
          <w:rPr>
            <w:color w:val="0000FF"/>
          </w:rPr>
          <w:t>законом</w:t>
        </w:r>
      </w:hyperlink>
      <w:r>
        <w:t xml:space="preserve"> от 12.04.2010 N 61-ФЗ "Об обращении лекарственных средств", установленным приложением N 6 к Программе, медицинские организации могут назначать лекарственные препараты при наличии у пациента жизненных показаний к применению лекарственных препаратов, не имеющих аналогов в данном перечне, по решению врачебной комиссии в соответствии с нормативными правовыми актами Российской Федерации и нормативными правовыми актами Мурманской области.</w:t>
      </w:r>
    </w:p>
    <w:p w:rsidR="00AA2B4F" w:rsidRDefault="00AA2B4F">
      <w:pPr>
        <w:pStyle w:val="ConsPlusNormal"/>
        <w:spacing w:before="220"/>
        <w:ind w:firstLine="540"/>
        <w:jc w:val="both"/>
      </w:pPr>
      <w:r>
        <w:t xml:space="preserve">Обеспечение лекарственными препаратами отдельных категорий граждан, имеющих право на получение государственной социальной помощи в виде набора социальных услуг и не отказавшихся от их получения, осуществляется в объеме не менее, чем это предусмотрено перечнем жизненно необходимых и важнейших лекарственных препаратов, сформированным в соответствии с Федеральным </w:t>
      </w:r>
      <w:hyperlink r:id="rId67">
        <w:r>
          <w:rPr>
            <w:color w:val="0000FF"/>
          </w:rPr>
          <w:t>законом</w:t>
        </w:r>
      </w:hyperlink>
      <w:r>
        <w:t xml:space="preserve"> от 12.04.2010 N 61-ФЗ "Об обращении лекарственных средств", по рецептам на лекарственные препараты.</w:t>
      </w:r>
    </w:p>
    <w:p w:rsidR="00AA2B4F" w:rsidRDefault="00AA2B4F">
      <w:pPr>
        <w:pStyle w:val="ConsPlusNormal"/>
        <w:spacing w:before="220"/>
        <w:ind w:firstLine="540"/>
        <w:jc w:val="both"/>
      </w:pPr>
      <w:r>
        <w:t>Выписка бесплатных рецептов и обеспечение лекарственными препаратами отдельных категорий граждан, имеющих право на предоставление набора социальных услуг, и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после трансплантации органов и (или) тканей осуществляется в соответствии с нормативными правовыми актами Российской Федерации.</w:t>
      </w:r>
    </w:p>
    <w:p w:rsidR="00AA2B4F" w:rsidRDefault="00AA2B4F">
      <w:pPr>
        <w:pStyle w:val="ConsPlusNormal"/>
        <w:spacing w:before="220"/>
        <w:ind w:firstLine="540"/>
        <w:jc w:val="both"/>
      </w:pPr>
      <w:r>
        <w:t>Обеспечение лекарственными препаратами для медицинского применения по рецептам на лекарственные препараты граждан,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 их инвалидности, осуществляется в соответствии с нормативными правовыми актами Российской Федерации и нормативными правовыми актами Мурманской области.</w:t>
      </w:r>
    </w:p>
    <w:p w:rsidR="00AA2B4F" w:rsidRDefault="00AA2B4F">
      <w:pPr>
        <w:pStyle w:val="ConsPlusNormal"/>
        <w:spacing w:before="220"/>
        <w:ind w:firstLine="540"/>
        <w:jc w:val="both"/>
      </w:pPr>
      <w:r>
        <w:t>Отпуск лекарственных препаратов, медицинских изделий и специализированных продуктов лечебного питания осуществляется в аптечных организациях, работающих в системе льготного лекарственного обеспечения, в соответствии с законодательством Российской Федерации и законодательством Мурманской области.</w:t>
      </w:r>
    </w:p>
    <w:p w:rsidR="00AA2B4F" w:rsidRDefault="00AA2B4F">
      <w:pPr>
        <w:pStyle w:val="ConsPlusNormal"/>
        <w:spacing w:before="220"/>
        <w:ind w:firstLine="540"/>
        <w:jc w:val="both"/>
      </w:pPr>
      <w:r>
        <w:t>Технологическое и информационное взаимодействие врачей (фельдшеров), медицинских, аптечных, других организаций, работающих в системе льготного лекарственного обеспечения, определяется в порядке, установленном уполномоченным органом в сфере охраны здоровья.</w:t>
      </w:r>
    </w:p>
    <w:p w:rsidR="00AA2B4F" w:rsidRDefault="00AA2B4F">
      <w:pPr>
        <w:pStyle w:val="ConsPlusNormal"/>
        <w:spacing w:before="220"/>
        <w:ind w:firstLine="540"/>
        <w:jc w:val="both"/>
      </w:pPr>
      <w:r>
        <w:t>При оказании первичной медико-санитарной медицинской помощи и специализированной медицинской помощи в условиях дневных стационаров обеспечение пациентов лечебным питанием не предусматривается, при этом в дневных стационарах должно быть предусмотрено место для приема пищи пациентами.</w:t>
      </w:r>
    </w:p>
    <w:p w:rsidR="00AA2B4F" w:rsidRDefault="00AA2B4F">
      <w:pPr>
        <w:pStyle w:val="ConsPlusNormal"/>
        <w:spacing w:before="220"/>
        <w:ind w:firstLine="540"/>
        <w:jc w:val="both"/>
      </w:pPr>
      <w:r>
        <w:t>При оказании специализированной медицинской помощи в стационарных условиях и в условиях дневного пребывания проведение лечебно-диагностических мероприятий, лекарственное обеспечение, обеспечение донорской кровью и (или) ее компонентами (при наличии показаний) осуществляются с момента поступления в медицинскую организацию, оказывающую медицинскую помощь.</w:t>
      </w:r>
    </w:p>
    <w:p w:rsidR="00AA2B4F" w:rsidRDefault="00AA2B4F">
      <w:pPr>
        <w:pStyle w:val="ConsPlusNormal"/>
        <w:spacing w:before="220"/>
        <w:ind w:firstLine="540"/>
        <w:jc w:val="both"/>
      </w:pPr>
      <w:r>
        <w:t>Обеспечение лекарственными препаратами и медицинскими изделиями, которые предусмотрены стандартами медицинской помощи для лечения в круглосуточных и дневных стационарах всех типов, осуществляется за счет средств обязательного медицинского страхования, федерального бюджета и областного бюджета в соответствии с перечнем жизненно необходимых и важнейших лекарственных препаратов для медицинского применения, утвержденным Правительством Российской Федерации.</w:t>
      </w:r>
    </w:p>
    <w:p w:rsidR="00AA2B4F" w:rsidRDefault="00AA2B4F">
      <w:pPr>
        <w:pStyle w:val="ConsPlusNormal"/>
        <w:spacing w:before="220"/>
        <w:ind w:firstLine="540"/>
        <w:jc w:val="both"/>
      </w:pPr>
      <w:r>
        <w:t>В случае необходимости использования медицинской организацией лекарственных препаратов, не включенных в перечень жизненно необходимых и важнейших лекарственных препаратов для медицинского применения, утвержденный Правительством Российской Федерации, для лечения в круглосуточных и дневных стационарах всех типов при оказании медицинской помощи в рамках Программы медицинские организации могут приобретать и использовать лекарственные препараты при наличии у пациента жизненных показаний к применению лекарственных препаратов, не имеющих аналогов в указанном перечне, по решению врачебной комиссии в соответствии с нормативными правовыми актами Российской Федерации и нормативными правовыми актами Мурманской области.</w:t>
      </w:r>
    </w:p>
    <w:p w:rsidR="00AA2B4F" w:rsidRDefault="00AA2B4F">
      <w:pPr>
        <w:pStyle w:val="ConsPlusNormal"/>
        <w:spacing w:before="220"/>
        <w:ind w:firstLine="540"/>
        <w:jc w:val="both"/>
      </w:pPr>
      <w:r>
        <w:t>Обеспечение донорской кровью и (или) ее компонентами при оказании медицинской помощи осуществляется в соответствии с порядками оказания медицинской помощи, стандартами медицинской помощи в порядке, установленном нормативными правовыми актами Мурманской области.</w:t>
      </w:r>
    </w:p>
    <w:p w:rsidR="00AA2B4F" w:rsidRDefault="00AA2B4F">
      <w:pPr>
        <w:pStyle w:val="ConsPlusNormal"/>
        <w:spacing w:before="220"/>
        <w:ind w:firstLine="540"/>
        <w:jc w:val="both"/>
      </w:pPr>
      <w:r>
        <w:t>Питание пациента при оказании специализированной медицинской помощи в стационарных условиях осуществляется в соответствии с нормами лечебного питания, утвержденными уполномоченным федеральным органом исполнительной власти, и предоставляется с первого дня поступления в медицинскую организацию, оказывающую медицинскую помощь в стационарных условиях.</w:t>
      </w:r>
    </w:p>
    <w:p w:rsidR="00AA2B4F" w:rsidRDefault="00AA2B4F">
      <w:pPr>
        <w:pStyle w:val="ConsPlusNormal"/>
        <w:spacing w:before="220"/>
        <w:ind w:firstLine="540"/>
        <w:jc w:val="both"/>
      </w:pPr>
      <w:r>
        <w:t>Обеспечение лекарственными препаратами при оказании паллиативной медицинской помощи в стационарных условиях осуществляется в соответствии с перечнем жизненно необходимых и важнейших лекарственных препаратов для медицинского применения, утвержденным Правительством Российской Федерации.</w:t>
      </w:r>
    </w:p>
    <w:p w:rsidR="00AA2B4F" w:rsidRDefault="00AA2B4F">
      <w:pPr>
        <w:pStyle w:val="ConsPlusNormal"/>
        <w:spacing w:before="220"/>
        <w:ind w:firstLine="540"/>
        <w:jc w:val="both"/>
      </w:pPr>
      <w:r>
        <w:t>При оказании паллиативной медицинской помощи пациенту предоставляются для использования на дому медицинские изделия, предназначенные для поддержания функций органов и систем организма человека, перечень которых утверждается уполномоченным федеральным органом исполнительной власти. Порядок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rsidR="00AA2B4F" w:rsidRDefault="00AA2B4F">
      <w:pPr>
        <w:pStyle w:val="ConsPlusNormal"/>
        <w:spacing w:before="220"/>
        <w:ind w:firstLine="540"/>
        <w:jc w:val="both"/>
      </w:pPr>
      <w:r>
        <w:t xml:space="preserve">При оказании паллиативной медицинской помощи пациентам назначение лекарственных препаратов, в том числе наркотических и психотропных лекарственных препаратов, включенных в </w:t>
      </w:r>
      <w:hyperlink r:id="rId68">
        <w:r>
          <w:rPr>
            <w:color w:val="0000FF"/>
          </w:rPr>
          <w:t>списки II</w:t>
        </w:r>
      </w:hyperlink>
      <w:r>
        <w:t xml:space="preserve"> и </w:t>
      </w:r>
      <w:hyperlink r:id="rId69">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утвержденные постановлением Правительства Российской Федерации от 30.06.1998 N 681, осуществляется в соответствии с приказом Министерства здравоохранения Российской Федерации от 24.11.2021 N 1094н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форм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 бланков рецептов, в том числе в форме электронных документов".</w:t>
      </w:r>
    </w:p>
    <w:p w:rsidR="00AA2B4F" w:rsidRDefault="00AA2B4F">
      <w:pPr>
        <w:pStyle w:val="ConsPlusNormal"/>
        <w:spacing w:before="220"/>
        <w:ind w:firstLine="540"/>
        <w:jc w:val="both"/>
      </w:pPr>
      <w:r>
        <w:t>Питание пациента при оказании паллиативной медицинской помощи в стационарных условиях осуществляется в соответствии с нормами лечебного питания, утвержденными уполномоченным федеральным органом исполнительной власти, и предоставляется с первого дня поступления в медицинскую организацию, оказывающую паллиативную медицинскую помощь в стационарных условиях.</w:t>
      </w:r>
    </w:p>
    <w:p w:rsidR="00AA2B4F" w:rsidRDefault="00AA2B4F">
      <w:pPr>
        <w:pStyle w:val="ConsPlusNormal"/>
        <w:spacing w:before="220"/>
        <w:ind w:firstLine="540"/>
        <w:jc w:val="both"/>
      </w:pPr>
      <w:r>
        <w:t>При оказании медицинскими организациями, предоставляющими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rsidR="00AA2B4F" w:rsidRDefault="00AA2B4F">
      <w:pPr>
        <w:pStyle w:val="ConsPlusNormal"/>
        <w:spacing w:before="220"/>
        <w:ind w:firstLine="540"/>
        <w:jc w:val="both"/>
      </w:pPr>
      <w:r>
        <w:t>Лекарственные препараты для медицинского применения, зарегистрированные на территории Российской Федерации, назначаются в соответствии с инструкцией по применению лекарственного препарата для медицинского применения и фармакотерапевтической группой по анатомо-терапевтическо-химической классификации, рекомендованной Всемирной организацией здравоохранения, а также с учетом способа введения и применения лекарственного препарата.</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11</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71" w:name="P19199"/>
      <w:bookmarkEnd w:id="471"/>
      <w:r>
        <w:t>УСЛОВИЯ</w:t>
      </w:r>
    </w:p>
    <w:p w:rsidR="00AA2B4F" w:rsidRDefault="00AA2B4F">
      <w:pPr>
        <w:pStyle w:val="ConsPlusTitle"/>
        <w:jc w:val="center"/>
      </w:pPr>
      <w:r>
        <w:t>ПРЕДОСТАВЛЕНИЯ ДЕТЯМ-СИРОТАМ И ДЕТЯМ, ОСТАВШИМСЯ</w:t>
      </w:r>
    </w:p>
    <w:p w:rsidR="00AA2B4F" w:rsidRDefault="00AA2B4F">
      <w:pPr>
        <w:pStyle w:val="ConsPlusTitle"/>
        <w:jc w:val="center"/>
      </w:pPr>
      <w:r>
        <w:t>БЕЗ ПОПЕЧЕНИЯ РОДИТЕЛЕЙ, В СЛУЧАЕ ВЫЯВЛЕНИЯ У НИХ</w:t>
      </w:r>
    </w:p>
    <w:p w:rsidR="00AA2B4F" w:rsidRDefault="00AA2B4F">
      <w:pPr>
        <w:pStyle w:val="ConsPlusTitle"/>
        <w:jc w:val="center"/>
      </w:pPr>
      <w:r>
        <w:t>ЗАБОЛЕВАНИЙ МЕДИЦИНСКОЙ ПОМОЩИ ВСЕХ ВИДОВ, ВКЛЮЧАЯ</w:t>
      </w:r>
    </w:p>
    <w:p w:rsidR="00AA2B4F" w:rsidRDefault="00AA2B4F">
      <w:pPr>
        <w:pStyle w:val="ConsPlusTitle"/>
        <w:jc w:val="center"/>
      </w:pPr>
      <w:r>
        <w:t>СПЕЦИАЛИЗИРОВАННУЮ, В ТОМ ЧИСЛЕ ВЫСОКОТЕХНОЛОГИЧНУЮ,</w:t>
      </w:r>
    </w:p>
    <w:p w:rsidR="00AA2B4F" w:rsidRDefault="00AA2B4F">
      <w:pPr>
        <w:pStyle w:val="ConsPlusTitle"/>
        <w:jc w:val="center"/>
      </w:pPr>
      <w:r>
        <w:t>МЕДИЦИНСКУЮ ПОМОЩЬ, А ТАКЖЕ МЕДИЦИНСКУЮ РЕАБИЛИТАЦИЮ</w:t>
      </w:r>
    </w:p>
    <w:p w:rsidR="00AA2B4F" w:rsidRDefault="00AA2B4F">
      <w:pPr>
        <w:pStyle w:val="ConsPlusNormal"/>
        <w:jc w:val="both"/>
      </w:pPr>
    </w:p>
    <w:p w:rsidR="00AA2B4F" w:rsidRDefault="00AA2B4F">
      <w:pPr>
        <w:pStyle w:val="ConsPlusNormal"/>
        <w:ind w:firstLine="540"/>
        <w:jc w:val="both"/>
      </w:pPr>
      <w:r>
        <w:t>Организация оказания первичной медико-санитарной помощи детям-сиротам и детям, оставшимся без попечения родителей, в целях приближения к их месту жительства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или обучения в организациях, осуществляющих образовательную деятельность, с учетом положений законодательства Российской Федерации.</w:t>
      </w:r>
    </w:p>
    <w:p w:rsidR="00AA2B4F" w:rsidRDefault="00AA2B4F">
      <w:pPr>
        <w:pStyle w:val="ConsPlusNormal"/>
        <w:spacing w:before="220"/>
        <w:ind w:firstLine="540"/>
        <w:jc w:val="both"/>
      </w:pPr>
      <w:r>
        <w:t>Диспансеризация, диспансерное наблюдение, профилактика и раннее выявление заболеваний у детей-сирот и детей, оставшихся без попечения родителей, осуществляется в соответствии с порядками, утверждаемыми уполномоченным федеральным органом исполнительной власти.</w:t>
      </w:r>
    </w:p>
    <w:p w:rsidR="00AA2B4F" w:rsidRDefault="00AA2B4F">
      <w:pPr>
        <w:pStyle w:val="ConsPlusNormal"/>
        <w:spacing w:before="220"/>
        <w:ind w:firstLine="540"/>
        <w:jc w:val="both"/>
      </w:pPr>
      <w:r>
        <w:t>В случае подозрения на наличие у детей-сирот и детей, оставшихся без попечения родителей, заболевания (состояния), диагноз которого не может быть установлен при проведении осмотров врачами-специалистами и исследований, врач, ответственный за проведение диспансеризации, врачи-специалисты, участвующие в проведении диспансеризации, направляют несовершеннолетнего на дополнительную консультацию и (или) исследование с указанием даты и места их проведения.</w:t>
      </w:r>
    </w:p>
    <w:p w:rsidR="00AA2B4F" w:rsidRDefault="00AA2B4F">
      <w:pPr>
        <w:pStyle w:val="ConsPlusNormal"/>
        <w:spacing w:before="220"/>
        <w:ind w:firstLine="540"/>
        <w:jc w:val="both"/>
      </w:pPr>
      <w:r>
        <w:t>При наличии (установлении) у детей-сирот и детей, оставшихся без попечения родителей, заболевания, требующего оказания специализированной, в том числе высокотехнологичной, медицинской помощи, медицинской реабилитации, санаторно-курортного лечения, медицинская организация, проводившая диспансеризацию, в приоритетном порядке направляет его медицинскую документацию в уполномоченный орган в сфере охраны здоровья для решения вопроса об оказании ему медицинской помощи.</w:t>
      </w:r>
    </w:p>
    <w:p w:rsidR="00AA2B4F" w:rsidRDefault="00AA2B4F">
      <w:pPr>
        <w:pStyle w:val="ConsPlusNormal"/>
        <w:spacing w:before="220"/>
        <w:ind w:firstLine="540"/>
        <w:jc w:val="both"/>
      </w:pPr>
      <w:r>
        <w:t>Уполномоченный орган в сфере охраны здоровья в приоритетном порядке обеспечивает организацию несовершеннолетнему медицинской помощи всех видов, включая специализированную, в том числе высокотехнологичную, медицинскую помощь, медицинскую реабилитацию, санаторно-курортное лечение.</w:t>
      </w:r>
    </w:p>
    <w:p w:rsidR="00AA2B4F" w:rsidRDefault="00AA2B4F">
      <w:pPr>
        <w:pStyle w:val="ConsPlusNormal"/>
        <w:spacing w:before="220"/>
        <w:ind w:firstLine="540"/>
        <w:jc w:val="both"/>
      </w:pPr>
      <w:r>
        <w:t>Плановая госпитализация детей-сирот и детей, оставшихся без попечения родителей, осуществляется в соответствии с правилами госпитализации и показаниями для госпитализации больных, утверждаемыми уполномоченным органом в сфере охраны здоровья, в приоритетном порядке.</w:t>
      </w:r>
    </w:p>
    <w:p w:rsidR="00AA2B4F" w:rsidRDefault="00AA2B4F">
      <w:pPr>
        <w:pStyle w:val="ConsPlusNormal"/>
        <w:spacing w:before="220"/>
        <w:ind w:firstLine="540"/>
        <w:jc w:val="both"/>
      </w:pPr>
      <w:r>
        <w:t>Законному представителю несовершеннолетнего предоставляется право на бесплатное совместное нахождение с ним в медицинской организации при оказании ему медицинской помощи в стационарных условиях в течение всего периода лечения независимо от возраста несовершеннолетнего. При совместном нахождении в медицинской организации в стационарных условиях с несовершеннолетним до достижения им возраста четырех лет, а с несовершеннолетним старше данного возраста - при наличии медицинских показаний, плата за создание условий пребывания в стационарных условиях, в том числе за предоставление спального места и питания, с законного представителя не взимается.</w:t>
      </w:r>
    </w:p>
    <w:p w:rsidR="00AA2B4F" w:rsidRDefault="00AA2B4F">
      <w:pPr>
        <w:pStyle w:val="ConsPlusNormal"/>
        <w:spacing w:before="220"/>
        <w:ind w:firstLine="540"/>
        <w:jc w:val="both"/>
      </w:pPr>
      <w:r>
        <w:t>Порядок организации медицинской реабилитации осуществляется в соответствии с порядком, установленным уполномоченным федеральным органом исполнительной власти.</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12</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72" w:name="P19222"/>
      <w:bookmarkEnd w:id="472"/>
      <w:r>
        <w:t>СРЕДНИЕ НОРМАТИВЫ</w:t>
      </w:r>
    </w:p>
    <w:p w:rsidR="00AA2B4F" w:rsidRDefault="00AA2B4F">
      <w:pPr>
        <w:pStyle w:val="ConsPlusTitle"/>
        <w:jc w:val="center"/>
      </w:pPr>
      <w:r>
        <w:t>ОБЪЕМА ОКАЗАНИЯ МЕДИЦИНСКОЙ ПОМОЩИ И СРЕДНИЕ НОРМАТИВЫ</w:t>
      </w:r>
    </w:p>
    <w:p w:rsidR="00AA2B4F" w:rsidRDefault="00AA2B4F">
      <w:pPr>
        <w:pStyle w:val="ConsPlusTitle"/>
        <w:jc w:val="center"/>
      </w:pPr>
      <w:r>
        <w:t>ФИНАНСОВЫХ ЗАТРАТ НА ЕДИНИЦУ ОБЪЕМА МЕДИЦИНСКОЙ ПОМОЩИ</w:t>
      </w:r>
    </w:p>
    <w:p w:rsidR="00AA2B4F" w:rsidRDefault="00AA2B4F">
      <w:pPr>
        <w:pStyle w:val="ConsPlusTitle"/>
        <w:jc w:val="center"/>
      </w:pPr>
      <w:r>
        <w:t>НА 2026 - 2028 ГОДЫ</w:t>
      </w:r>
    </w:p>
    <w:p w:rsidR="00AA2B4F" w:rsidRDefault="00AA2B4F">
      <w:pPr>
        <w:pStyle w:val="ConsPlusNormal"/>
        <w:jc w:val="both"/>
      </w:pPr>
    </w:p>
    <w:p w:rsidR="00AA2B4F" w:rsidRDefault="00AA2B4F">
      <w:pPr>
        <w:pStyle w:val="ConsPlusNormal"/>
        <w:sectPr w:rsidR="00AA2B4F">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4"/>
        <w:gridCol w:w="1774"/>
        <w:gridCol w:w="1504"/>
        <w:gridCol w:w="1504"/>
        <w:gridCol w:w="1504"/>
        <w:gridCol w:w="1504"/>
        <w:gridCol w:w="1504"/>
        <w:gridCol w:w="1504"/>
      </w:tblGrid>
      <w:tr w:rsidR="00AA2B4F">
        <w:tc>
          <w:tcPr>
            <w:tcW w:w="3604" w:type="dxa"/>
            <w:vMerge w:val="restart"/>
            <w:vAlign w:val="center"/>
          </w:tcPr>
          <w:p w:rsidR="00AA2B4F" w:rsidRDefault="00AA2B4F">
            <w:pPr>
              <w:pStyle w:val="ConsPlusNormal"/>
              <w:jc w:val="center"/>
            </w:pPr>
            <w:r>
              <w:t>Виды и условия оказания медицинской помощи</w:t>
            </w:r>
          </w:p>
        </w:tc>
        <w:tc>
          <w:tcPr>
            <w:tcW w:w="1774" w:type="dxa"/>
            <w:vMerge w:val="restart"/>
            <w:vAlign w:val="center"/>
          </w:tcPr>
          <w:p w:rsidR="00AA2B4F" w:rsidRDefault="00AA2B4F">
            <w:pPr>
              <w:pStyle w:val="ConsPlusNormal"/>
              <w:jc w:val="center"/>
            </w:pPr>
            <w:r>
              <w:t>Единица измерения на 1 жителя</w:t>
            </w:r>
          </w:p>
        </w:tc>
        <w:tc>
          <w:tcPr>
            <w:tcW w:w="3008" w:type="dxa"/>
            <w:gridSpan w:val="2"/>
            <w:vAlign w:val="center"/>
          </w:tcPr>
          <w:p w:rsidR="00AA2B4F" w:rsidRDefault="00AA2B4F">
            <w:pPr>
              <w:pStyle w:val="ConsPlusNormal"/>
              <w:jc w:val="center"/>
            </w:pPr>
            <w:r>
              <w:t>2026 год</w:t>
            </w:r>
          </w:p>
        </w:tc>
        <w:tc>
          <w:tcPr>
            <w:tcW w:w="3008" w:type="dxa"/>
            <w:gridSpan w:val="2"/>
            <w:vAlign w:val="center"/>
          </w:tcPr>
          <w:p w:rsidR="00AA2B4F" w:rsidRDefault="00AA2B4F">
            <w:pPr>
              <w:pStyle w:val="ConsPlusNormal"/>
              <w:jc w:val="center"/>
            </w:pPr>
            <w:r>
              <w:t>2027 год</w:t>
            </w:r>
          </w:p>
        </w:tc>
        <w:tc>
          <w:tcPr>
            <w:tcW w:w="3008" w:type="dxa"/>
            <w:gridSpan w:val="2"/>
            <w:vAlign w:val="center"/>
          </w:tcPr>
          <w:p w:rsidR="00AA2B4F" w:rsidRDefault="00AA2B4F">
            <w:pPr>
              <w:pStyle w:val="ConsPlusNormal"/>
              <w:jc w:val="center"/>
            </w:pPr>
            <w:r>
              <w:t>2028 год</w:t>
            </w:r>
          </w:p>
        </w:tc>
      </w:tr>
      <w:tr w:rsidR="00AA2B4F">
        <w:tc>
          <w:tcPr>
            <w:tcW w:w="3604" w:type="dxa"/>
            <w:vMerge/>
          </w:tcPr>
          <w:p w:rsidR="00AA2B4F" w:rsidRDefault="00AA2B4F">
            <w:pPr>
              <w:pStyle w:val="ConsPlusNormal"/>
            </w:pPr>
          </w:p>
        </w:tc>
        <w:tc>
          <w:tcPr>
            <w:tcW w:w="1774" w:type="dxa"/>
            <w:vMerge/>
          </w:tcPr>
          <w:p w:rsidR="00AA2B4F" w:rsidRDefault="00AA2B4F">
            <w:pPr>
              <w:pStyle w:val="ConsPlusNormal"/>
            </w:pPr>
          </w:p>
        </w:tc>
        <w:tc>
          <w:tcPr>
            <w:tcW w:w="1504" w:type="dxa"/>
            <w:vAlign w:val="center"/>
          </w:tcPr>
          <w:p w:rsidR="00AA2B4F" w:rsidRDefault="00AA2B4F">
            <w:pPr>
              <w:pStyle w:val="ConsPlusNormal"/>
              <w:jc w:val="center"/>
            </w:pPr>
            <w:r>
              <w:t>Средние нормативы объема медицинской помощи</w:t>
            </w:r>
          </w:p>
        </w:tc>
        <w:tc>
          <w:tcPr>
            <w:tcW w:w="1504" w:type="dxa"/>
            <w:vAlign w:val="center"/>
          </w:tcPr>
          <w:p w:rsidR="00AA2B4F" w:rsidRDefault="00AA2B4F">
            <w:pPr>
              <w:pStyle w:val="ConsPlusNormal"/>
              <w:jc w:val="center"/>
            </w:pPr>
            <w:r>
              <w:t>Средние нормативы финансовых затрат на единицу объема медицинской помощи, руб.</w:t>
            </w:r>
          </w:p>
        </w:tc>
        <w:tc>
          <w:tcPr>
            <w:tcW w:w="1504" w:type="dxa"/>
            <w:vAlign w:val="center"/>
          </w:tcPr>
          <w:p w:rsidR="00AA2B4F" w:rsidRDefault="00AA2B4F">
            <w:pPr>
              <w:pStyle w:val="ConsPlusNormal"/>
              <w:jc w:val="center"/>
            </w:pPr>
            <w:r>
              <w:t>Средние нормативы объема медицинской помощи</w:t>
            </w:r>
          </w:p>
        </w:tc>
        <w:tc>
          <w:tcPr>
            <w:tcW w:w="1504" w:type="dxa"/>
            <w:vAlign w:val="center"/>
          </w:tcPr>
          <w:p w:rsidR="00AA2B4F" w:rsidRDefault="00AA2B4F">
            <w:pPr>
              <w:pStyle w:val="ConsPlusNormal"/>
              <w:jc w:val="center"/>
            </w:pPr>
            <w:r>
              <w:t>Средние нормативы финансовых затрат на единицу объема медицинской помощи, руб.</w:t>
            </w:r>
          </w:p>
        </w:tc>
        <w:tc>
          <w:tcPr>
            <w:tcW w:w="1504" w:type="dxa"/>
            <w:vAlign w:val="center"/>
          </w:tcPr>
          <w:p w:rsidR="00AA2B4F" w:rsidRDefault="00AA2B4F">
            <w:pPr>
              <w:pStyle w:val="ConsPlusNormal"/>
              <w:jc w:val="center"/>
            </w:pPr>
            <w:r>
              <w:t>Средние нормативы объема медицинской помощи</w:t>
            </w:r>
          </w:p>
        </w:tc>
        <w:tc>
          <w:tcPr>
            <w:tcW w:w="1504" w:type="dxa"/>
            <w:vAlign w:val="center"/>
          </w:tcPr>
          <w:p w:rsidR="00AA2B4F" w:rsidRDefault="00AA2B4F">
            <w:pPr>
              <w:pStyle w:val="ConsPlusNormal"/>
              <w:jc w:val="center"/>
            </w:pPr>
            <w:r>
              <w:t>Средние нормативы финансовых затрат на единицу объема медицинской помощи, руб.</w:t>
            </w:r>
          </w:p>
        </w:tc>
      </w:tr>
      <w:tr w:rsidR="00AA2B4F">
        <w:tc>
          <w:tcPr>
            <w:tcW w:w="14402" w:type="dxa"/>
            <w:gridSpan w:val="8"/>
            <w:vAlign w:val="center"/>
          </w:tcPr>
          <w:p w:rsidR="00AA2B4F" w:rsidRDefault="00AA2B4F">
            <w:pPr>
              <w:pStyle w:val="ConsPlusNormal"/>
              <w:jc w:val="center"/>
            </w:pPr>
            <w:r>
              <w:t xml:space="preserve">Раздел 1. За счет бюджетных ассигнований соответствующих бюджетов </w:t>
            </w:r>
            <w:hyperlink w:anchor="P20452">
              <w:r>
                <w:rPr>
                  <w:color w:val="0000FF"/>
                </w:rPr>
                <w:t>&lt;*&gt;</w:t>
              </w:r>
            </w:hyperlink>
          </w:p>
        </w:tc>
      </w:tr>
      <w:tr w:rsidR="00AA2B4F">
        <w:tc>
          <w:tcPr>
            <w:tcW w:w="3604" w:type="dxa"/>
            <w:vAlign w:val="bottom"/>
          </w:tcPr>
          <w:p w:rsidR="00AA2B4F" w:rsidRDefault="00AA2B4F">
            <w:pPr>
              <w:pStyle w:val="ConsPlusNormal"/>
            </w:pPr>
            <w:r>
              <w:t>1. Скорая медицинская помощь вне медицинской организации</w:t>
            </w:r>
          </w:p>
        </w:tc>
        <w:tc>
          <w:tcPr>
            <w:tcW w:w="1774" w:type="dxa"/>
            <w:vAlign w:val="center"/>
          </w:tcPr>
          <w:p w:rsidR="00AA2B4F" w:rsidRDefault="00AA2B4F">
            <w:pPr>
              <w:pStyle w:val="ConsPlusNormal"/>
              <w:jc w:val="center"/>
            </w:pPr>
            <w:r>
              <w:t>вызов</w:t>
            </w:r>
          </w:p>
        </w:tc>
        <w:tc>
          <w:tcPr>
            <w:tcW w:w="1504" w:type="dxa"/>
            <w:vAlign w:val="center"/>
          </w:tcPr>
          <w:p w:rsidR="00AA2B4F" w:rsidRDefault="00AA2B4F">
            <w:pPr>
              <w:pStyle w:val="ConsPlusNormal"/>
              <w:jc w:val="center"/>
            </w:pPr>
            <w:r>
              <w:t>0,017079</w:t>
            </w:r>
          </w:p>
        </w:tc>
        <w:tc>
          <w:tcPr>
            <w:tcW w:w="1504" w:type="dxa"/>
            <w:vAlign w:val="center"/>
          </w:tcPr>
          <w:p w:rsidR="00AA2B4F" w:rsidRDefault="00AA2B4F">
            <w:pPr>
              <w:pStyle w:val="ConsPlusNormal"/>
              <w:jc w:val="center"/>
            </w:pPr>
            <w:r>
              <w:t>10948,80</w:t>
            </w:r>
          </w:p>
        </w:tc>
        <w:tc>
          <w:tcPr>
            <w:tcW w:w="1504" w:type="dxa"/>
            <w:vAlign w:val="center"/>
          </w:tcPr>
          <w:p w:rsidR="00AA2B4F" w:rsidRDefault="00AA2B4F">
            <w:pPr>
              <w:pStyle w:val="ConsPlusNormal"/>
              <w:jc w:val="center"/>
            </w:pPr>
            <w:r>
              <w:t>0,017265</w:t>
            </w:r>
          </w:p>
        </w:tc>
        <w:tc>
          <w:tcPr>
            <w:tcW w:w="1504" w:type="dxa"/>
            <w:vAlign w:val="center"/>
          </w:tcPr>
          <w:p w:rsidR="00AA2B4F" w:rsidRDefault="00AA2B4F">
            <w:pPr>
              <w:pStyle w:val="ConsPlusNormal"/>
              <w:jc w:val="center"/>
            </w:pPr>
            <w:r>
              <w:t>12098,39</w:t>
            </w:r>
          </w:p>
        </w:tc>
        <w:tc>
          <w:tcPr>
            <w:tcW w:w="1504" w:type="dxa"/>
            <w:vAlign w:val="center"/>
          </w:tcPr>
          <w:p w:rsidR="00AA2B4F" w:rsidRDefault="00AA2B4F">
            <w:pPr>
              <w:pStyle w:val="ConsPlusNormal"/>
              <w:jc w:val="center"/>
            </w:pPr>
            <w:r>
              <w:t>0,017452</w:t>
            </w:r>
          </w:p>
        </w:tc>
        <w:tc>
          <w:tcPr>
            <w:tcW w:w="1504" w:type="dxa"/>
            <w:vAlign w:val="center"/>
          </w:tcPr>
          <w:p w:rsidR="00AA2B4F" w:rsidRDefault="00AA2B4F">
            <w:pPr>
              <w:pStyle w:val="ConsPlusNormal"/>
              <w:jc w:val="center"/>
            </w:pPr>
            <w:r>
              <w:t>12098,39</w:t>
            </w:r>
          </w:p>
        </w:tc>
      </w:tr>
      <w:tr w:rsidR="00AA2B4F">
        <w:tc>
          <w:tcPr>
            <w:tcW w:w="3604" w:type="dxa"/>
            <w:vAlign w:val="bottom"/>
          </w:tcPr>
          <w:p w:rsidR="00AA2B4F" w:rsidRDefault="00AA2B4F">
            <w:pPr>
              <w:pStyle w:val="ConsPlusNormal"/>
            </w:pPr>
            <w:r>
              <w:t>2. Первичная медико-санитарная помощь</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2.1.1. с профилактической и иными целями </w:t>
            </w:r>
            <w:hyperlink w:anchor="P20453">
              <w:r>
                <w:rPr>
                  <w:color w:val="0000FF"/>
                </w:rPr>
                <w:t>&lt;**&gt;</w:t>
              </w:r>
            </w:hyperlink>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0,136</w:t>
            </w:r>
          </w:p>
        </w:tc>
        <w:tc>
          <w:tcPr>
            <w:tcW w:w="1504" w:type="dxa"/>
            <w:vAlign w:val="center"/>
          </w:tcPr>
          <w:p w:rsidR="00AA2B4F" w:rsidRDefault="00AA2B4F">
            <w:pPr>
              <w:pStyle w:val="ConsPlusNormal"/>
              <w:jc w:val="center"/>
            </w:pPr>
            <w:r>
              <w:t>1186,28</w:t>
            </w:r>
          </w:p>
        </w:tc>
        <w:tc>
          <w:tcPr>
            <w:tcW w:w="1504" w:type="dxa"/>
            <w:vAlign w:val="center"/>
          </w:tcPr>
          <w:p w:rsidR="00AA2B4F" w:rsidRDefault="00AA2B4F">
            <w:pPr>
              <w:pStyle w:val="ConsPlusNormal"/>
              <w:jc w:val="center"/>
            </w:pPr>
            <w:r>
              <w:t>0,138</w:t>
            </w:r>
          </w:p>
        </w:tc>
        <w:tc>
          <w:tcPr>
            <w:tcW w:w="1504" w:type="dxa"/>
            <w:vAlign w:val="center"/>
          </w:tcPr>
          <w:p w:rsidR="00AA2B4F" w:rsidRDefault="00AA2B4F">
            <w:pPr>
              <w:pStyle w:val="ConsPlusNormal"/>
              <w:jc w:val="center"/>
            </w:pPr>
            <w:r>
              <w:t>1310,56</w:t>
            </w:r>
          </w:p>
        </w:tc>
        <w:tc>
          <w:tcPr>
            <w:tcW w:w="1504" w:type="dxa"/>
            <w:vAlign w:val="center"/>
          </w:tcPr>
          <w:p w:rsidR="00AA2B4F" w:rsidRDefault="00AA2B4F">
            <w:pPr>
              <w:pStyle w:val="ConsPlusNormal"/>
              <w:jc w:val="center"/>
            </w:pPr>
            <w:r>
              <w:t>0,139</w:t>
            </w:r>
          </w:p>
        </w:tc>
        <w:tc>
          <w:tcPr>
            <w:tcW w:w="1504" w:type="dxa"/>
            <w:vAlign w:val="center"/>
          </w:tcPr>
          <w:p w:rsidR="00AA2B4F" w:rsidRDefault="00AA2B4F">
            <w:pPr>
              <w:pStyle w:val="ConsPlusNormal"/>
              <w:jc w:val="center"/>
            </w:pPr>
            <w:r>
              <w:t>1310,56</w:t>
            </w:r>
          </w:p>
        </w:tc>
      </w:tr>
      <w:tr w:rsidR="00AA2B4F">
        <w:tc>
          <w:tcPr>
            <w:tcW w:w="3604" w:type="dxa"/>
            <w:vAlign w:val="bottom"/>
          </w:tcPr>
          <w:p w:rsidR="00AA2B4F" w:rsidRDefault="00AA2B4F">
            <w:pPr>
              <w:pStyle w:val="ConsPlusNormal"/>
            </w:pPr>
            <w:r>
              <w:t>2.1.1.1. в том числе для оказания медицинской помощи больным с ВИЧ-инфекцией</w:t>
            </w:r>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0,039</w:t>
            </w:r>
          </w:p>
        </w:tc>
        <w:tc>
          <w:tcPr>
            <w:tcW w:w="1504" w:type="dxa"/>
            <w:vAlign w:val="center"/>
          </w:tcPr>
          <w:p w:rsidR="00AA2B4F" w:rsidRDefault="00AA2B4F">
            <w:pPr>
              <w:pStyle w:val="ConsPlusNormal"/>
              <w:jc w:val="center"/>
            </w:pPr>
            <w:r>
              <w:t>1174,00</w:t>
            </w:r>
          </w:p>
        </w:tc>
        <w:tc>
          <w:tcPr>
            <w:tcW w:w="1504" w:type="dxa"/>
            <w:vAlign w:val="center"/>
          </w:tcPr>
          <w:p w:rsidR="00AA2B4F" w:rsidRDefault="00AA2B4F">
            <w:pPr>
              <w:pStyle w:val="ConsPlusNormal"/>
              <w:jc w:val="center"/>
            </w:pPr>
            <w:r>
              <w:t>0,040</w:t>
            </w:r>
          </w:p>
        </w:tc>
        <w:tc>
          <w:tcPr>
            <w:tcW w:w="1504" w:type="dxa"/>
            <w:vAlign w:val="center"/>
          </w:tcPr>
          <w:p w:rsidR="00AA2B4F" w:rsidRDefault="00AA2B4F">
            <w:pPr>
              <w:pStyle w:val="ConsPlusNormal"/>
              <w:jc w:val="center"/>
            </w:pPr>
            <w:r>
              <w:t>1297,00</w:t>
            </w:r>
          </w:p>
        </w:tc>
        <w:tc>
          <w:tcPr>
            <w:tcW w:w="1504" w:type="dxa"/>
            <w:vAlign w:val="center"/>
          </w:tcPr>
          <w:p w:rsidR="00AA2B4F" w:rsidRDefault="00AA2B4F">
            <w:pPr>
              <w:pStyle w:val="ConsPlusNormal"/>
              <w:jc w:val="center"/>
            </w:pPr>
            <w:r>
              <w:t>0,040</w:t>
            </w:r>
          </w:p>
        </w:tc>
        <w:tc>
          <w:tcPr>
            <w:tcW w:w="1504" w:type="dxa"/>
            <w:vAlign w:val="center"/>
          </w:tcPr>
          <w:p w:rsidR="00AA2B4F" w:rsidRDefault="00AA2B4F">
            <w:pPr>
              <w:pStyle w:val="ConsPlusNormal"/>
              <w:jc w:val="center"/>
            </w:pPr>
            <w:r>
              <w:t>1297,00</w:t>
            </w:r>
          </w:p>
        </w:tc>
      </w:tr>
      <w:tr w:rsidR="00AA2B4F">
        <w:tc>
          <w:tcPr>
            <w:tcW w:w="3604" w:type="dxa"/>
            <w:vAlign w:val="bottom"/>
          </w:tcPr>
          <w:p w:rsidR="00AA2B4F" w:rsidRDefault="00AA2B4F">
            <w:pPr>
              <w:pStyle w:val="ConsPlusNormal"/>
            </w:pPr>
            <w:r>
              <w:t xml:space="preserve">2.1.2. в связи с заболеваниями - обращений </w:t>
            </w:r>
            <w:hyperlink w:anchor="P20454">
              <w:r>
                <w:rPr>
                  <w:color w:val="0000FF"/>
                </w:rPr>
                <w:t>&lt;***&gt;</w:t>
              </w:r>
            </w:hyperlink>
          </w:p>
        </w:tc>
        <w:tc>
          <w:tcPr>
            <w:tcW w:w="1774" w:type="dxa"/>
            <w:vAlign w:val="center"/>
          </w:tcPr>
          <w:p w:rsidR="00AA2B4F" w:rsidRDefault="00AA2B4F">
            <w:pPr>
              <w:pStyle w:val="ConsPlusNormal"/>
              <w:jc w:val="center"/>
            </w:pPr>
            <w:r>
              <w:t>обращения</w:t>
            </w:r>
          </w:p>
        </w:tc>
        <w:tc>
          <w:tcPr>
            <w:tcW w:w="1504" w:type="dxa"/>
            <w:vAlign w:val="center"/>
          </w:tcPr>
          <w:p w:rsidR="00AA2B4F" w:rsidRDefault="00AA2B4F">
            <w:pPr>
              <w:pStyle w:val="ConsPlusNormal"/>
              <w:jc w:val="center"/>
            </w:pPr>
            <w:r>
              <w:t>0,049</w:t>
            </w:r>
          </w:p>
        </w:tc>
        <w:tc>
          <w:tcPr>
            <w:tcW w:w="1504" w:type="dxa"/>
            <w:vAlign w:val="center"/>
          </w:tcPr>
          <w:p w:rsidR="00AA2B4F" w:rsidRDefault="00AA2B4F">
            <w:pPr>
              <w:pStyle w:val="ConsPlusNormal"/>
              <w:jc w:val="center"/>
            </w:pPr>
            <w:r>
              <w:t>3695,95</w:t>
            </w:r>
          </w:p>
        </w:tc>
        <w:tc>
          <w:tcPr>
            <w:tcW w:w="1504" w:type="dxa"/>
            <w:vAlign w:val="center"/>
          </w:tcPr>
          <w:p w:rsidR="00AA2B4F" w:rsidRDefault="00AA2B4F">
            <w:pPr>
              <w:pStyle w:val="ConsPlusNormal"/>
              <w:jc w:val="center"/>
            </w:pPr>
            <w:r>
              <w:t>0,050</w:t>
            </w:r>
          </w:p>
        </w:tc>
        <w:tc>
          <w:tcPr>
            <w:tcW w:w="1504" w:type="dxa"/>
            <w:vAlign w:val="center"/>
          </w:tcPr>
          <w:p w:rsidR="00AA2B4F" w:rsidRDefault="00AA2B4F">
            <w:pPr>
              <w:pStyle w:val="ConsPlusNormal"/>
              <w:jc w:val="center"/>
            </w:pPr>
            <w:r>
              <w:t>4035,38</w:t>
            </w:r>
          </w:p>
        </w:tc>
        <w:tc>
          <w:tcPr>
            <w:tcW w:w="1504" w:type="dxa"/>
            <w:vAlign w:val="center"/>
          </w:tcPr>
          <w:p w:rsidR="00AA2B4F" w:rsidRDefault="00AA2B4F">
            <w:pPr>
              <w:pStyle w:val="ConsPlusNormal"/>
              <w:jc w:val="center"/>
            </w:pPr>
            <w:r>
              <w:t>0,050</w:t>
            </w:r>
          </w:p>
        </w:tc>
        <w:tc>
          <w:tcPr>
            <w:tcW w:w="1504" w:type="dxa"/>
            <w:vAlign w:val="center"/>
          </w:tcPr>
          <w:p w:rsidR="00AA2B4F" w:rsidRDefault="00AA2B4F">
            <w:pPr>
              <w:pStyle w:val="ConsPlusNormal"/>
              <w:jc w:val="center"/>
            </w:pPr>
            <w:r>
              <w:t>4035,38</w:t>
            </w:r>
          </w:p>
        </w:tc>
      </w:tr>
      <w:tr w:rsidR="00AA2B4F">
        <w:tc>
          <w:tcPr>
            <w:tcW w:w="3604" w:type="dxa"/>
            <w:vAlign w:val="bottom"/>
          </w:tcPr>
          <w:p w:rsidR="00AA2B4F" w:rsidRDefault="00AA2B4F">
            <w:pPr>
              <w:pStyle w:val="ConsPlusNormal"/>
            </w:pPr>
            <w:r>
              <w:t>2.1.2.1. в том числе для оказания медицинской помощи больным с ВИЧ-инфекцией</w:t>
            </w:r>
          </w:p>
        </w:tc>
        <w:tc>
          <w:tcPr>
            <w:tcW w:w="1774" w:type="dxa"/>
            <w:vAlign w:val="center"/>
          </w:tcPr>
          <w:p w:rsidR="00AA2B4F" w:rsidRDefault="00AA2B4F">
            <w:pPr>
              <w:pStyle w:val="ConsPlusNormal"/>
              <w:jc w:val="center"/>
            </w:pPr>
            <w:r>
              <w:t>обращения</w:t>
            </w:r>
          </w:p>
        </w:tc>
        <w:tc>
          <w:tcPr>
            <w:tcW w:w="1504" w:type="dxa"/>
            <w:vAlign w:val="center"/>
          </w:tcPr>
          <w:p w:rsidR="00AA2B4F" w:rsidRDefault="00AA2B4F">
            <w:pPr>
              <w:pStyle w:val="ConsPlusNormal"/>
              <w:jc w:val="center"/>
            </w:pPr>
            <w:r>
              <w:t>0,016</w:t>
            </w:r>
          </w:p>
        </w:tc>
        <w:tc>
          <w:tcPr>
            <w:tcW w:w="1504" w:type="dxa"/>
            <w:vAlign w:val="center"/>
          </w:tcPr>
          <w:p w:rsidR="00AA2B4F" w:rsidRDefault="00AA2B4F">
            <w:pPr>
              <w:pStyle w:val="ConsPlusNormal"/>
              <w:jc w:val="center"/>
            </w:pPr>
            <w:r>
              <w:t>3993,00</w:t>
            </w:r>
          </w:p>
        </w:tc>
        <w:tc>
          <w:tcPr>
            <w:tcW w:w="1504" w:type="dxa"/>
            <w:vAlign w:val="center"/>
          </w:tcPr>
          <w:p w:rsidR="00AA2B4F" w:rsidRDefault="00AA2B4F">
            <w:pPr>
              <w:pStyle w:val="ConsPlusNormal"/>
              <w:jc w:val="center"/>
            </w:pPr>
            <w:r>
              <w:t>0,016</w:t>
            </w:r>
          </w:p>
        </w:tc>
        <w:tc>
          <w:tcPr>
            <w:tcW w:w="1504" w:type="dxa"/>
            <w:vAlign w:val="center"/>
          </w:tcPr>
          <w:p w:rsidR="00AA2B4F" w:rsidRDefault="00AA2B4F">
            <w:pPr>
              <w:pStyle w:val="ConsPlusNormal"/>
              <w:jc w:val="center"/>
            </w:pPr>
            <w:r>
              <w:t>4415,00</w:t>
            </w:r>
          </w:p>
        </w:tc>
        <w:tc>
          <w:tcPr>
            <w:tcW w:w="1504" w:type="dxa"/>
            <w:vAlign w:val="center"/>
          </w:tcPr>
          <w:p w:rsidR="00AA2B4F" w:rsidRDefault="00AA2B4F">
            <w:pPr>
              <w:pStyle w:val="ConsPlusNormal"/>
              <w:jc w:val="center"/>
            </w:pPr>
            <w:r>
              <w:t>0,016</w:t>
            </w:r>
          </w:p>
        </w:tc>
        <w:tc>
          <w:tcPr>
            <w:tcW w:w="1504" w:type="dxa"/>
            <w:vAlign w:val="center"/>
          </w:tcPr>
          <w:p w:rsidR="00AA2B4F" w:rsidRDefault="00AA2B4F">
            <w:pPr>
              <w:pStyle w:val="ConsPlusNormal"/>
              <w:jc w:val="center"/>
            </w:pPr>
            <w:r>
              <w:t>4415,00</w:t>
            </w:r>
          </w:p>
        </w:tc>
      </w:tr>
      <w:tr w:rsidR="00AA2B4F">
        <w:tc>
          <w:tcPr>
            <w:tcW w:w="3604" w:type="dxa"/>
            <w:vAlign w:val="bottom"/>
          </w:tcPr>
          <w:p w:rsidR="00AA2B4F" w:rsidRDefault="00AA2B4F">
            <w:pPr>
              <w:pStyle w:val="ConsPlusNormal"/>
            </w:pPr>
            <w:r>
              <w:t xml:space="preserve">2.2. В условиях дневных стационаров </w:t>
            </w:r>
            <w:hyperlink w:anchor="P20455">
              <w:r>
                <w:rPr>
                  <w:color w:val="0000FF"/>
                </w:rPr>
                <w:t>&lt;****&gt;</w:t>
              </w:r>
            </w:hyperlink>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0,00273</w:t>
            </w:r>
          </w:p>
        </w:tc>
        <w:tc>
          <w:tcPr>
            <w:tcW w:w="1504" w:type="dxa"/>
            <w:vAlign w:val="center"/>
          </w:tcPr>
          <w:p w:rsidR="00AA2B4F" w:rsidRDefault="00AA2B4F">
            <w:pPr>
              <w:pStyle w:val="ConsPlusNormal"/>
              <w:jc w:val="center"/>
            </w:pPr>
            <w:r>
              <w:t>37757,49</w:t>
            </w:r>
          </w:p>
        </w:tc>
        <w:tc>
          <w:tcPr>
            <w:tcW w:w="1504" w:type="dxa"/>
            <w:vAlign w:val="center"/>
          </w:tcPr>
          <w:p w:rsidR="00AA2B4F" w:rsidRDefault="00AA2B4F">
            <w:pPr>
              <w:pStyle w:val="ConsPlusNormal"/>
              <w:jc w:val="center"/>
            </w:pPr>
            <w:r>
              <w:t>0,00276</w:t>
            </w:r>
          </w:p>
        </w:tc>
        <w:tc>
          <w:tcPr>
            <w:tcW w:w="1504" w:type="dxa"/>
            <w:vAlign w:val="center"/>
          </w:tcPr>
          <w:p w:rsidR="00AA2B4F" w:rsidRDefault="00AA2B4F">
            <w:pPr>
              <w:pStyle w:val="ConsPlusNormal"/>
              <w:jc w:val="center"/>
            </w:pPr>
            <w:r>
              <w:t>41741,31</w:t>
            </w:r>
          </w:p>
        </w:tc>
        <w:tc>
          <w:tcPr>
            <w:tcW w:w="1504" w:type="dxa"/>
            <w:vAlign w:val="center"/>
          </w:tcPr>
          <w:p w:rsidR="00AA2B4F" w:rsidRDefault="00AA2B4F">
            <w:pPr>
              <w:pStyle w:val="ConsPlusNormal"/>
              <w:jc w:val="center"/>
            </w:pPr>
            <w:r>
              <w:t>0,00279</w:t>
            </w:r>
          </w:p>
        </w:tc>
        <w:tc>
          <w:tcPr>
            <w:tcW w:w="1504" w:type="dxa"/>
            <w:vAlign w:val="center"/>
          </w:tcPr>
          <w:p w:rsidR="00AA2B4F" w:rsidRDefault="00AA2B4F">
            <w:pPr>
              <w:pStyle w:val="ConsPlusNormal"/>
              <w:jc w:val="center"/>
            </w:pPr>
            <w:r>
              <w:t>41741,31</w:t>
            </w:r>
          </w:p>
        </w:tc>
      </w:tr>
      <w:tr w:rsidR="00AA2B4F">
        <w:tc>
          <w:tcPr>
            <w:tcW w:w="3604" w:type="dxa"/>
            <w:vAlign w:val="bottom"/>
          </w:tcPr>
          <w:p w:rsidR="00AA2B4F" w:rsidRDefault="00AA2B4F">
            <w:pPr>
              <w:pStyle w:val="ConsPlusNormal"/>
            </w:pPr>
            <w:r>
              <w:t>2.2.1. в том числе для оказания медицинской помощи больным с ВИЧ-инфекцией</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0,00072</w:t>
            </w:r>
          </w:p>
        </w:tc>
        <w:tc>
          <w:tcPr>
            <w:tcW w:w="1504" w:type="dxa"/>
            <w:vAlign w:val="center"/>
          </w:tcPr>
          <w:p w:rsidR="00AA2B4F" w:rsidRDefault="00AA2B4F">
            <w:pPr>
              <w:pStyle w:val="ConsPlusNormal"/>
              <w:jc w:val="center"/>
            </w:pPr>
            <w:r>
              <w:t>31822,00</w:t>
            </w:r>
          </w:p>
        </w:tc>
        <w:tc>
          <w:tcPr>
            <w:tcW w:w="1504" w:type="dxa"/>
            <w:vAlign w:val="center"/>
          </w:tcPr>
          <w:p w:rsidR="00AA2B4F" w:rsidRDefault="00AA2B4F">
            <w:pPr>
              <w:pStyle w:val="ConsPlusNormal"/>
              <w:jc w:val="center"/>
            </w:pPr>
            <w:r>
              <w:t>0,00072</w:t>
            </w:r>
          </w:p>
        </w:tc>
        <w:tc>
          <w:tcPr>
            <w:tcW w:w="1504" w:type="dxa"/>
            <w:vAlign w:val="center"/>
          </w:tcPr>
          <w:p w:rsidR="00AA2B4F" w:rsidRDefault="00AA2B4F">
            <w:pPr>
              <w:pStyle w:val="ConsPlusNormal"/>
              <w:jc w:val="center"/>
            </w:pPr>
            <w:r>
              <w:t>35174,00</w:t>
            </w:r>
          </w:p>
        </w:tc>
        <w:tc>
          <w:tcPr>
            <w:tcW w:w="1504" w:type="dxa"/>
            <w:vAlign w:val="center"/>
          </w:tcPr>
          <w:p w:rsidR="00AA2B4F" w:rsidRDefault="00AA2B4F">
            <w:pPr>
              <w:pStyle w:val="ConsPlusNormal"/>
              <w:jc w:val="center"/>
            </w:pPr>
            <w:r>
              <w:t>0,00072</w:t>
            </w:r>
          </w:p>
        </w:tc>
        <w:tc>
          <w:tcPr>
            <w:tcW w:w="1504" w:type="dxa"/>
            <w:vAlign w:val="center"/>
          </w:tcPr>
          <w:p w:rsidR="00AA2B4F" w:rsidRDefault="00AA2B4F">
            <w:pPr>
              <w:pStyle w:val="ConsPlusNormal"/>
              <w:jc w:val="center"/>
            </w:pPr>
            <w:r>
              <w:t>35174,00</w:t>
            </w:r>
          </w:p>
        </w:tc>
      </w:tr>
      <w:tr w:rsidR="00AA2B4F">
        <w:tc>
          <w:tcPr>
            <w:tcW w:w="3604" w:type="dxa"/>
            <w:vAlign w:val="bottom"/>
          </w:tcPr>
          <w:p w:rsidR="00AA2B4F" w:rsidRDefault="00AA2B4F">
            <w:pPr>
              <w:pStyle w:val="ConsPlusNormal"/>
            </w:pPr>
            <w:r>
              <w:t>3. Специализированная, в том числе высокотехнологичная, медицинская помощь</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3.1. В условиях круглосуточного стационара</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0,0095</w:t>
            </w:r>
          </w:p>
        </w:tc>
        <w:tc>
          <w:tcPr>
            <w:tcW w:w="1504" w:type="dxa"/>
            <w:vAlign w:val="center"/>
          </w:tcPr>
          <w:p w:rsidR="00AA2B4F" w:rsidRDefault="00AA2B4F">
            <w:pPr>
              <w:pStyle w:val="ConsPlusNormal"/>
              <w:jc w:val="center"/>
            </w:pPr>
            <w:r>
              <w:t>217152,53</w:t>
            </w:r>
          </w:p>
        </w:tc>
        <w:tc>
          <w:tcPr>
            <w:tcW w:w="1504" w:type="dxa"/>
            <w:vAlign w:val="center"/>
          </w:tcPr>
          <w:p w:rsidR="00AA2B4F" w:rsidRDefault="00AA2B4F">
            <w:pPr>
              <w:pStyle w:val="ConsPlusNormal"/>
              <w:jc w:val="center"/>
            </w:pPr>
            <w:r>
              <w:t>0,0096</w:t>
            </w:r>
          </w:p>
        </w:tc>
        <w:tc>
          <w:tcPr>
            <w:tcW w:w="1504" w:type="dxa"/>
            <w:vAlign w:val="center"/>
          </w:tcPr>
          <w:p w:rsidR="00AA2B4F" w:rsidRDefault="00AA2B4F">
            <w:pPr>
              <w:pStyle w:val="ConsPlusNormal"/>
              <w:jc w:val="center"/>
            </w:pPr>
            <w:r>
              <w:t>240101,37</w:t>
            </w:r>
          </w:p>
        </w:tc>
        <w:tc>
          <w:tcPr>
            <w:tcW w:w="1504" w:type="dxa"/>
            <w:vAlign w:val="center"/>
          </w:tcPr>
          <w:p w:rsidR="00AA2B4F" w:rsidRDefault="00AA2B4F">
            <w:pPr>
              <w:pStyle w:val="ConsPlusNormal"/>
              <w:jc w:val="center"/>
            </w:pPr>
            <w:r>
              <w:t>0,0097</w:t>
            </w:r>
          </w:p>
        </w:tc>
        <w:tc>
          <w:tcPr>
            <w:tcW w:w="1504" w:type="dxa"/>
            <w:vAlign w:val="center"/>
          </w:tcPr>
          <w:p w:rsidR="00AA2B4F" w:rsidRDefault="00AA2B4F">
            <w:pPr>
              <w:pStyle w:val="ConsPlusNormal"/>
              <w:jc w:val="center"/>
            </w:pPr>
            <w:r>
              <w:t>240101,37</w:t>
            </w:r>
          </w:p>
        </w:tc>
      </w:tr>
      <w:tr w:rsidR="00AA2B4F">
        <w:tc>
          <w:tcPr>
            <w:tcW w:w="14402" w:type="dxa"/>
            <w:gridSpan w:val="8"/>
            <w:vAlign w:val="center"/>
          </w:tcPr>
          <w:p w:rsidR="00AA2B4F" w:rsidRDefault="00AA2B4F">
            <w:pPr>
              <w:pStyle w:val="ConsPlusNormal"/>
              <w:jc w:val="center"/>
            </w:pPr>
            <w:r>
              <w:t>2. В рамках программы обязательного медицинского страхования</w:t>
            </w: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1774" w:type="dxa"/>
            <w:vAlign w:val="center"/>
          </w:tcPr>
          <w:p w:rsidR="00AA2B4F" w:rsidRDefault="00AA2B4F">
            <w:pPr>
              <w:pStyle w:val="ConsPlusNormal"/>
              <w:jc w:val="center"/>
            </w:pPr>
            <w:r>
              <w:t>вызов</w:t>
            </w:r>
          </w:p>
        </w:tc>
        <w:tc>
          <w:tcPr>
            <w:tcW w:w="1504" w:type="dxa"/>
            <w:vAlign w:val="center"/>
          </w:tcPr>
          <w:p w:rsidR="00AA2B4F" w:rsidRDefault="00AA2B4F">
            <w:pPr>
              <w:pStyle w:val="ConsPlusNormal"/>
              <w:jc w:val="center"/>
            </w:pPr>
            <w:r>
              <w:t>0,261000</w:t>
            </w:r>
          </w:p>
        </w:tc>
        <w:tc>
          <w:tcPr>
            <w:tcW w:w="1504" w:type="dxa"/>
            <w:vAlign w:val="center"/>
          </w:tcPr>
          <w:p w:rsidR="00AA2B4F" w:rsidRDefault="00AA2B4F">
            <w:pPr>
              <w:pStyle w:val="ConsPlusNormal"/>
              <w:jc w:val="center"/>
            </w:pPr>
            <w:r>
              <w:t>9692,98</w:t>
            </w:r>
          </w:p>
        </w:tc>
        <w:tc>
          <w:tcPr>
            <w:tcW w:w="1504" w:type="dxa"/>
            <w:vAlign w:val="center"/>
          </w:tcPr>
          <w:p w:rsidR="00AA2B4F" w:rsidRDefault="00AA2B4F">
            <w:pPr>
              <w:pStyle w:val="ConsPlusNormal"/>
              <w:jc w:val="center"/>
            </w:pPr>
            <w:r>
              <w:t>0,261000</w:t>
            </w:r>
          </w:p>
        </w:tc>
        <w:tc>
          <w:tcPr>
            <w:tcW w:w="1504" w:type="dxa"/>
            <w:vAlign w:val="center"/>
          </w:tcPr>
          <w:p w:rsidR="00AA2B4F" w:rsidRDefault="00AA2B4F">
            <w:pPr>
              <w:pStyle w:val="ConsPlusNormal"/>
              <w:jc w:val="center"/>
            </w:pPr>
            <w:r>
              <w:t>10397,66</w:t>
            </w:r>
          </w:p>
        </w:tc>
        <w:tc>
          <w:tcPr>
            <w:tcW w:w="1504" w:type="dxa"/>
            <w:vAlign w:val="center"/>
          </w:tcPr>
          <w:p w:rsidR="00AA2B4F" w:rsidRDefault="00AA2B4F">
            <w:pPr>
              <w:pStyle w:val="ConsPlusNormal"/>
              <w:jc w:val="center"/>
            </w:pPr>
            <w:r>
              <w:t>0,261000</w:t>
            </w:r>
          </w:p>
        </w:tc>
        <w:tc>
          <w:tcPr>
            <w:tcW w:w="1504" w:type="dxa"/>
            <w:vAlign w:val="center"/>
          </w:tcPr>
          <w:p w:rsidR="00AA2B4F" w:rsidRDefault="00AA2B4F">
            <w:pPr>
              <w:pStyle w:val="ConsPlusNormal"/>
              <w:jc w:val="center"/>
            </w:pPr>
            <w:r>
              <w:t>11096,64</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 В амбулаторных условиях: в том числе</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2.1.1. посещения в рамках проведения профилактических медицинских осмотров</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0,260168</w:t>
            </w:r>
          </w:p>
        </w:tc>
        <w:tc>
          <w:tcPr>
            <w:tcW w:w="1504" w:type="dxa"/>
            <w:vAlign w:val="center"/>
          </w:tcPr>
          <w:p w:rsidR="00AA2B4F" w:rsidRDefault="00AA2B4F">
            <w:pPr>
              <w:pStyle w:val="ConsPlusNormal"/>
              <w:jc w:val="center"/>
            </w:pPr>
            <w:r>
              <w:t>3464,36</w:t>
            </w:r>
          </w:p>
        </w:tc>
        <w:tc>
          <w:tcPr>
            <w:tcW w:w="1504" w:type="dxa"/>
            <w:vAlign w:val="center"/>
          </w:tcPr>
          <w:p w:rsidR="00AA2B4F" w:rsidRDefault="00AA2B4F">
            <w:pPr>
              <w:pStyle w:val="ConsPlusNormal"/>
              <w:jc w:val="center"/>
            </w:pPr>
            <w:r>
              <w:t>0,260168</w:t>
            </w:r>
          </w:p>
        </w:tc>
        <w:tc>
          <w:tcPr>
            <w:tcW w:w="1504" w:type="dxa"/>
            <w:vAlign w:val="center"/>
          </w:tcPr>
          <w:p w:rsidR="00AA2B4F" w:rsidRDefault="00AA2B4F">
            <w:pPr>
              <w:pStyle w:val="ConsPlusNormal"/>
              <w:jc w:val="center"/>
            </w:pPr>
            <w:r>
              <w:t>5317,04</w:t>
            </w:r>
          </w:p>
        </w:tc>
        <w:tc>
          <w:tcPr>
            <w:tcW w:w="1504" w:type="dxa"/>
            <w:vAlign w:val="center"/>
          </w:tcPr>
          <w:p w:rsidR="00AA2B4F" w:rsidRDefault="00AA2B4F">
            <w:pPr>
              <w:pStyle w:val="ConsPlusNormal"/>
              <w:jc w:val="center"/>
            </w:pPr>
            <w:r>
              <w:t>0,260168</w:t>
            </w:r>
          </w:p>
        </w:tc>
        <w:tc>
          <w:tcPr>
            <w:tcW w:w="1504" w:type="dxa"/>
            <w:vAlign w:val="center"/>
          </w:tcPr>
          <w:p w:rsidR="00AA2B4F" w:rsidRDefault="00AA2B4F">
            <w:pPr>
              <w:pStyle w:val="ConsPlusNormal"/>
              <w:jc w:val="center"/>
            </w:pPr>
            <w:r>
              <w:t>5669,19</w:t>
            </w:r>
          </w:p>
        </w:tc>
      </w:tr>
      <w:tr w:rsidR="00AA2B4F">
        <w:tc>
          <w:tcPr>
            <w:tcW w:w="3604" w:type="dxa"/>
          </w:tcPr>
          <w:p w:rsidR="00AA2B4F" w:rsidRDefault="00AA2B4F">
            <w:pPr>
              <w:pStyle w:val="ConsPlusNormal"/>
            </w:pPr>
            <w:r>
              <w:t xml:space="preserve">2.1.2. посещения в рамках проведения диспансеризации </w:t>
            </w:r>
            <w:hyperlink w:anchor="P20458">
              <w:r>
                <w:rPr>
                  <w:color w:val="0000FF"/>
                </w:rPr>
                <w:t>&lt;*******&gt;</w:t>
              </w:r>
            </w:hyperlink>
            <w:r>
              <w:t xml:space="preserve"> - всего, в том числе: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0,439948</w:t>
            </w:r>
          </w:p>
        </w:tc>
        <w:tc>
          <w:tcPr>
            <w:tcW w:w="1504" w:type="dxa"/>
            <w:vAlign w:val="center"/>
          </w:tcPr>
          <w:p w:rsidR="00AA2B4F" w:rsidRDefault="00AA2B4F">
            <w:pPr>
              <w:pStyle w:val="ConsPlusNormal"/>
              <w:jc w:val="center"/>
            </w:pPr>
            <w:r>
              <w:t>3406,44</w:t>
            </w:r>
          </w:p>
        </w:tc>
        <w:tc>
          <w:tcPr>
            <w:tcW w:w="1504" w:type="dxa"/>
            <w:vAlign w:val="center"/>
          </w:tcPr>
          <w:p w:rsidR="00AA2B4F" w:rsidRDefault="00AA2B4F">
            <w:pPr>
              <w:pStyle w:val="ConsPlusNormal"/>
              <w:jc w:val="center"/>
            </w:pPr>
            <w:r>
              <w:t>0,439948</w:t>
            </w:r>
          </w:p>
        </w:tc>
        <w:tc>
          <w:tcPr>
            <w:tcW w:w="1504" w:type="dxa"/>
            <w:vAlign w:val="center"/>
          </w:tcPr>
          <w:p w:rsidR="00AA2B4F" w:rsidRDefault="00AA2B4F">
            <w:pPr>
              <w:pStyle w:val="ConsPlusNormal"/>
              <w:jc w:val="center"/>
            </w:pPr>
            <w:r>
              <w:t>6359,62</w:t>
            </w:r>
          </w:p>
        </w:tc>
        <w:tc>
          <w:tcPr>
            <w:tcW w:w="1504" w:type="dxa"/>
            <w:vAlign w:val="center"/>
          </w:tcPr>
          <w:p w:rsidR="00AA2B4F" w:rsidRDefault="00AA2B4F">
            <w:pPr>
              <w:pStyle w:val="ConsPlusNormal"/>
              <w:jc w:val="center"/>
            </w:pPr>
            <w:r>
              <w:t>0,439948</w:t>
            </w:r>
          </w:p>
        </w:tc>
        <w:tc>
          <w:tcPr>
            <w:tcW w:w="1504" w:type="dxa"/>
            <w:vAlign w:val="center"/>
          </w:tcPr>
          <w:p w:rsidR="00AA2B4F" w:rsidRDefault="00AA2B4F">
            <w:pPr>
              <w:pStyle w:val="ConsPlusNormal"/>
              <w:jc w:val="center"/>
            </w:pPr>
            <w:r>
              <w:t>6780,94</w:t>
            </w:r>
          </w:p>
        </w:tc>
      </w:tr>
      <w:tr w:rsidR="00AA2B4F">
        <w:tc>
          <w:tcPr>
            <w:tcW w:w="3604" w:type="dxa"/>
            <w:vAlign w:val="bottom"/>
          </w:tcPr>
          <w:p w:rsidR="00AA2B4F" w:rsidRDefault="00AA2B4F">
            <w:pPr>
              <w:pStyle w:val="ConsPlusNormal"/>
            </w:pPr>
            <w:r>
              <w:t>2.1.2.1. для проведения углубленной диспансеризации</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0,050758</w:t>
            </w:r>
          </w:p>
        </w:tc>
        <w:tc>
          <w:tcPr>
            <w:tcW w:w="1504" w:type="dxa"/>
            <w:vAlign w:val="center"/>
          </w:tcPr>
          <w:p w:rsidR="00AA2B4F" w:rsidRDefault="00AA2B4F">
            <w:pPr>
              <w:pStyle w:val="ConsPlusNormal"/>
              <w:jc w:val="center"/>
            </w:pPr>
            <w:r>
              <w:t>1582,07</w:t>
            </w:r>
          </w:p>
        </w:tc>
        <w:tc>
          <w:tcPr>
            <w:tcW w:w="1504" w:type="dxa"/>
            <w:vAlign w:val="center"/>
          </w:tcPr>
          <w:p w:rsidR="00AA2B4F" w:rsidRDefault="00AA2B4F">
            <w:pPr>
              <w:pStyle w:val="ConsPlusNormal"/>
              <w:jc w:val="center"/>
            </w:pPr>
            <w:r>
              <w:t>0,050758</w:t>
            </w:r>
          </w:p>
        </w:tc>
        <w:tc>
          <w:tcPr>
            <w:tcW w:w="1504" w:type="dxa"/>
            <w:vAlign w:val="center"/>
          </w:tcPr>
          <w:p w:rsidR="00AA2B4F" w:rsidRDefault="00AA2B4F">
            <w:pPr>
              <w:pStyle w:val="ConsPlusNormal"/>
              <w:jc w:val="center"/>
            </w:pPr>
            <w:r>
              <w:t>4784,54</w:t>
            </w:r>
          </w:p>
        </w:tc>
        <w:tc>
          <w:tcPr>
            <w:tcW w:w="1504" w:type="dxa"/>
            <w:vAlign w:val="center"/>
          </w:tcPr>
          <w:p w:rsidR="00AA2B4F" w:rsidRDefault="00AA2B4F">
            <w:pPr>
              <w:pStyle w:val="ConsPlusNormal"/>
              <w:jc w:val="center"/>
            </w:pPr>
            <w:r>
              <w:t>0,050758</w:t>
            </w:r>
          </w:p>
        </w:tc>
        <w:tc>
          <w:tcPr>
            <w:tcW w:w="1504" w:type="dxa"/>
            <w:vAlign w:val="center"/>
          </w:tcPr>
          <w:p w:rsidR="00AA2B4F" w:rsidRDefault="00AA2B4F">
            <w:pPr>
              <w:pStyle w:val="ConsPlusNormal"/>
              <w:jc w:val="center"/>
            </w:pPr>
            <w:r>
              <w:t>5101,53</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 (сумма строк), в том числе: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0,145709</w:t>
            </w:r>
          </w:p>
        </w:tc>
        <w:tc>
          <w:tcPr>
            <w:tcW w:w="1504" w:type="dxa"/>
            <w:vAlign w:val="center"/>
          </w:tcPr>
          <w:p w:rsidR="00AA2B4F" w:rsidRDefault="00AA2B4F">
            <w:pPr>
              <w:pStyle w:val="ConsPlusNormal"/>
              <w:jc w:val="center"/>
            </w:pPr>
            <w:r>
              <w:t>2626,81</w:t>
            </w:r>
          </w:p>
        </w:tc>
        <w:tc>
          <w:tcPr>
            <w:tcW w:w="1504" w:type="dxa"/>
            <w:vAlign w:val="center"/>
          </w:tcPr>
          <w:p w:rsidR="00AA2B4F" w:rsidRDefault="00AA2B4F">
            <w:pPr>
              <w:pStyle w:val="ConsPlusNormal"/>
              <w:jc w:val="center"/>
            </w:pPr>
            <w:r>
              <w:t>0,158198</w:t>
            </w:r>
          </w:p>
        </w:tc>
        <w:tc>
          <w:tcPr>
            <w:tcW w:w="1504" w:type="dxa"/>
            <w:vAlign w:val="center"/>
          </w:tcPr>
          <w:p w:rsidR="00AA2B4F" w:rsidRDefault="00AA2B4F">
            <w:pPr>
              <w:pStyle w:val="ConsPlusNormal"/>
              <w:jc w:val="center"/>
            </w:pPr>
            <w:r>
              <w:t>3939,22</w:t>
            </w:r>
          </w:p>
        </w:tc>
        <w:tc>
          <w:tcPr>
            <w:tcW w:w="1504" w:type="dxa"/>
            <w:vAlign w:val="center"/>
          </w:tcPr>
          <w:p w:rsidR="00AA2B4F" w:rsidRDefault="00AA2B4F">
            <w:pPr>
              <w:pStyle w:val="ConsPlusNormal"/>
              <w:jc w:val="center"/>
            </w:pPr>
            <w:r>
              <w:t>0,170687</w:t>
            </w:r>
          </w:p>
        </w:tc>
        <w:tc>
          <w:tcPr>
            <w:tcW w:w="1504" w:type="dxa"/>
            <w:vAlign w:val="center"/>
          </w:tcPr>
          <w:p w:rsidR="00AA2B4F" w:rsidRDefault="00AA2B4F">
            <w:pPr>
              <w:pStyle w:val="ConsPlusNormal"/>
              <w:jc w:val="center"/>
            </w:pPr>
            <w:r>
              <w:t>4200,15</w:t>
            </w:r>
          </w:p>
        </w:tc>
      </w:tr>
      <w:tr w:rsidR="00AA2B4F">
        <w:tc>
          <w:tcPr>
            <w:tcW w:w="3604" w:type="dxa"/>
            <w:vAlign w:val="center"/>
          </w:tcPr>
          <w:p w:rsidR="00AA2B4F" w:rsidRDefault="00AA2B4F">
            <w:pPr>
              <w:pStyle w:val="ConsPlusNormal"/>
            </w:pPr>
            <w:r>
              <w:t>2.1.3.1. женщины</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0,074587</w:t>
            </w:r>
          </w:p>
        </w:tc>
        <w:tc>
          <w:tcPr>
            <w:tcW w:w="1504" w:type="dxa"/>
            <w:vAlign w:val="center"/>
          </w:tcPr>
          <w:p w:rsidR="00AA2B4F" w:rsidRDefault="00AA2B4F">
            <w:pPr>
              <w:pStyle w:val="ConsPlusNormal"/>
              <w:jc w:val="center"/>
            </w:pPr>
            <w:r>
              <w:t>4164,27</w:t>
            </w:r>
          </w:p>
        </w:tc>
        <w:tc>
          <w:tcPr>
            <w:tcW w:w="1504" w:type="dxa"/>
            <w:vAlign w:val="center"/>
          </w:tcPr>
          <w:p w:rsidR="00AA2B4F" w:rsidRDefault="00AA2B4F">
            <w:pPr>
              <w:pStyle w:val="ConsPlusNormal"/>
              <w:jc w:val="center"/>
            </w:pPr>
            <w:r>
              <w:t>0,080980</w:t>
            </w:r>
          </w:p>
        </w:tc>
        <w:tc>
          <w:tcPr>
            <w:tcW w:w="1504" w:type="dxa"/>
            <w:vAlign w:val="center"/>
          </w:tcPr>
          <w:p w:rsidR="00AA2B4F" w:rsidRDefault="00AA2B4F">
            <w:pPr>
              <w:pStyle w:val="ConsPlusNormal"/>
              <w:jc w:val="center"/>
            </w:pPr>
            <w:r>
              <w:t>6220,69</w:t>
            </w:r>
          </w:p>
        </w:tc>
        <w:tc>
          <w:tcPr>
            <w:tcW w:w="1504" w:type="dxa"/>
            <w:vAlign w:val="center"/>
          </w:tcPr>
          <w:p w:rsidR="00AA2B4F" w:rsidRDefault="00AA2B4F">
            <w:pPr>
              <w:pStyle w:val="ConsPlusNormal"/>
              <w:jc w:val="center"/>
            </w:pPr>
            <w:r>
              <w:t>0,087373</w:t>
            </w:r>
          </w:p>
        </w:tc>
        <w:tc>
          <w:tcPr>
            <w:tcW w:w="1504" w:type="dxa"/>
            <w:vAlign w:val="center"/>
          </w:tcPr>
          <w:p w:rsidR="00AA2B4F" w:rsidRDefault="00AA2B4F">
            <w:pPr>
              <w:pStyle w:val="ConsPlusNormal"/>
              <w:jc w:val="center"/>
            </w:pPr>
            <w:r>
              <w:t>6632,71</w:t>
            </w:r>
          </w:p>
        </w:tc>
      </w:tr>
      <w:tr w:rsidR="00AA2B4F">
        <w:tc>
          <w:tcPr>
            <w:tcW w:w="3604" w:type="dxa"/>
            <w:vAlign w:val="center"/>
          </w:tcPr>
          <w:p w:rsidR="00AA2B4F" w:rsidRDefault="00AA2B4F">
            <w:pPr>
              <w:pStyle w:val="ConsPlusNormal"/>
            </w:pPr>
            <w:r>
              <w:t>2.1.3.2. мужчины</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0,071122</w:t>
            </w:r>
          </w:p>
        </w:tc>
        <w:tc>
          <w:tcPr>
            <w:tcW w:w="1504" w:type="dxa"/>
            <w:vAlign w:val="center"/>
          </w:tcPr>
          <w:p w:rsidR="00AA2B4F" w:rsidRDefault="00AA2B4F">
            <w:pPr>
              <w:pStyle w:val="ConsPlusNormal"/>
              <w:jc w:val="center"/>
            </w:pPr>
            <w:r>
              <w:t>1014,47</w:t>
            </w:r>
          </w:p>
        </w:tc>
        <w:tc>
          <w:tcPr>
            <w:tcW w:w="1504" w:type="dxa"/>
            <w:vAlign w:val="center"/>
          </w:tcPr>
          <w:p w:rsidR="00AA2B4F" w:rsidRDefault="00AA2B4F">
            <w:pPr>
              <w:pStyle w:val="ConsPlusNormal"/>
              <w:jc w:val="center"/>
            </w:pPr>
            <w:r>
              <w:t>0,077218</w:t>
            </w:r>
          </w:p>
        </w:tc>
        <w:tc>
          <w:tcPr>
            <w:tcW w:w="1504" w:type="dxa"/>
            <w:vAlign w:val="center"/>
          </w:tcPr>
          <w:p w:rsidR="00AA2B4F" w:rsidRDefault="00AA2B4F">
            <w:pPr>
              <w:pStyle w:val="ConsPlusNormal"/>
              <w:jc w:val="center"/>
            </w:pPr>
            <w:r>
              <w:t>1546,76</w:t>
            </w:r>
          </w:p>
        </w:tc>
        <w:tc>
          <w:tcPr>
            <w:tcW w:w="1504" w:type="dxa"/>
            <w:vAlign w:val="center"/>
          </w:tcPr>
          <w:p w:rsidR="00AA2B4F" w:rsidRDefault="00AA2B4F">
            <w:pPr>
              <w:pStyle w:val="ConsPlusNormal"/>
              <w:jc w:val="center"/>
            </w:pPr>
            <w:r>
              <w:t>0,083314</w:t>
            </w:r>
          </w:p>
        </w:tc>
        <w:tc>
          <w:tcPr>
            <w:tcW w:w="1504" w:type="dxa"/>
            <w:vAlign w:val="center"/>
          </w:tcPr>
          <w:p w:rsidR="00AA2B4F" w:rsidRDefault="00AA2B4F">
            <w:pPr>
              <w:pStyle w:val="ConsPlusNormal"/>
              <w:jc w:val="center"/>
            </w:pPr>
            <w:r>
              <w:t>1649,20</w:t>
            </w:r>
          </w:p>
        </w:tc>
      </w:tr>
      <w:tr w:rsidR="00AA2B4F">
        <w:tc>
          <w:tcPr>
            <w:tcW w:w="3604" w:type="dxa"/>
            <w:vAlign w:val="bottom"/>
          </w:tcPr>
          <w:p w:rsidR="00AA2B4F" w:rsidRDefault="00AA2B4F">
            <w:pPr>
              <w:pStyle w:val="ConsPlusNormal"/>
            </w:pPr>
            <w:r>
              <w:t>2.1.4. посещения с иными целями</w:t>
            </w:r>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4,316975</w:t>
            </w:r>
          </w:p>
        </w:tc>
        <w:tc>
          <w:tcPr>
            <w:tcW w:w="1504" w:type="dxa"/>
            <w:vAlign w:val="center"/>
          </w:tcPr>
          <w:p w:rsidR="00AA2B4F" w:rsidRDefault="00AA2B4F">
            <w:pPr>
              <w:pStyle w:val="ConsPlusNormal"/>
              <w:jc w:val="center"/>
            </w:pPr>
            <w:r>
              <w:t>1019,13</w:t>
            </w:r>
          </w:p>
        </w:tc>
        <w:tc>
          <w:tcPr>
            <w:tcW w:w="1504" w:type="dxa"/>
            <w:vAlign w:val="center"/>
          </w:tcPr>
          <w:p w:rsidR="00AA2B4F" w:rsidRDefault="00AA2B4F">
            <w:pPr>
              <w:pStyle w:val="ConsPlusNormal"/>
              <w:jc w:val="center"/>
            </w:pPr>
            <w:r>
              <w:t>2,916702</w:t>
            </w:r>
          </w:p>
        </w:tc>
        <w:tc>
          <w:tcPr>
            <w:tcW w:w="1504" w:type="dxa"/>
            <w:vAlign w:val="center"/>
          </w:tcPr>
          <w:p w:rsidR="00AA2B4F" w:rsidRDefault="00AA2B4F">
            <w:pPr>
              <w:pStyle w:val="ConsPlusNormal"/>
              <w:jc w:val="center"/>
            </w:pPr>
            <w:r>
              <w:t>895,72</w:t>
            </w:r>
          </w:p>
        </w:tc>
        <w:tc>
          <w:tcPr>
            <w:tcW w:w="1504" w:type="dxa"/>
            <w:vAlign w:val="center"/>
          </w:tcPr>
          <w:p w:rsidR="00AA2B4F" w:rsidRDefault="00AA2B4F">
            <w:pPr>
              <w:pStyle w:val="ConsPlusNormal"/>
              <w:jc w:val="center"/>
            </w:pPr>
            <w:r>
              <w:t>2,932145</w:t>
            </w:r>
          </w:p>
        </w:tc>
        <w:tc>
          <w:tcPr>
            <w:tcW w:w="1504" w:type="dxa"/>
            <w:vAlign w:val="center"/>
          </w:tcPr>
          <w:p w:rsidR="00AA2B4F" w:rsidRDefault="00AA2B4F">
            <w:pPr>
              <w:pStyle w:val="ConsPlusNormal"/>
              <w:jc w:val="center"/>
            </w:pPr>
            <w:r>
              <w:t>951,71</w:t>
            </w:r>
          </w:p>
        </w:tc>
      </w:tr>
      <w:tr w:rsidR="00AA2B4F">
        <w:tc>
          <w:tcPr>
            <w:tcW w:w="3604" w:type="dxa"/>
            <w:vAlign w:val="bottom"/>
          </w:tcPr>
          <w:p w:rsidR="00AA2B4F" w:rsidRDefault="00AA2B4F">
            <w:pPr>
              <w:pStyle w:val="ConsPlusNormal"/>
            </w:pPr>
            <w:r>
              <w:t>2.1.5. посещения в неотложной форме</w:t>
            </w:r>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0,54</w:t>
            </w:r>
          </w:p>
        </w:tc>
        <w:tc>
          <w:tcPr>
            <w:tcW w:w="1504" w:type="dxa"/>
            <w:vAlign w:val="center"/>
          </w:tcPr>
          <w:p w:rsidR="00AA2B4F" w:rsidRDefault="00AA2B4F">
            <w:pPr>
              <w:pStyle w:val="ConsPlusNormal"/>
              <w:jc w:val="center"/>
            </w:pPr>
            <w:r>
              <w:t>1996,79</w:t>
            </w:r>
          </w:p>
        </w:tc>
        <w:tc>
          <w:tcPr>
            <w:tcW w:w="1504" w:type="dxa"/>
            <w:vAlign w:val="center"/>
          </w:tcPr>
          <w:p w:rsidR="00AA2B4F" w:rsidRDefault="00AA2B4F">
            <w:pPr>
              <w:pStyle w:val="ConsPlusNormal"/>
              <w:jc w:val="center"/>
            </w:pPr>
            <w:r>
              <w:t>0,54</w:t>
            </w:r>
          </w:p>
        </w:tc>
        <w:tc>
          <w:tcPr>
            <w:tcW w:w="1504" w:type="dxa"/>
            <w:vAlign w:val="center"/>
          </w:tcPr>
          <w:p w:rsidR="00AA2B4F" w:rsidRDefault="00AA2B4F">
            <w:pPr>
              <w:pStyle w:val="ConsPlusNormal"/>
              <w:jc w:val="center"/>
            </w:pPr>
            <w:r>
              <w:t>2139,51</w:t>
            </w:r>
          </w:p>
        </w:tc>
        <w:tc>
          <w:tcPr>
            <w:tcW w:w="1504" w:type="dxa"/>
            <w:vAlign w:val="center"/>
          </w:tcPr>
          <w:p w:rsidR="00AA2B4F" w:rsidRDefault="00AA2B4F">
            <w:pPr>
              <w:pStyle w:val="ConsPlusNormal"/>
              <w:jc w:val="center"/>
            </w:pPr>
            <w:r>
              <w:t>0,54</w:t>
            </w:r>
          </w:p>
        </w:tc>
        <w:tc>
          <w:tcPr>
            <w:tcW w:w="1504" w:type="dxa"/>
            <w:vAlign w:val="center"/>
          </w:tcPr>
          <w:p w:rsidR="00AA2B4F" w:rsidRDefault="00AA2B4F">
            <w:pPr>
              <w:pStyle w:val="ConsPlusNormal"/>
              <w:jc w:val="center"/>
            </w:pPr>
            <w:r>
              <w:t>2281,28</w:t>
            </w:r>
          </w:p>
        </w:tc>
      </w:tr>
      <w:tr w:rsidR="00AA2B4F">
        <w:tc>
          <w:tcPr>
            <w:tcW w:w="3604" w:type="dxa"/>
            <w:vAlign w:val="bottom"/>
          </w:tcPr>
          <w:p w:rsidR="00AA2B4F" w:rsidRDefault="00AA2B4F">
            <w:pPr>
              <w:pStyle w:val="ConsPlusNormal"/>
            </w:pPr>
            <w:r>
              <w:t xml:space="preserve">2.1.6. обращения в связи с заболеваниями </w:t>
            </w:r>
            <w:hyperlink w:anchor="P20454">
              <w:r>
                <w:rPr>
                  <w:color w:val="0000FF"/>
                </w:rPr>
                <w:t>&lt;***&gt;</w:t>
              </w:r>
            </w:hyperlink>
            <w:r>
              <w:t xml:space="preserve"> - всего, из них</w:t>
            </w:r>
          </w:p>
        </w:tc>
        <w:tc>
          <w:tcPr>
            <w:tcW w:w="1774" w:type="dxa"/>
            <w:vAlign w:val="center"/>
          </w:tcPr>
          <w:p w:rsidR="00AA2B4F" w:rsidRDefault="00AA2B4F">
            <w:pPr>
              <w:pStyle w:val="ConsPlusNormal"/>
              <w:jc w:val="center"/>
            </w:pPr>
            <w:r>
              <w:t>обращения</w:t>
            </w:r>
          </w:p>
        </w:tc>
        <w:tc>
          <w:tcPr>
            <w:tcW w:w="1504" w:type="dxa"/>
            <w:vAlign w:val="center"/>
          </w:tcPr>
          <w:p w:rsidR="00AA2B4F" w:rsidRDefault="00AA2B4F">
            <w:pPr>
              <w:pStyle w:val="ConsPlusNormal"/>
              <w:jc w:val="center"/>
            </w:pPr>
            <w:r>
              <w:t>1,351969</w:t>
            </w:r>
          </w:p>
        </w:tc>
        <w:tc>
          <w:tcPr>
            <w:tcW w:w="1504" w:type="dxa"/>
            <w:vAlign w:val="center"/>
          </w:tcPr>
          <w:p w:rsidR="00AA2B4F" w:rsidRDefault="00AA2B4F">
            <w:pPr>
              <w:pStyle w:val="ConsPlusNormal"/>
              <w:jc w:val="center"/>
            </w:pPr>
            <w:r>
              <w:t>3914,16</w:t>
            </w:r>
          </w:p>
        </w:tc>
        <w:tc>
          <w:tcPr>
            <w:tcW w:w="1504" w:type="dxa"/>
            <w:vAlign w:val="center"/>
          </w:tcPr>
          <w:p w:rsidR="00AA2B4F" w:rsidRDefault="00AA2B4F">
            <w:pPr>
              <w:pStyle w:val="ConsPlusNormal"/>
              <w:jc w:val="center"/>
            </w:pPr>
            <w:r>
              <w:t>1,351969</w:t>
            </w:r>
          </w:p>
        </w:tc>
        <w:tc>
          <w:tcPr>
            <w:tcW w:w="1504" w:type="dxa"/>
            <w:vAlign w:val="center"/>
          </w:tcPr>
          <w:p w:rsidR="00AA2B4F" w:rsidRDefault="00AA2B4F">
            <w:pPr>
              <w:pStyle w:val="ConsPlusNormal"/>
              <w:jc w:val="center"/>
            </w:pPr>
            <w:r>
              <w:t>4191,47</w:t>
            </w:r>
          </w:p>
        </w:tc>
        <w:tc>
          <w:tcPr>
            <w:tcW w:w="1504" w:type="dxa"/>
            <w:vAlign w:val="center"/>
          </w:tcPr>
          <w:p w:rsidR="00AA2B4F" w:rsidRDefault="00AA2B4F">
            <w:pPr>
              <w:pStyle w:val="ConsPlusNormal"/>
              <w:jc w:val="center"/>
            </w:pPr>
            <w:r>
              <w:t>1,351969</w:t>
            </w:r>
          </w:p>
        </w:tc>
        <w:tc>
          <w:tcPr>
            <w:tcW w:w="1504" w:type="dxa"/>
            <w:vAlign w:val="center"/>
          </w:tcPr>
          <w:p w:rsidR="00AA2B4F" w:rsidRDefault="00AA2B4F">
            <w:pPr>
              <w:pStyle w:val="ConsPlusNormal"/>
              <w:jc w:val="center"/>
            </w:pPr>
            <w:r>
              <w:t>4466,54</w:t>
            </w:r>
          </w:p>
        </w:tc>
      </w:tr>
      <w:tr w:rsidR="00AA2B4F">
        <w:tc>
          <w:tcPr>
            <w:tcW w:w="3604" w:type="dxa"/>
            <w:vAlign w:val="bottom"/>
          </w:tcPr>
          <w:p w:rsidR="00AA2B4F" w:rsidRDefault="00AA2B4F">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1774" w:type="dxa"/>
            <w:vAlign w:val="center"/>
          </w:tcPr>
          <w:p w:rsidR="00AA2B4F" w:rsidRDefault="00AA2B4F">
            <w:pPr>
              <w:pStyle w:val="ConsPlusNormal"/>
              <w:jc w:val="center"/>
            </w:pPr>
            <w:r>
              <w:t>консультация</w:t>
            </w:r>
          </w:p>
        </w:tc>
        <w:tc>
          <w:tcPr>
            <w:tcW w:w="1504" w:type="dxa"/>
            <w:vAlign w:val="center"/>
          </w:tcPr>
          <w:p w:rsidR="00AA2B4F" w:rsidRDefault="00AA2B4F">
            <w:pPr>
              <w:pStyle w:val="ConsPlusNormal"/>
              <w:jc w:val="center"/>
            </w:pPr>
            <w:r>
              <w:t>0,080667</w:t>
            </w:r>
          </w:p>
        </w:tc>
        <w:tc>
          <w:tcPr>
            <w:tcW w:w="1504" w:type="dxa"/>
            <w:vAlign w:val="center"/>
          </w:tcPr>
          <w:p w:rsidR="00AA2B4F" w:rsidRDefault="00AA2B4F">
            <w:pPr>
              <w:pStyle w:val="ConsPlusNormal"/>
              <w:jc w:val="center"/>
            </w:pPr>
            <w:r>
              <w:t>721,98</w:t>
            </w:r>
          </w:p>
        </w:tc>
        <w:tc>
          <w:tcPr>
            <w:tcW w:w="1504" w:type="dxa"/>
            <w:vAlign w:val="center"/>
          </w:tcPr>
          <w:p w:rsidR="00AA2B4F" w:rsidRDefault="00AA2B4F">
            <w:pPr>
              <w:pStyle w:val="ConsPlusNormal"/>
              <w:jc w:val="center"/>
            </w:pPr>
            <w:r>
              <w:t>0,080667</w:t>
            </w:r>
          </w:p>
        </w:tc>
        <w:tc>
          <w:tcPr>
            <w:tcW w:w="1504" w:type="dxa"/>
            <w:vAlign w:val="center"/>
          </w:tcPr>
          <w:p w:rsidR="00AA2B4F" w:rsidRDefault="00AA2B4F">
            <w:pPr>
              <w:pStyle w:val="ConsPlusNormal"/>
              <w:jc w:val="center"/>
            </w:pPr>
            <w:r>
              <w:t>773,67</w:t>
            </w:r>
          </w:p>
        </w:tc>
        <w:tc>
          <w:tcPr>
            <w:tcW w:w="1504" w:type="dxa"/>
            <w:vAlign w:val="center"/>
          </w:tcPr>
          <w:p w:rsidR="00AA2B4F" w:rsidRDefault="00AA2B4F">
            <w:pPr>
              <w:pStyle w:val="ConsPlusNormal"/>
              <w:jc w:val="center"/>
            </w:pPr>
            <w:r>
              <w:t>0,080667</w:t>
            </w:r>
          </w:p>
        </w:tc>
        <w:tc>
          <w:tcPr>
            <w:tcW w:w="1504" w:type="dxa"/>
            <w:vAlign w:val="center"/>
          </w:tcPr>
          <w:p w:rsidR="00AA2B4F" w:rsidRDefault="00AA2B4F">
            <w:pPr>
              <w:pStyle w:val="ConsPlusNormal"/>
              <w:jc w:val="center"/>
            </w:pPr>
            <w:r>
              <w:t>824,98</w:t>
            </w:r>
          </w:p>
        </w:tc>
      </w:tr>
      <w:tr w:rsidR="00AA2B4F">
        <w:tc>
          <w:tcPr>
            <w:tcW w:w="3604" w:type="dxa"/>
            <w:vAlign w:val="bottom"/>
          </w:tcPr>
          <w:p w:rsidR="00AA2B4F" w:rsidRDefault="00AA2B4F">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1774" w:type="dxa"/>
            <w:vAlign w:val="center"/>
          </w:tcPr>
          <w:p w:rsidR="00AA2B4F" w:rsidRDefault="00AA2B4F">
            <w:pPr>
              <w:pStyle w:val="ConsPlusNormal"/>
              <w:jc w:val="center"/>
            </w:pPr>
            <w:r>
              <w:t>консультация</w:t>
            </w:r>
          </w:p>
        </w:tc>
        <w:tc>
          <w:tcPr>
            <w:tcW w:w="1504" w:type="dxa"/>
            <w:vAlign w:val="center"/>
          </w:tcPr>
          <w:p w:rsidR="00AA2B4F" w:rsidRDefault="00AA2B4F">
            <w:pPr>
              <w:pStyle w:val="ConsPlusNormal"/>
              <w:jc w:val="center"/>
            </w:pPr>
            <w:r>
              <w:t>0,030555</w:t>
            </w:r>
          </w:p>
        </w:tc>
        <w:tc>
          <w:tcPr>
            <w:tcW w:w="1504" w:type="dxa"/>
            <w:vAlign w:val="center"/>
          </w:tcPr>
          <w:p w:rsidR="00AA2B4F" w:rsidRDefault="00AA2B4F">
            <w:pPr>
              <w:pStyle w:val="ConsPlusNormal"/>
              <w:jc w:val="center"/>
            </w:pPr>
            <w:r>
              <w:t>639,12</w:t>
            </w:r>
          </w:p>
        </w:tc>
        <w:tc>
          <w:tcPr>
            <w:tcW w:w="1504" w:type="dxa"/>
            <w:vAlign w:val="center"/>
          </w:tcPr>
          <w:p w:rsidR="00AA2B4F" w:rsidRDefault="00AA2B4F">
            <w:pPr>
              <w:pStyle w:val="ConsPlusNormal"/>
              <w:jc w:val="center"/>
            </w:pPr>
            <w:r>
              <w:t>0,030555</w:t>
            </w:r>
          </w:p>
        </w:tc>
        <w:tc>
          <w:tcPr>
            <w:tcW w:w="1504" w:type="dxa"/>
            <w:vAlign w:val="center"/>
          </w:tcPr>
          <w:p w:rsidR="00AA2B4F" w:rsidRDefault="00AA2B4F">
            <w:pPr>
              <w:pStyle w:val="ConsPlusNormal"/>
              <w:jc w:val="center"/>
            </w:pPr>
            <w:r>
              <w:t>684,92</w:t>
            </w:r>
          </w:p>
        </w:tc>
        <w:tc>
          <w:tcPr>
            <w:tcW w:w="1504" w:type="dxa"/>
            <w:vAlign w:val="center"/>
          </w:tcPr>
          <w:p w:rsidR="00AA2B4F" w:rsidRDefault="00AA2B4F">
            <w:pPr>
              <w:pStyle w:val="ConsPlusNormal"/>
              <w:jc w:val="center"/>
            </w:pPr>
            <w:r>
              <w:t>0,030555</w:t>
            </w:r>
          </w:p>
        </w:tc>
        <w:tc>
          <w:tcPr>
            <w:tcW w:w="1504" w:type="dxa"/>
            <w:vAlign w:val="center"/>
          </w:tcPr>
          <w:p w:rsidR="00AA2B4F" w:rsidRDefault="00AA2B4F">
            <w:pPr>
              <w:pStyle w:val="ConsPlusNormal"/>
              <w:jc w:val="center"/>
            </w:pPr>
            <w:r>
              <w:t>730,34</w:t>
            </w:r>
          </w:p>
        </w:tc>
      </w:tr>
      <w:tr w:rsidR="00AA2B4F">
        <w:tc>
          <w:tcPr>
            <w:tcW w:w="3604" w:type="dxa"/>
            <w:vAlign w:val="bottom"/>
          </w:tcPr>
          <w:p w:rsidR="00AA2B4F" w:rsidRDefault="00AA2B4F">
            <w:pPr>
              <w:pStyle w:val="ConsPlusNormal"/>
            </w:pPr>
            <w:r>
              <w:t>2.1.7. проведение отдельных диагностических (лабораторных) исследований:</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0,303832</w:t>
            </w:r>
          </w:p>
        </w:tc>
        <w:tc>
          <w:tcPr>
            <w:tcW w:w="1504" w:type="dxa"/>
            <w:vAlign w:val="center"/>
          </w:tcPr>
          <w:p w:rsidR="00AA2B4F" w:rsidRDefault="00AA2B4F">
            <w:pPr>
              <w:pStyle w:val="ConsPlusNormal"/>
              <w:jc w:val="center"/>
            </w:pPr>
            <w:r>
              <w:t>4378,02</w:t>
            </w:r>
          </w:p>
        </w:tc>
        <w:tc>
          <w:tcPr>
            <w:tcW w:w="1504" w:type="dxa"/>
            <w:vAlign w:val="center"/>
          </w:tcPr>
          <w:p w:rsidR="00AA2B4F" w:rsidRDefault="00AA2B4F">
            <w:pPr>
              <w:pStyle w:val="ConsPlusNormal"/>
              <w:jc w:val="center"/>
            </w:pPr>
            <w:r>
              <w:t>0,274786</w:t>
            </w:r>
          </w:p>
        </w:tc>
        <w:tc>
          <w:tcPr>
            <w:tcW w:w="1504" w:type="dxa"/>
            <w:vAlign w:val="center"/>
          </w:tcPr>
          <w:p w:rsidR="00AA2B4F" w:rsidRDefault="00AA2B4F">
            <w:pPr>
              <w:pStyle w:val="ConsPlusNormal"/>
              <w:jc w:val="center"/>
            </w:pPr>
            <w:r>
              <w:t>4678,68</w:t>
            </w:r>
          </w:p>
        </w:tc>
        <w:tc>
          <w:tcPr>
            <w:tcW w:w="1504" w:type="dxa"/>
            <w:vAlign w:val="center"/>
          </w:tcPr>
          <w:p w:rsidR="00AA2B4F" w:rsidRDefault="00AA2B4F">
            <w:pPr>
              <w:pStyle w:val="ConsPlusNormal"/>
              <w:jc w:val="center"/>
            </w:pPr>
            <w:r>
              <w:t>0,275063</w:t>
            </w:r>
          </w:p>
        </w:tc>
        <w:tc>
          <w:tcPr>
            <w:tcW w:w="1504" w:type="dxa"/>
            <w:vAlign w:val="center"/>
          </w:tcPr>
          <w:p w:rsidR="00AA2B4F" w:rsidRDefault="00AA2B4F">
            <w:pPr>
              <w:pStyle w:val="ConsPlusNormal"/>
              <w:jc w:val="center"/>
            </w:pPr>
            <w:r>
              <w:t>4997,95</w:t>
            </w:r>
          </w:p>
        </w:tc>
      </w:tr>
      <w:tr w:rsidR="00AA2B4F">
        <w:tc>
          <w:tcPr>
            <w:tcW w:w="3604" w:type="dxa"/>
            <w:vAlign w:val="bottom"/>
          </w:tcPr>
          <w:p w:rsidR="00AA2B4F" w:rsidRDefault="00AA2B4F">
            <w:pPr>
              <w:pStyle w:val="ConsPlusNormal"/>
            </w:pPr>
            <w:r>
              <w:t>2.1.7.1. компьютерная томография</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0,091722</w:t>
            </w:r>
          </w:p>
        </w:tc>
        <w:tc>
          <w:tcPr>
            <w:tcW w:w="1504" w:type="dxa"/>
            <w:vAlign w:val="center"/>
          </w:tcPr>
          <w:p w:rsidR="00AA2B4F" w:rsidRDefault="00AA2B4F">
            <w:pPr>
              <w:pStyle w:val="ConsPlusNormal"/>
              <w:jc w:val="center"/>
            </w:pPr>
            <w:r>
              <w:t>5487,33</w:t>
            </w:r>
          </w:p>
        </w:tc>
        <w:tc>
          <w:tcPr>
            <w:tcW w:w="1504" w:type="dxa"/>
            <w:vAlign w:val="center"/>
          </w:tcPr>
          <w:p w:rsidR="00AA2B4F" w:rsidRDefault="00AA2B4F">
            <w:pPr>
              <w:pStyle w:val="ConsPlusNormal"/>
              <w:jc w:val="center"/>
            </w:pPr>
            <w:r>
              <w:t>0,057732</w:t>
            </w:r>
          </w:p>
        </w:tc>
        <w:tc>
          <w:tcPr>
            <w:tcW w:w="1504" w:type="dxa"/>
            <w:vAlign w:val="center"/>
          </w:tcPr>
          <w:p w:rsidR="00AA2B4F" w:rsidRDefault="00AA2B4F">
            <w:pPr>
              <w:pStyle w:val="ConsPlusNormal"/>
              <w:jc w:val="center"/>
            </w:pPr>
            <w:r>
              <w:t>7002,91</w:t>
            </w:r>
          </w:p>
        </w:tc>
        <w:tc>
          <w:tcPr>
            <w:tcW w:w="1504" w:type="dxa"/>
            <w:vAlign w:val="center"/>
          </w:tcPr>
          <w:p w:rsidR="00AA2B4F" w:rsidRDefault="00AA2B4F">
            <w:pPr>
              <w:pStyle w:val="ConsPlusNormal"/>
              <w:jc w:val="center"/>
            </w:pPr>
            <w:r>
              <w:t>0,057732</w:t>
            </w:r>
          </w:p>
        </w:tc>
        <w:tc>
          <w:tcPr>
            <w:tcW w:w="1504" w:type="dxa"/>
            <w:vAlign w:val="center"/>
          </w:tcPr>
          <w:p w:rsidR="00AA2B4F" w:rsidRDefault="00AA2B4F">
            <w:pPr>
              <w:pStyle w:val="ConsPlusNormal"/>
              <w:jc w:val="center"/>
            </w:pPr>
            <w:r>
              <w:t>7466,81</w:t>
            </w:r>
          </w:p>
        </w:tc>
      </w:tr>
      <w:tr w:rsidR="00AA2B4F">
        <w:tc>
          <w:tcPr>
            <w:tcW w:w="3604" w:type="dxa"/>
          </w:tcPr>
          <w:p w:rsidR="00AA2B4F" w:rsidRDefault="00AA2B4F">
            <w:pPr>
              <w:pStyle w:val="ConsPlusNormal"/>
            </w:pPr>
            <w:r>
              <w:t>2.1.7.2. магнитно-резонансная томография</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0,036873</w:t>
            </w:r>
          </w:p>
        </w:tc>
        <w:tc>
          <w:tcPr>
            <w:tcW w:w="1504" w:type="dxa"/>
            <w:vAlign w:val="center"/>
          </w:tcPr>
          <w:p w:rsidR="00AA2B4F" w:rsidRDefault="00AA2B4F">
            <w:pPr>
              <w:pStyle w:val="ConsPlusNormal"/>
              <w:jc w:val="center"/>
            </w:pPr>
            <w:r>
              <w:t>5987,20</w:t>
            </w:r>
          </w:p>
        </w:tc>
        <w:tc>
          <w:tcPr>
            <w:tcW w:w="1504" w:type="dxa"/>
            <w:vAlign w:val="center"/>
          </w:tcPr>
          <w:p w:rsidR="00AA2B4F" w:rsidRDefault="00AA2B4F">
            <w:pPr>
              <w:pStyle w:val="ConsPlusNormal"/>
              <w:jc w:val="center"/>
            </w:pPr>
            <w:r>
              <w:t>0,022033</w:t>
            </w:r>
          </w:p>
        </w:tc>
        <w:tc>
          <w:tcPr>
            <w:tcW w:w="1504" w:type="dxa"/>
            <w:vAlign w:val="center"/>
          </w:tcPr>
          <w:p w:rsidR="00AA2B4F" w:rsidRDefault="00AA2B4F">
            <w:pPr>
              <w:pStyle w:val="ConsPlusNormal"/>
              <w:jc w:val="center"/>
            </w:pPr>
            <w:r>
              <w:t>9561,66</w:t>
            </w:r>
          </w:p>
        </w:tc>
        <w:tc>
          <w:tcPr>
            <w:tcW w:w="1504" w:type="dxa"/>
            <w:vAlign w:val="center"/>
          </w:tcPr>
          <w:p w:rsidR="00AA2B4F" w:rsidRDefault="00AA2B4F">
            <w:pPr>
              <w:pStyle w:val="ConsPlusNormal"/>
              <w:jc w:val="center"/>
            </w:pPr>
            <w:r>
              <w:t>0,022033</w:t>
            </w:r>
          </w:p>
        </w:tc>
        <w:tc>
          <w:tcPr>
            <w:tcW w:w="1504" w:type="dxa"/>
            <w:vAlign w:val="center"/>
          </w:tcPr>
          <w:p w:rsidR="00AA2B4F" w:rsidRDefault="00AA2B4F">
            <w:pPr>
              <w:pStyle w:val="ConsPlusNormal"/>
              <w:jc w:val="center"/>
            </w:pPr>
            <w:r>
              <w:t>10195,07</w:t>
            </w:r>
          </w:p>
        </w:tc>
      </w:tr>
      <w:tr w:rsidR="00AA2B4F">
        <w:tc>
          <w:tcPr>
            <w:tcW w:w="3604" w:type="dxa"/>
            <w:vAlign w:val="bottom"/>
          </w:tcPr>
          <w:p w:rsidR="00AA2B4F" w:rsidRDefault="00AA2B4F">
            <w:pPr>
              <w:pStyle w:val="ConsPlusNormal"/>
            </w:pPr>
            <w:r>
              <w:t>2.1.7.3. ультразвуковое исследование сердечно-сосудистой системы</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0,095422</w:t>
            </w:r>
          </w:p>
        </w:tc>
        <w:tc>
          <w:tcPr>
            <w:tcW w:w="1504" w:type="dxa"/>
            <w:vAlign w:val="center"/>
          </w:tcPr>
          <w:p w:rsidR="00AA2B4F" w:rsidRDefault="00AA2B4F">
            <w:pPr>
              <w:pStyle w:val="ConsPlusNormal"/>
              <w:jc w:val="center"/>
            </w:pPr>
            <w:r>
              <w:t>1409,74</w:t>
            </w:r>
          </w:p>
        </w:tc>
        <w:tc>
          <w:tcPr>
            <w:tcW w:w="1504" w:type="dxa"/>
            <w:vAlign w:val="center"/>
          </w:tcPr>
          <w:p w:rsidR="00AA2B4F" w:rsidRDefault="00AA2B4F">
            <w:pPr>
              <w:pStyle w:val="ConsPlusNormal"/>
              <w:jc w:val="center"/>
            </w:pPr>
            <w:r>
              <w:t>0,122408</w:t>
            </w:r>
          </w:p>
        </w:tc>
        <w:tc>
          <w:tcPr>
            <w:tcW w:w="1504" w:type="dxa"/>
            <w:vAlign w:val="center"/>
          </w:tcPr>
          <w:p w:rsidR="00AA2B4F" w:rsidRDefault="00AA2B4F">
            <w:pPr>
              <w:pStyle w:val="ConsPlusNormal"/>
              <w:jc w:val="center"/>
            </w:pPr>
            <w:r>
              <w:t>1510,66</w:t>
            </w:r>
          </w:p>
        </w:tc>
        <w:tc>
          <w:tcPr>
            <w:tcW w:w="1504" w:type="dxa"/>
            <w:vAlign w:val="center"/>
          </w:tcPr>
          <w:p w:rsidR="00AA2B4F" w:rsidRDefault="00AA2B4F">
            <w:pPr>
              <w:pStyle w:val="ConsPlusNormal"/>
              <w:jc w:val="center"/>
            </w:pPr>
            <w:r>
              <w:t>0,122408</w:t>
            </w:r>
          </w:p>
        </w:tc>
        <w:tc>
          <w:tcPr>
            <w:tcW w:w="1504" w:type="dxa"/>
            <w:vAlign w:val="center"/>
          </w:tcPr>
          <w:p w:rsidR="00AA2B4F" w:rsidRDefault="00AA2B4F">
            <w:pPr>
              <w:pStyle w:val="ConsPlusNormal"/>
              <w:jc w:val="center"/>
            </w:pPr>
            <w:r>
              <w:t>1610,81</w:t>
            </w:r>
          </w:p>
        </w:tc>
      </w:tr>
      <w:tr w:rsidR="00AA2B4F">
        <w:tc>
          <w:tcPr>
            <w:tcW w:w="3604" w:type="dxa"/>
          </w:tcPr>
          <w:p w:rsidR="00AA2B4F" w:rsidRDefault="00AA2B4F">
            <w:pPr>
              <w:pStyle w:val="ConsPlusNormal"/>
            </w:pPr>
            <w:r>
              <w:t>2.1.7.4 эндоскопическое диагностическое исследование</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0,056815</w:t>
            </w:r>
          </w:p>
        </w:tc>
        <w:tc>
          <w:tcPr>
            <w:tcW w:w="1504" w:type="dxa"/>
            <w:vAlign w:val="center"/>
          </w:tcPr>
          <w:p w:rsidR="00AA2B4F" w:rsidRDefault="00AA2B4F">
            <w:pPr>
              <w:pStyle w:val="ConsPlusNormal"/>
              <w:jc w:val="center"/>
            </w:pPr>
            <w:r>
              <w:t>2584,97</w:t>
            </w:r>
          </w:p>
        </w:tc>
        <w:tc>
          <w:tcPr>
            <w:tcW w:w="1504" w:type="dxa"/>
            <w:vAlign w:val="center"/>
          </w:tcPr>
          <w:p w:rsidR="00AA2B4F" w:rsidRDefault="00AA2B4F">
            <w:pPr>
              <w:pStyle w:val="ConsPlusNormal"/>
              <w:jc w:val="center"/>
            </w:pPr>
            <w:r>
              <w:t>0,035370</w:t>
            </w:r>
          </w:p>
        </w:tc>
        <w:tc>
          <w:tcPr>
            <w:tcW w:w="1504" w:type="dxa"/>
            <w:vAlign w:val="center"/>
          </w:tcPr>
          <w:p w:rsidR="00AA2B4F" w:rsidRDefault="00AA2B4F">
            <w:pPr>
              <w:pStyle w:val="ConsPlusNormal"/>
              <w:jc w:val="center"/>
            </w:pPr>
            <w:r>
              <w:t>2769,88</w:t>
            </w:r>
          </w:p>
        </w:tc>
        <w:tc>
          <w:tcPr>
            <w:tcW w:w="1504" w:type="dxa"/>
            <w:vAlign w:val="center"/>
          </w:tcPr>
          <w:p w:rsidR="00AA2B4F" w:rsidRDefault="00AA2B4F">
            <w:pPr>
              <w:pStyle w:val="ConsPlusNormal"/>
              <w:jc w:val="center"/>
            </w:pPr>
            <w:r>
              <w:t>0,035370</w:t>
            </w:r>
          </w:p>
        </w:tc>
        <w:tc>
          <w:tcPr>
            <w:tcW w:w="1504" w:type="dxa"/>
            <w:vAlign w:val="center"/>
          </w:tcPr>
          <w:p w:rsidR="00AA2B4F" w:rsidRDefault="00AA2B4F">
            <w:pPr>
              <w:pStyle w:val="ConsPlusNormal"/>
              <w:jc w:val="center"/>
            </w:pPr>
            <w:r>
              <w:t>2953,28</w:t>
            </w:r>
          </w:p>
        </w:tc>
      </w:tr>
      <w:tr w:rsidR="00AA2B4F">
        <w:tc>
          <w:tcPr>
            <w:tcW w:w="3604" w:type="dxa"/>
            <w:vAlign w:val="bottom"/>
          </w:tcPr>
          <w:p w:rsidR="00AA2B4F" w:rsidRDefault="00AA2B4F">
            <w:pPr>
              <w:pStyle w:val="ConsPlusNormal"/>
            </w:pPr>
            <w:r>
              <w:t>2.1.7.5. молекулярно-генетическое исследование с целью диагностики онкологических заболеваний</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0,001492</w:t>
            </w:r>
          </w:p>
        </w:tc>
        <w:tc>
          <w:tcPr>
            <w:tcW w:w="1504" w:type="dxa"/>
            <w:vAlign w:val="center"/>
          </w:tcPr>
          <w:p w:rsidR="00AA2B4F" w:rsidRDefault="00AA2B4F">
            <w:pPr>
              <w:pStyle w:val="ConsPlusNormal"/>
              <w:jc w:val="center"/>
            </w:pPr>
            <w:r>
              <w:t>20321,73</w:t>
            </w:r>
          </w:p>
        </w:tc>
        <w:tc>
          <w:tcPr>
            <w:tcW w:w="1504" w:type="dxa"/>
            <w:vAlign w:val="center"/>
          </w:tcPr>
          <w:p w:rsidR="00AA2B4F" w:rsidRDefault="00AA2B4F">
            <w:pPr>
              <w:pStyle w:val="ConsPlusNormal"/>
              <w:jc w:val="center"/>
            </w:pPr>
            <w:r>
              <w:t>0,001492</w:t>
            </w:r>
          </w:p>
        </w:tc>
        <w:tc>
          <w:tcPr>
            <w:tcW w:w="1504" w:type="dxa"/>
            <w:vAlign w:val="center"/>
          </w:tcPr>
          <w:p w:rsidR="00AA2B4F" w:rsidRDefault="00AA2B4F">
            <w:pPr>
              <w:pStyle w:val="ConsPlusNormal"/>
              <w:jc w:val="center"/>
            </w:pPr>
            <w:r>
              <w:t>21775,18</w:t>
            </w:r>
          </w:p>
        </w:tc>
        <w:tc>
          <w:tcPr>
            <w:tcW w:w="1504" w:type="dxa"/>
            <w:vAlign w:val="center"/>
          </w:tcPr>
          <w:p w:rsidR="00AA2B4F" w:rsidRDefault="00AA2B4F">
            <w:pPr>
              <w:pStyle w:val="ConsPlusNormal"/>
              <w:jc w:val="center"/>
            </w:pPr>
            <w:r>
              <w:t>0,001492</w:t>
            </w:r>
          </w:p>
        </w:tc>
        <w:tc>
          <w:tcPr>
            <w:tcW w:w="1504" w:type="dxa"/>
            <w:vAlign w:val="center"/>
          </w:tcPr>
          <w:p w:rsidR="00AA2B4F" w:rsidRDefault="00AA2B4F">
            <w:pPr>
              <w:pStyle w:val="ConsPlusNormal"/>
              <w:jc w:val="center"/>
            </w:pPr>
            <w:r>
              <w:t>23217,61</w:t>
            </w:r>
          </w:p>
        </w:tc>
      </w:tr>
      <w:tr w:rsidR="00AA2B4F">
        <w:tc>
          <w:tcPr>
            <w:tcW w:w="3604" w:type="dxa"/>
          </w:tcPr>
          <w:p w:rsidR="00AA2B4F" w:rsidRDefault="00AA2B4F">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0,014159</w:t>
            </w:r>
          </w:p>
        </w:tc>
        <w:tc>
          <w:tcPr>
            <w:tcW w:w="1504" w:type="dxa"/>
            <w:vAlign w:val="center"/>
          </w:tcPr>
          <w:p w:rsidR="00AA2B4F" w:rsidRDefault="00AA2B4F">
            <w:pPr>
              <w:pStyle w:val="ConsPlusNormal"/>
              <w:jc w:val="center"/>
            </w:pPr>
            <w:r>
              <w:t>5011,64</w:t>
            </w:r>
          </w:p>
        </w:tc>
        <w:tc>
          <w:tcPr>
            <w:tcW w:w="1504" w:type="dxa"/>
            <w:vAlign w:val="center"/>
          </w:tcPr>
          <w:p w:rsidR="00AA2B4F" w:rsidRDefault="00AA2B4F">
            <w:pPr>
              <w:pStyle w:val="ConsPlusNormal"/>
              <w:jc w:val="center"/>
            </w:pPr>
            <w:r>
              <w:t>0,027103</w:t>
            </w:r>
          </w:p>
        </w:tc>
        <w:tc>
          <w:tcPr>
            <w:tcW w:w="1504" w:type="dxa"/>
            <w:vAlign w:val="center"/>
          </w:tcPr>
          <w:p w:rsidR="00AA2B4F" w:rsidRDefault="00AA2B4F">
            <w:pPr>
              <w:pStyle w:val="ConsPlusNormal"/>
              <w:jc w:val="center"/>
            </w:pPr>
            <w:r>
              <w:t>5370,06</w:t>
            </w:r>
          </w:p>
        </w:tc>
        <w:tc>
          <w:tcPr>
            <w:tcW w:w="1504" w:type="dxa"/>
            <w:vAlign w:val="center"/>
          </w:tcPr>
          <w:p w:rsidR="00AA2B4F" w:rsidRDefault="00AA2B4F">
            <w:pPr>
              <w:pStyle w:val="ConsPlusNormal"/>
              <w:jc w:val="center"/>
            </w:pPr>
            <w:r>
              <w:t>0,027103</w:t>
            </w:r>
          </w:p>
        </w:tc>
        <w:tc>
          <w:tcPr>
            <w:tcW w:w="1504" w:type="dxa"/>
            <w:vAlign w:val="center"/>
          </w:tcPr>
          <w:p w:rsidR="00AA2B4F" w:rsidRDefault="00AA2B4F">
            <w:pPr>
              <w:pStyle w:val="ConsPlusNormal"/>
              <w:jc w:val="center"/>
            </w:pPr>
            <w:r>
              <w:t>5725,82</w:t>
            </w:r>
          </w:p>
        </w:tc>
      </w:tr>
      <w:tr w:rsidR="00AA2B4F">
        <w:tc>
          <w:tcPr>
            <w:tcW w:w="3604" w:type="dxa"/>
          </w:tcPr>
          <w:p w:rsidR="00AA2B4F" w:rsidRDefault="00AA2B4F">
            <w:pPr>
              <w:pStyle w:val="ConsPlusNormal"/>
            </w:pPr>
            <w:r>
              <w:t>2.1.7.7. ПЭТ-КТ при онкологических заболеваниях</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0,001056</w:t>
            </w:r>
          </w:p>
        </w:tc>
        <w:tc>
          <w:tcPr>
            <w:tcW w:w="1504" w:type="dxa"/>
            <w:vAlign w:val="center"/>
          </w:tcPr>
          <w:p w:rsidR="00AA2B4F" w:rsidRDefault="00AA2B4F">
            <w:pPr>
              <w:pStyle w:val="ConsPlusNormal"/>
              <w:jc w:val="center"/>
            </w:pPr>
            <w:r>
              <w:t>35414,40</w:t>
            </w:r>
          </w:p>
        </w:tc>
        <w:tc>
          <w:tcPr>
            <w:tcW w:w="1504" w:type="dxa"/>
            <w:vAlign w:val="center"/>
          </w:tcPr>
          <w:p w:rsidR="00AA2B4F" w:rsidRDefault="00AA2B4F">
            <w:pPr>
              <w:pStyle w:val="ConsPlusNormal"/>
              <w:jc w:val="center"/>
            </w:pPr>
            <w:r>
              <w:t>0,002141</w:t>
            </w:r>
          </w:p>
        </w:tc>
        <w:tc>
          <w:tcPr>
            <w:tcW w:w="1504" w:type="dxa"/>
            <w:vAlign w:val="center"/>
          </w:tcPr>
          <w:p w:rsidR="00AA2B4F" w:rsidRDefault="00AA2B4F">
            <w:pPr>
              <w:pStyle w:val="ConsPlusNormal"/>
              <w:jc w:val="center"/>
            </w:pPr>
            <w:r>
              <w:t>70563,53</w:t>
            </w:r>
          </w:p>
        </w:tc>
        <w:tc>
          <w:tcPr>
            <w:tcW w:w="1504" w:type="dxa"/>
            <w:vAlign w:val="center"/>
          </w:tcPr>
          <w:p w:rsidR="00AA2B4F" w:rsidRDefault="00AA2B4F">
            <w:pPr>
              <w:pStyle w:val="ConsPlusNormal"/>
              <w:jc w:val="center"/>
            </w:pPr>
            <w:r>
              <w:t>0,002203</w:t>
            </w:r>
          </w:p>
        </w:tc>
        <w:tc>
          <w:tcPr>
            <w:tcW w:w="1504" w:type="dxa"/>
            <w:vAlign w:val="center"/>
          </w:tcPr>
          <w:p w:rsidR="00AA2B4F" w:rsidRDefault="00AA2B4F">
            <w:pPr>
              <w:pStyle w:val="ConsPlusNormal"/>
              <w:jc w:val="center"/>
            </w:pPr>
            <w:r>
              <w:t>73880,74</w:t>
            </w:r>
          </w:p>
        </w:tc>
      </w:tr>
      <w:tr w:rsidR="00AA2B4F">
        <w:tc>
          <w:tcPr>
            <w:tcW w:w="3604" w:type="dxa"/>
            <w:vAlign w:val="bottom"/>
          </w:tcPr>
          <w:p w:rsidR="00AA2B4F" w:rsidRDefault="00AA2B4F">
            <w:pPr>
              <w:pStyle w:val="ConsPlusNormal"/>
            </w:pPr>
            <w:r>
              <w:t>2.1.7.8. ОФЭКТ/КТ/сцинтиграфия</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0,003783</w:t>
            </w:r>
          </w:p>
        </w:tc>
        <w:tc>
          <w:tcPr>
            <w:tcW w:w="1504" w:type="dxa"/>
            <w:vAlign w:val="center"/>
          </w:tcPr>
          <w:p w:rsidR="00AA2B4F" w:rsidRDefault="00AA2B4F">
            <w:pPr>
              <w:pStyle w:val="ConsPlusNormal"/>
              <w:jc w:val="center"/>
            </w:pPr>
            <w:r>
              <w:t>9235,35</w:t>
            </w:r>
          </w:p>
        </w:tc>
        <w:tc>
          <w:tcPr>
            <w:tcW w:w="1504" w:type="dxa"/>
            <w:vAlign w:val="center"/>
          </w:tcPr>
          <w:p w:rsidR="00AA2B4F" w:rsidRDefault="00AA2B4F">
            <w:pPr>
              <w:pStyle w:val="ConsPlusNormal"/>
              <w:jc w:val="center"/>
            </w:pPr>
            <w:r>
              <w:t>0,003997</w:t>
            </w:r>
          </w:p>
        </w:tc>
        <w:tc>
          <w:tcPr>
            <w:tcW w:w="1504" w:type="dxa"/>
            <w:vAlign w:val="center"/>
          </w:tcPr>
          <w:p w:rsidR="00AA2B4F" w:rsidRDefault="00AA2B4F">
            <w:pPr>
              <w:pStyle w:val="ConsPlusNormal"/>
              <w:jc w:val="center"/>
            </w:pPr>
            <w:r>
              <w:t>9895,95</w:t>
            </w:r>
          </w:p>
        </w:tc>
        <w:tc>
          <w:tcPr>
            <w:tcW w:w="1504" w:type="dxa"/>
            <w:vAlign w:val="center"/>
          </w:tcPr>
          <w:p w:rsidR="00AA2B4F" w:rsidRDefault="00AA2B4F">
            <w:pPr>
              <w:pStyle w:val="ConsPlusNormal"/>
              <w:jc w:val="center"/>
            </w:pPr>
            <w:r>
              <w:t>0,004212</w:t>
            </w:r>
          </w:p>
        </w:tc>
        <w:tc>
          <w:tcPr>
            <w:tcW w:w="1504" w:type="dxa"/>
            <w:vAlign w:val="center"/>
          </w:tcPr>
          <w:p w:rsidR="00AA2B4F" w:rsidRDefault="00AA2B4F">
            <w:pPr>
              <w:pStyle w:val="ConsPlusNormal"/>
              <w:jc w:val="center"/>
            </w:pPr>
            <w:r>
              <w:t>10551,41</w:t>
            </w:r>
          </w:p>
        </w:tc>
      </w:tr>
      <w:tr w:rsidR="00AA2B4F">
        <w:tc>
          <w:tcPr>
            <w:tcW w:w="3604" w:type="dxa"/>
            <w:vAlign w:val="bottom"/>
          </w:tcPr>
          <w:p w:rsidR="00AA2B4F" w:rsidRDefault="00AA2B4F">
            <w:pPr>
              <w:pStyle w:val="ConsPlusNormal"/>
            </w:pPr>
            <w:r>
              <w:t>2.1.7.9. неинвазивное пренатальное тестирование (определение внеклеточной ДНК плода по крови матери)</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0,000647</w:t>
            </w:r>
          </w:p>
        </w:tc>
        <w:tc>
          <w:tcPr>
            <w:tcW w:w="1504" w:type="dxa"/>
            <w:vAlign w:val="center"/>
          </w:tcPr>
          <w:p w:rsidR="00AA2B4F" w:rsidRDefault="00AA2B4F">
            <w:pPr>
              <w:pStyle w:val="ConsPlusNormal"/>
              <w:jc w:val="center"/>
            </w:pPr>
            <w:r>
              <w:t>27576,26</w:t>
            </w:r>
          </w:p>
        </w:tc>
        <w:tc>
          <w:tcPr>
            <w:tcW w:w="1504" w:type="dxa"/>
            <w:vAlign w:val="center"/>
          </w:tcPr>
          <w:p w:rsidR="00AA2B4F" w:rsidRDefault="00AA2B4F">
            <w:pPr>
              <w:pStyle w:val="ConsPlusNormal"/>
              <w:jc w:val="center"/>
            </w:pPr>
            <w:r>
              <w:t>0,000647</w:t>
            </w:r>
          </w:p>
        </w:tc>
        <w:tc>
          <w:tcPr>
            <w:tcW w:w="1504" w:type="dxa"/>
            <w:vAlign w:val="center"/>
          </w:tcPr>
          <w:p w:rsidR="00AA2B4F" w:rsidRDefault="00AA2B4F">
            <w:pPr>
              <w:pStyle w:val="ConsPlusNormal"/>
              <w:jc w:val="center"/>
            </w:pPr>
            <w:r>
              <w:t>29548,53</w:t>
            </w:r>
          </w:p>
        </w:tc>
        <w:tc>
          <w:tcPr>
            <w:tcW w:w="1504" w:type="dxa"/>
            <w:vAlign w:val="center"/>
          </w:tcPr>
          <w:p w:rsidR="00AA2B4F" w:rsidRDefault="00AA2B4F">
            <w:pPr>
              <w:pStyle w:val="ConsPlusNormal"/>
              <w:jc w:val="center"/>
            </w:pPr>
            <w:r>
              <w:t>0,000647</w:t>
            </w:r>
          </w:p>
        </w:tc>
        <w:tc>
          <w:tcPr>
            <w:tcW w:w="1504" w:type="dxa"/>
            <w:vAlign w:val="center"/>
          </w:tcPr>
          <w:p w:rsidR="00AA2B4F" w:rsidRDefault="00AA2B4F">
            <w:pPr>
              <w:pStyle w:val="ConsPlusNormal"/>
              <w:jc w:val="center"/>
            </w:pPr>
            <w:r>
              <w:t>31505,79</w:t>
            </w:r>
          </w:p>
        </w:tc>
      </w:tr>
      <w:tr w:rsidR="00AA2B4F">
        <w:tc>
          <w:tcPr>
            <w:tcW w:w="3604" w:type="dxa"/>
            <w:vAlign w:val="bottom"/>
          </w:tcPr>
          <w:p w:rsidR="00AA2B4F" w:rsidRDefault="00AA2B4F">
            <w:pPr>
              <w:pStyle w:val="ConsPlusNormal"/>
            </w:pPr>
            <w:r>
              <w:t>2.1.7.10. определение РНК вируса гепатита C (Hepatitis C virus) в крови методом ПЦР</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0,001241</w:t>
            </w:r>
          </w:p>
        </w:tc>
        <w:tc>
          <w:tcPr>
            <w:tcW w:w="1504" w:type="dxa"/>
            <w:vAlign w:val="center"/>
          </w:tcPr>
          <w:p w:rsidR="00AA2B4F" w:rsidRDefault="00AA2B4F">
            <w:pPr>
              <w:pStyle w:val="ConsPlusNormal"/>
              <w:jc w:val="center"/>
            </w:pPr>
            <w:r>
              <w:t>2094,85</w:t>
            </w:r>
          </w:p>
        </w:tc>
        <w:tc>
          <w:tcPr>
            <w:tcW w:w="1504" w:type="dxa"/>
            <w:vAlign w:val="center"/>
          </w:tcPr>
          <w:p w:rsidR="00AA2B4F" w:rsidRDefault="00AA2B4F">
            <w:pPr>
              <w:pStyle w:val="ConsPlusNormal"/>
              <w:jc w:val="center"/>
            </w:pPr>
            <w:r>
              <w:t>0,001241</w:t>
            </w:r>
          </w:p>
        </w:tc>
        <w:tc>
          <w:tcPr>
            <w:tcW w:w="1504" w:type="dxa"/>
            <w:vAlign w:val="center"/>
          </w:tcPr>
          <w:p w:rsidR="00AA2B4F" w:rsidRDefault="00AA2B4F">
            <w:pPr>
              <w:pStyle w:val="ConsPlusNormal"/>
              <w:jc w:val="center"/>
            </w:pPr>
            <w:r>
              <w:t>2244,60</w:t>
            </w:r>
          </w:p>
        </w:tc>
        <w:tc>
          <w:tcPr>
            <w:tcW w:w="1504" w:type="dxa"/>
            <w:vAlign w:val="center"/>
          </w:tcPr>
          <w:p w:rsidR="00AA2B4F" w:rsidRDefault="00AA2B4F">
            <w:pPr>
              <w:pStyle w:val="ConsPlusNormal"/>
              <w:jc w:val="center"/>
            </w:pPr>
            <w:r>
              <w:t>0,001241</w:t>
            </w:r>
          </w:p>
        </w:tc>
        <w:tc>
          <w:tcPr>
            <w:tcW w:w="1504" w:type="dxa"/>
            <w:vAlign w:val="center"/>
          </w:tcPr>
          <w:p w:rsidR="00AA2B4F" w:rsidRDefault="00AA2B4F">
            <w:pPr>
              <w:pStyle w:val="ConsPlusNormal"/>
              <w:jc w:val="center"/>
            </w:pPr>
            <w:r>
              <w:t>2393,22</w:t>
            </w:r>
          </w:p>
        </w:tc>
      </w:tr>
      <w:tr w:rsidR="00AA2B4F">
        <w:tc>
          <w:tcPr>
            <w:tcW w:w="3604" w:type="dxa"/>
            <w:vAlign w:val="bottom"/>
          </w:tcPr>
          <w:p w:rsidR="00AA2B4F" w:rsidRDefault="00AA2B4F">
            <w:pPr>
              <w:pStyle w:val="ConsPlusNormal"/>
            </w:pPr>
            <w:r>
              <w:t>2.1.7.11. лабораторная диагностика для пациентов с хроническим вирусным гепатитом C (оценка стадии фиброза, определение генотипа ВГС)</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0,000622</w:t>
            </w:r>
          </w:p>
        </w:tc>
        <w:tc>
          <w:tcPr>
            <w:tcW w:w="1504" w:type="dxa"/>
            <w:vAlign w:val="center"/>
          </w:tcPr>
          <w:p w:rsidR="00AA2B4F" w:rsidRDefault="00AA2B4F">
            <w:pPr>
              <w:pStyle w:val="ConsPlusNormal"/>
              <w:jc w:val="center"/>
            </w:pPr>
            <w:r>
              <w:t>3713,83</w:t>
            </w:r>
          </w:p>
        </w:tc>
        <w:tc>
          <w:tcPr>
            <w:tcW w:w="1504" w:type="dxa"/>
            <w:vAlign w:val="center"/>
          </w:tcPr>
          <w:p w:rsidR="00AA2B4F" w:rsidRDefault="00AA2B4F">
            <w:pPr>
              <w:pStyle w:val="ConsPlusNormal"/>
              <w:jc w:val="center"/>
            </w:pPr>
            <w:r>
              <w:t>0,000622</w:t>
            </w:r>
          </w:p>
        </w:tc>
        <w:tc>
          <w:tcPr>
            <w:tcW w:w="1504" w:type="dxa"/>
            <w:vAlign w:val="center"/>
          </w:tcPr>
          <w:p w:rsidR="00AA2B4F" w:rsidRDefault="00AA2B4F">
            <w:pPr>
              <w:pStyle w:val="ConsPlusNormal"/>
              <w:jc w:val="center"/>
            </w:pPr>
            <w:r>
              <w:t>3979,32</w:t>
            </w:r>
          </w:p>
        </w:tc>
        <w:tc>
          <w:tcPr>
            <w:tcW w:w="1504" w:type="dxa"/>
            <w:vAlign w:val="center"/>
          </w:tcPr>
          <w:p w:rsidR="00AA2B4F" w:rsidRDefault="00AA2B4F">
            <w:pPr>
              <w:pStyle w:val="ConsPlusNormal"/>
              <w:jc w:val="center"/>
            </w:pPr>
            <w:r>
              <w:t>0,000622</w:t>
            </w:r>
          </w:p>
        </w:tc>
        <w:tc>
          <w:tcPr>
            <w:tcW w:w="1504" w:type="dxa"/>
            <w:vAlign w:val="center"/>
          </w:tcPr>
          <w:p w:rsidR="00AA2B4F" w:rsidRDefault="00AA2B4F">
            <w:pPr>
              <w:pStyle w:val="ConsPlusNormal"/>
              <w:jc w:val="center"/>
            </w:pPr>
            <w:r>
              <w:t>4242,91</w:t>
            </w:r>
          </w:p>
        </w:tc>
      </w:tr>
      <w:tr w:rsidR="00AA2B4F">
        <w:tc>
          <w:tcPr>
            <w:tcW w:w="3604" w:type="dxa"/>
          </w:tcPr>
          <w:p w:rsidR="00AA2B4F" w:rsidRDefault="00AA2B4F">
            <w:pPr>
              <w:pStyle w:val="ConsPlusNormal"/>
            </w:pPr>
            <w:r>
              <w:t>2.1.8. школа для больных с хроническими заболеваниями, в том числе: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0,2102770</w:t>
            </w:r>
          </w:p>
        </w:tc>
        <w:tc>
          <w:tcPr>
            <w:tcW w:w="1504" w:type="dxa"/>
            <w:vAlign w:val="center"/>
          </w:tcPr>
          <w:p w:rsidR="00AA2B4F" w:rsidRDefault="00AA2B4F">
            <w:pPr>
              <w:pStyle w:val="ConsPlusNormal"/>
              <w:jc w:val="center"/>
            </w:pPr>
            <w:r>
              <w:t>1825,94</w:t>
            </w:r>
          </w:p>
        </w:tc>
        <w:tc>
          <w:tcPr>
            <w:tcW w:w="1504" w:type="dxa"/>
            <w:vAlign w:val="center"/>
          </w:tcPr>
          <w:p w:rsidR="00AA2B4F" w:rsidRDefault="00AA2B4F">
            <w:pPr>
              <w:pStyle w:val="ConsPlusNormal"/>
              <w:jc w:val="center"/>
            </w:pPr>
            <w:r>
              <w:t>0,210277</w:t>
            </w:r>
          </w:p>
        </w:tc>
        <w:tc>
          <w:tcPr>
            <w:tcW w:w="1504" w:type="dxa"/>
            <w:vAlign w:val="center"/>
          </w:tcPr>
          <w:p w:rsidR="00AA2B4F" w:rsidRDefault="00AA2B4F">
            <w:pPr>
              <w:pStyle w:val="ConsPlusNormal"/>
              <w:jc w:val="center"/>
            </w:pPr>
            <w:r>
              <w:t>1956,50</w:t>
            </w:r>
          </w:p>
        </w:tc>
        <w:tc>
          <w:tcPr>
            <w:tcW w:w="1504" w:type="dxa"/>
            <w:vAlign w:val="center"/>
          </w:tcPr>
          <w:p w:rsidR="00AA2B4F" w:rsidRDefault="00AA2B4F">
            <w:pPr>
              <w:pStyle w:val="ConsPlusNormal"/>
              <w:jc w:val="center"/>
            </w:pPr>
            <w:r>
              <w:t>0,210277</w:t>
            </w:r>
          </w:p>
        </w:tc>
        <w:tc>
          <w:tcPr>
            <w:tcW w:w="1504" w:type="dxa"/>
            <w:vAlign w:val="center"/>
          </w:tcPr>
          <w:p w:rsidR="00AA2B4F" w:rsidRDefault="00AA2B4F">
            <w:pPr>
              <w:pStyle w:val="ConsPlusNormal"/>
              <w:jc w:val="center"/>
            </w:pPr>
            <w:r>
              <w:t>2086,11</w:t>
            </w:r>
          </w:p>
        </w:tc>
      </w:tr>
      <w:tr w:rsidR="00AA2B4F">
        <w:tc>
          <w:tcPr>
            <w:tcW w:w="3604" w:type="dxa"/>
            <w:vAlign w:val="center"/>
          </w:tcPr>
          <w:p w:rsidR="00AA2B4F" w:rsidRDefault="00AA2B4F">
            <w:pPr>
              <w:pStyle w:val="ConsPlusNormal"/>
            </w:pPr>
            <w:r>
              <w:t>2.1.8.1. школа сахарного диабета</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0,005620</w:t>
            </w:r>
          </w:p>
        </w:tc>
        <w:tc>
          <w:tcPr>
            <w:tcW w:w="1504" w:type="dxa"/>
            <w:vAlign w:val="center"/>
          </w:tcPr>
          <w:p w:rsidR="00AA2B4F" w:rsidRDefault="00AA2B4F">
            <w:pPr>
              <w:pStyle w:val="ConsPlusNormal"/>
              <w:jc w:val="center"/>
            </w:pPr>
            <w:r>
              <w:t>2688,74</w:t>
            </w:r>
          </w:p>
        </w:tc>
        <w:tc>
          <w:tcPr>
            <w:tcW w:w="1504" w:type="dxa"/>
            <w:vAlign w:val="center"/>
          </w:tcPr>
          <w:p w:rsidR="00AA2B4F" w:rsidRDefault="00AA2B4F">
            <w:pPr>
              <w:pStyle w:val="ConsPlusNormal"/>
              <w:jc w:val="center"/>
            </w:pPr>
            <w:r>
              <w:t>0,005620</w:t>
            </w:r>
          </w:p>
        </w:tc>
        <w:tc>
          <w:tcPr>
            <w:tcW w:w="1504" w:type="dxa"/>
            <w:vAlign w:val="center"/>
          </w:tcPr>
          <w:p w:rsidR="00AA2B4F" w:rsidRDefault="00AA2B4F">
            <w:pPr>
              <w:pStyle w:val="ConsPlusNormal"/>
              <w:jc w:val="center"/>
            </w:pPr>
            <w:r>
              <w:t>2881,06</w:t>
            </w:r>
          </w:p>
        </w:tc>
        <w:tc>
          <w:tcPr>
            <w:tcW w:w="1504" w:type="dxa"/>
            <w:vAlign w:val="center"/>
          </w:tcPr>
          <w:p w:rsidR="00AA2B4F" w:rsidRDefault="00AA2B4F">
            <w:pPr>
              <w:pStyle w:val="ConsPlusNormal"/>
              <w:jc w:val="center"/>
            </w:pPr>
            <w:r>
              <w:t>0,005620</w:t>
            </w:r>
          </w:p>
        </w:tc>
        <w:tc>
          <w:tcPr>
            <w:tcW w:w="1504" w:type="dxa"/>
            <w:vAlign w:val="center"/>
          </w:tcPr>
          <w:p w:rsidR="00AA2B4F" w:rsidRDefault="00AA2B4F">
            <w:pPr>
              <w:pStyle w:val="ConsPlusNormal"/>
              <w:jc w:val="center"/>
            </w:pPr>
            <w:r>
              <w:t>3071,86</w:t>
            </w:r>
          </w:p>
        </w:tc>
      </w:tr>
      <w:tr w:rsidR="00AA2B4F">
        <w:tc>
          <w:tcPr>
            <w:tcW w:w="3604" w:type="dxa"/>
            <w:vAlign w:val="bottom"/>
          </w:tcPr>
          <w:p w:rsidR="00AA2B4F" w:rsidRDefault="00AA2B4F">
            <w:pPr>
              <w:pStyle w:val="ConsPlusNormal"/>
            </w:pPr>
            <w:r>
              <w:t xml:space="preserve">2.1.9. диспансерное наблюдение </w:t>
            </w:r>
            <w:hyperlink w:anchor="P20458">
              <w:r>
                <w:rPr>
                  <w:color w:val="0000FF"/>
                </w:rPr>
                <w:t>&lt;*******&gt;</w:t>
              </w:r>
            </w:hyperlink>
            <w:r>
              <w:t>, в том числе по поводу:</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0,275509</w:t>
            </w:r>
          </w:p>
        </w:tc>
        <w:tc>
          <w:tcPr>
            <w:tcW w:w="1504" w:type="dxa"/>
            <w:vAlign w:val="center"/>
          </w:tcPr>
          <w:p w:rsidR="00AA2B4F" w:rsidRDefault="00AA2B4F">
            <w:pPr>
              <w:pStyle w:val="ConsPlusNormal"/>
              <w:jc w:val="center"/>
            </w:pPr>
            <w:r>
              <w:t>4756,80</w:t>
            </w:r>
          </w:p>
        </w:tc>
        <w:tc>
          <w:tcPr>
            <w:tcW w:w="1504" w:type="dxa"/>
            <w:vAlign w:val="center"/>
          </w:tcPr>
          <w:p w:rsidR="00AA2B4F" w:rsidRDefault="00AA2B4F">
            <w:pPr>
              <w:pStyle w:val="ConsPlusNormal"/>
              <w:jc w:val="center"/>
            </w:pPr>
            <w:r>
              <w:t>0,275509</w:t>
            </w:r>
          </w:p>
        </w:tc>
        <w:tc>
          <w:tcPr>
            <w:tcW w:w="1504" w:type="dxa"/>
            <w:vAlign w:val="center"/>
          </w:tcPr>
          <w:p w:rsidR="00AA2B4F" w:rsidRDefault="00AA2B4F">
            <w:pPr>
              <w:pStyle w:val="ConsPlusNormal"/>
              <w:jc w:val="center"/>
            </w:pPr>
            <w:r>
              <w:t>6340,04</w:t>
            </w:r>
          </w:p>
        </w:tc>
        <w:tc>
          <w:tcPr>
            <w:tcW w:w="1504" w:type="dxa"/>
            <w:vAlign w:val="center"/>
          </w:tcPr>
          <w:p w:rsidR="00AA2B4F" w:rsidRDefault="00AA2B4F">
            <w:pPr>
              <w:pStyle w:val="ConsPlusNormal"/>
              <w:jc w:val="center"/>
            </w:pPr>
            <w:r>
              <w:t>0,275509</w:t>
            </w:r>
          </w:p>
        </w:tc>
        <w:tc>
          <w:tcPr>
            <w:tcW w:w="1504" w:type="dxa"/>
            <w:vAlign w:val="center"/>
          </w:tcPr>
          <w:p w:rsidR="00AA2B4F" w:rsidRDefault="00AA2B4F">
            <w:pPr>
              <w:pStyle w:val="ConsPlusNormal"/>
              <w:jc w:val="center"/>
            </w:pPr>
            <w:r>
              <w:t>6760,04</w:t>
            </w:r>
          </w:p>
        </w:tc>
      </w:tr>
      <w:tr w:rsidR="00AA2B4F">
        <w:tc>
          <w:tcPr>
            <w:tcW w:w="3604" w:type="dxa"/>
            <w:vAlign w:val="center"/>
          </w:tcPr>
          <w:p w:rsidR="00AA2B4F" w:rsidRDefault="00AA2B4F">
            <w:pPr>
              <w:pStyle w:val="ConsPlusNormal"/>
            </w:pPr>
            <w:r>
              <w:t>2.1.9.1. онкологических заболеваний</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0,045050</w:t>
            </w:r>
          </w:p>
        </w:tc>
        <w:tc>
          <w:tcPr>
            <w:tcW w:w="1504" w:type="dxa"/>
            <w:vAlign w:val="center"/>
          </w:tcPr>
          <w:p w:rsidR="00AA2B4F" w:rsidRDefault="00AA2B4F">
            <w:pPr>
              <w:pStyle w:val="ConsPlusNormal"/>
              <w:jc w:val="center"/>
            </w:pPr>
            <w:r>
              <w:t>8078,62</w:t>
            </w:r>
          </w:p>
        </w:tc>
        <w:tc>
          <w:tcPr>
            <w:tcW w:w="1504" w:type="dxa"/>
            <w:vAlign w:val="center"/>
          </w:tcPr>
          <w:p w:rsidR="00AA2B4F" w:rsidRDefault="00AA2B4F">
            <w:pPr>
              <w:pStyle w:val="ConsPlusNormal"/>
              <w:jc w:val="center"/>
            </w:pPr>
            <w:r>
              <w:t>0,045050</w:t>
            </w:r>
          </w:p>
        </w:tc>
        <w:tc>
          <w:tcPr>
            <w:tcW w:w="1504" w:type="dxa"/>
            <w:vAlign w:val="center"/>
          </w:tcPr>
          <w:p w:rsidR="00AA2B4F" w:rsidRDefault="00AA2B4F">
            <w:pPr>
              <w:pStyle w:val="ConsPlusNormal"/>
              <w:jc w:val="center"/>
            </w:pPr>
            <w:r>
              <w:t>8820,87</w:t>
            </w:r>
          </w:p>
        </w:tc>
        <w:tc>
          <w:tcPr>
            <w:tcW w:w="1504" w:type="dxa"/>
            <w:vAlign w:val="center"/>
          </w:tcPr>
          <w:p w:rsidR="00AA2B4F" w:rsidRDefault="00AA2B4F">
            <w:pPr>
              <w:pStyle w:val="ConsPlusNormal"/>
              <w:jc w:val="center"/>
            </w:pPr>
            <w:r>
              <w:t>0,045050</w:t>
            </w:r>
          </w:p>
        </w:tc>
        <w:tc>
          <w:tcPr>
            <w:tcW w:w="1504" w:type="dxa"/>
            <w:vAlign w:val="center"/>
          </w:tcPr>
          <w:p w:rsidR="00AA2B4F" w:rsidRDefault="00AA2B4F">
            <w:pPr>
              <w:pStyle w:val="ConsPlusNormal"/>
              <w:jc w:val="center"/>
            </w:pPr>
            <w:r>
              <w:t>9405,06</w:t>
            </w:r>
          </w:p>
        </w:tc>
      </w:tr>
      <w:tr w:rsidR="00AA2B4F">
        <w:tc>
          <w:tcPr>
            <w:tcW w:w="3604" w:type="dxa"/>
            <w:vAlign w:val="center"/>
          </w:tcPr>
          <w:p w:rsidR="00AA2B4F" w:rsidRDefault="00AA2B4F">
            <w:pPr>
              <w:pStyle w:val="ConsPlusNormal"/>
            </w:pPr>
            <w:r>
              <w:t>2.1.9.2. сахарного диабета</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0,0598</w:t>
            </w:r>
          </w:p>
        </w:tc>
        <w:tc>
          <w:tcPr>
            <w:tcW w:w="1504" w:type="dxa"/>
            <w:vAlign w:val="center"/>
          </w:tcPr>
          <w:p w:rsidR="00AA2B4F" w:rsidRDefault="00AA2B4F">
            <w:pPr>
              <w:pStyle w:val="ConsPlusNormal"/>
              <w:jc w:val="center"/>
            </w:pPr>
            <w:r>
              <w:t>2821,60</w:t>
            </w:r>
          </w:p>
        </w:tc>
        <w:tc>
          <w:tcPr>
            <w:tcW w:w="1504" w:type="dxa"/>
            <w:vAlign w:val="center"/>
          </w:tcPr>
          <w:p w:rsidR="00AA2B4F" w:rsidRDefault="00AA2B4F">
            <w:pPr>
              <w:pStyle w:val="ConsPlusNormal"/>
              <w:jc w:val="center"/>
            </w:pPr>
            <w:r>
              <w:t>0,0598</w:t>
            </w:r>
          </w:p>
        </w:tc>
        <w:tc>
          <w:tcPr>
            <w:tcW w:w="1504" w:type="dxa"/>
            <w:vAlign w:val="center"/>
          </w:tcPr>
          <w:p w:rsidR="00AA2B4F" w:rsidRDefault="00AA2B4F">
            <w:pPr>
              <w:pStyle w:val="ConsPlusNormal"/>
              <w:jc w:val="center"/>
            </w:pPr>
            <w:r>
              <w:t>3834,70</w:t>
            </w:r>
          </w:p>
        </w:tc>
        <w:tc>
          <w:tcPr>
            <w:tcW w:w="1504" w:type="dxa"/>
            <w:vAlign w:val="center"/>
          </w:tcPr>
          <w:p w:rsidR="00AA2B4F" w:rsidRDefault="00AA2B4F">
            <w:pPr>
              <w:pStyle w:val="ConsPlusNormal"/>
              <w:jc w:val="center"/>
            </w:pPr>
            <w:r>
              <w:t>0,0598</w:t>
            </w:r>
          </w:p>
        </w:tc>
        <w:tc>
          <w:tcPr>
            <w:tcW w:w="1504" w:type="dxa"/>
            <w:vAlign w:val="center"/>
          </w:tcPr>
          <w:p w:rsidR="00AA2B4F" w:rsidRDefault="00AA2B4F">
            <w:pPr>
              <w:pStyle w:val="ConsPlusNormal"/>
              <w:jc w:val="center"/>
            </w:pPr>
            <w:r>
              <w:t>4088,79</w:t>
            </w:r>
          </w:p>
        </w:tc>
      </w:tr>
      <w:tr w:rsidR="00AA2B4F">
        <w:tc>
          <w:tcPr>
            <w:tcW w:w="3604" w:type="dxa"/>
            <w:vAlign w:val="bottom"/>
          </w:tcPr>
          <w:p w:rsidR="00AA2B4F" w:rsidRDefault="00AA2B4F">
            <w:pPr>
              <w:pStyle w:val="ConsPlusNormal"/>
            </w:pPr>
            <w:r>
              <w:t>2.1.9.3. болезней системы кровообращения</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0,138983</w:t>
            </w:r>
          </w:p>
        </w:tc>
        <w:tc>
          <w:tcPr>
            <w:tcW w:w="1504" w:type="dxa"/>
            <w:vAlign w:val="center"/>
          </w:tcPr>
          <w:p w:rsidR="00AA2B4F" w:rsidRDefault="00AA2B4F">
            <w:pPr>
              <w:pStyle w:val="ConsPlusNormal"/>
              <w:jc w:val="center"/>
            </w:pPr>
            <w:r>
              <w:t>5080,84</w:t>
            </w:r>
          </w:p>
        </w:tc>
        <w:tc>
          <w:tcPr>
            <w:tcW w:w="1504" w:type="dxa"/>
            <w:vAlign w:val="center"/>
          </w:tcPr>
          <w:p w:rsidR="00AA2B4F" w:rsidRDefault="00AA2B4F">
            <w:pPr>
              <w:pStyle w:val="ConsPlusNormal"/>
              <w:jc w:val="center"/>
            </w:pPr>
            <w:r>
              <w:t>0,138983</w:t>
            </w:r>
          </w:p>
        </w:tc>
        <w:tc>
          <w:tcPr>
            <w:tcW w:w="1504" w:type="dxa"/>
            <w:vAlign w:val="center"/>
          </w:tcPr>
          <w:p w:rsidR="00AA2B4F" w:rsidRDefault="00AA2B4F">
            <w:pPr>
              <w:pStyle w:val="ConsPlusNormal"/>
              <w:jc w:val="center"/>
            </w:pPr>
            <w:r>
              <w:t>7495,13</w:t>
            </w:r>
          </w:p>
        </w:tc>
        <w:tc>
          <w:tcPr>
            <w:tcW w:w="1504" w:type="dxa"/>
            <w:vAlign w:val="center"/>
          </w:tcPr>
          <w:p w:rsidR="00AA2B4F" w:rsidRDefault="00AA2B4F">
            <w:pPr>
              <w:pStyle w:val="ConsPlusNormal"/>
              <w:jc w:val="center"/>
            </w:pPr>
            <w:r>
              <w:t>0,138983</w:t>
            </w:r>
          </w:p>
        </w:tc>
        <w:tc>
          <w:tcPr>
            <w:tcW w:w="1504" w:type="dxa"/>
            <w:vAlign w:val="center"/>
          </w:tcPr>
          <w:p w:rsidR="00AA2B4F" w:rsidRDefault="00AA2B4F">
            <w:pPr>
              <w:pStyle w:val="ConsPlusNormal"/>
              <w:jc w:val="center"/>
            </w:pPr>
            <w:r>
              <w:t>7991,52</w:t>
            </w:r>
          </w:p>
        </w:tc>
      </w:tr>
      <w:tr w:rsidR="00AA2B4F">
        <w:tc>
          <w:tcPr>
            <w:tcW w:w="3604" w:type="dxa"/>
          </w:tcPr>
          <w:p w:rsidR="00AA2B4F" w:rsidRDefault="00AA2B4F">
            <w:pPr>
              <w:pStyle w:val="ConsPlusNormal"/>
            </w:pPr>
            <w:r>
              <w:t>2.1.10. Дистанционное наблюдение за состоянием здоровья пациентов, в том числе: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0,018057</w:t>
            </w:r>
          </w:p>
        </w:tc>
        <w:tc>
          <w:tcPr>
            <w:tcW w:w="1504" w:type="dxa"/>
            <w:vAlign w:val="center"/>
          </w:tcPr>
          <w:p w:rsidR="00AA2B4F" w:rsidRDefault="00AA2B4F">
            <w:pPr>
              <w:pStyle w:val="ConsPlusNormal"/>
              <w:jc w:val="center"/>
            </w:pPr>
            <w:r>
              <w:t>2106,44</w:t>
            </w:r>
          </w:p>
        </w:tc>
        <w:tc>
          <w:tcPr>
            <w:tcW w:w="1504" w:type="dxa"/>
            <w:vAlign w:val="center"/>
          </w:tcPr>
          <w:p w:rsidR="00AA2B4F" w:rsidRDefault="00AA2B4F">
            <w:pPr>
              <w:pStyle w:val="ConsPlusNormal"/>
              <w:jc w:val="center"/>
            </w:pPr>
            <w:r>
              <w:t>0,040988</w:t>
            </w:r>
          </w:p>
        </w:tc>
        <w:tc>
          <w:tcPr>
            <w:tcW w:w="1504" w:type="dxa"/>
            <w:vAlign w:val="center"/>
          </w:tcPr>
          <w:p w:rsidR="00AA2B4F" w:rsidRDefault="00AA2B4F">
            <w:pPr>
              <w:pStyle w:val="ConsPlusNormal"/>
              <w:jc w:val="center"/>
            </w:pPr>
            <w:r>
              <w:t>2434,27</w:t>
            </w:r>
          </w:p>
        </w:tc>
        <w:tc>
          <w:tcPr>
            <w:tcW w:w="1504" w:type="dxa"/>
            <w:vAlign w:val="center"/>
          </w:tcPr>
          <w:p w:rsidR="00AA2B4F" w:rsidRDefault="00AA2B4F">
            <w:pPr>
              <w:pStyle w:val="ConsPlusNormal"/>
              <w:jc w:val="center"/>
            </w:pPr>
            <w:r>
              <w:t>0,042831</w:t>
            </w:r>
          </w:p>
        </w:tc>
        <w:tc>
          <w:tcPr>
            <w:tcW w:w="1504" w:type="dxa"/>
            <w:vAlign w:val="center"/>
          </w:tcPr>
          <w:p w:rsidR="00AA2B4F" w:rsidRDefault="00AA2B4F">
            <w:pPr>
              <w:pStyle w:val="ConsPlusNormal"/>
              <w:jc w:val="center"/>
            </w:pPr>
            <w:r>
              <w:t>2663,65</w:t>
            </w:r>
          </w:p>
        </w:tc>
      </w:tr>
      <w:tr w:rsidR="00AA2B4F">
        <w:tc>
          <w:tcPr>
            <w:tcW w:w="3604" w:type="dxa"/>
            <w:vAlign w:val="center"/>
          </w:tcPr>
          <w:p w:rsidR="00AA2B4F" w:rsidRDefault="00AA2B4F">
            <w:pPr>
              <w:pStyle w:val="ConsPlusNormal"/>
            </w:pPr>
            <w:r>
              <w:t>2.1.10.1. пациентов с сахарным диабетом</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0,000970</w:t>
            </w:r>
          </w:p>
        </w:tc>
        <w:tc>
          <w:tcPr>
            <w:tcW w:w="1504" w:type="dxa"/>
            <w:vAlign w:val="center"/>
          </w:tcPr>
          <w:p w:rsidR="00AA2B4F" w:rsidRDefault="00AA2B4F">
            <w:pPr>
              <w:pStyle w:val="ConsPlusNormal"/>
              <w:jc w:val="center"/>
            </w:pPr>
            <w:r>
              <w:t>6939,82</w:t>
            </w:r>
          </w:p>
        </w:tc>
        <w:tc>
          <w:tcPr>
            <w:tcW w:w="1504" w:type="dxa"/>
            <w:vAlign w:val="center"/>
          </w:tcPr>
          <w:p w:rsidR="00AA2B4F" w:rsidRDefault="00AA2B4F">
            <w:pPr>
              <w:pStyle w:val="ConsPlusNormal"/>
              <w:jc w:val="center"/>
            </w:pPr>
            <w:r>
              <w:t>0,001293</w:t>
            </w:r>
          </w:p>
        </w:tc>
        <w:tc>
          <w:tcPr>
            <w:tcW w:w="1504" w:type="dxa"/>
            <w:vAlign w:val="center"/>
          </w:tcPr>
          <w:p w:rsidR="00AA2B4F" w:rsidRDefault="00AA2B4F">
            <w:pPr>
              <w:pStyle w:val="ConsPlusNormal"/>
              <w:jc w:val="center"/>
            </w:pPr>
            <w:r>
              <w:t>7371,03</w:t>
            </w:r>
          </w:p>
        </w:tc>
        <w:tc>
          <w:tcPr>
            <w:tcW w:w="1504" w:type="dxa"/>
            <w:vAlign w:val="center"/>
          </w:tcPr>
          <w:p w:rsidR="00AA2B4F" w:rsidRDefault="00AA2B4F">
            <w:pPr>
              <w:pStyle w:val="ConsPlusNormal"/>
              <w:jc w:val="center"/>
            </w:pPr>
            <w:r>
              <w:t>0,001940</w:t>
            </w:r>
          </w:p>
        </w:tc>
        <w:tc>
          <w:tcPr>
            <w:tcW w:w="1504" w:type="dxa"/>
            <w:vAlign w:val="center"/>
          </w:tcPr>
          <w:p w:rsidR="00AA2B4F" w:rsidRDefault="00AA2B4F">
            <w:pPr>
              <w:pStyle w:val="ConsPlusNormal"/>
              <w:jc w:val="center"/>
            </w:pPr>
            <w:r>
              <w:t>7865,52</w:t>
            </w:r>
          </w:p>
        </w:tc>
      </w:tr>
      <w:tr w:rsidR="00AA2B4F">
        <w:tc>
          <w:tcPr>
            <w:tcW w:w="3604" w:type="dxa"/>
            <w:vAlign w:val="bottom"/>
          </w:tcPr>
          <w:p w:rsidR="00AA2B4F" w:rsidRDefault="00AA2B4F">
            <w:pPr>
              <w:pStyle w:val="ConsPlusNormal"/>
            </w:pPr>
            <w:r>
              <w:t>2.1.10.2. пациентов с артериальной гипертензией</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0,017087</w:t>
            </w:r>
          </w:p>
        </w:tc>
        <w:tc>
          <w:tcPr>
            <w:tcW w:w="1504" w:type="dxa"/>
            <w:vAlign w:val="center"/>
          </w:tcPr>
          <w:p w:rsidR="00AA2B4F" w:rsidRDefault="00AA2B4F">
            <w:pPr>
              <w:pStyle w:val="ConsPlusNormal"/>
              <w:jc w:val="center"/>
            </w:pPr>
            <w:r>
              <w:t>1832,02</w:t>
            </w:r>
          </w:p>
        </w:tc>
        <w:tc>
          <w:tcPr>
            <w:tcW w:w="1504" w:type="dxa"/>
            <w:vAlign w:val="center"/>
          </w:tcPr>
          <w:p w:rsidR="00AA2B4F" w:rsidRDefault="00AA2B4F">
            <w:pPr>
              <w:pStyle w:val="ConsPlusNormal"/>
              <w:jc w:val="center"/>
            </w:pPr>
            <w:r>
              <w:t>0,039695</w:t>
            </w:r>
          </w:p>
        </w:tc>
        <w:tc>
          <w:tcPr>
            <w:tcW w:w="1504" w:type="dxa"/>
            <w:vAlign w:val="center"/>
          </w:tcPr>
          <w:p w:rsidR="00AA2B4F" w:rsidRDefault="00AA2B4F">
            <w:pPr>
              <w:pStyle w:val="ConsPlusNormal"/>
              <w:jc w:val="center"/>
            </w:pPr>
            <w:r>
              <w:t>2273,49</w:t>
            </w:r>
          </w:p>
        </w:tc>
        <w:tc>
          <w:tcPr>
            <w:tcW w:w="1504" w:type="dxa"/>
            <w:vAlign w:val="center"/>
          </w:tcPr>
          <w:p w:rsidR="00AA2B4F" w:rsidRDefault="00AA2B4F">
            <w:pPr>
              <w:pStyle w:val="ConsPlusNormal"/>
              <w:jc w:val="center"/>
            </w:pPr>
            <w:r>
              <w:t>0,040891</w:t>
            </w:r>
          </w:p>
        </w:tc>
        <w:tc>
          <w:tcPr>
            <w:tcW w:w="1504" w:type="dxa"/>
            <w:vAlign w:val="center"/>
          </w:tcPr>
          <w:p w:rsidR="00AA2B4F" w:rsidRDefault="00AA2B4F">
            <w:pPr>
              <w:pStyle w:val="ConsPlusNormal"/>
              <w:jc w:val="center"/>
            </w:pPr>
            <w:r>
              <w:t>2416,78</w:t>
            </w:r>
          </w:p>
        </w:tc>
      </w:tr>
      <w:tr w:rsidR="00AA2B4F">
        <w:tc>
          <w:tcPr>
            <w:tcW w:w="3604" w:type="dxa"/>
            <w:vAlign w:val="bottom"/>
          </w:tcPr>
          <w:p w:rsidR="00AA2B4F" w:rsidRDefault="00AA2B4F">
            <w:pPr>
              <w:pStyle w:val="ConsPlusNormal"/>
            </w:pPr>
            <w:r>
              <w:t>2.1.11. посещения с профилактическими целями центров здоровья, включая диспансерное наблюдение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0,032831</w:t>
            </w:r>
          </w:p>
        </w:tc>
        <w:tc>
          <w:tcPr>
            <w:tcW w:w="1504" w:type="dxa"/>
            <w:vAlign w:val="center"/>
          </w:tcPr>
          <w:p w:rsidR="00AA2B4F" w:rsidRDefault="00AA2B4F">
            <w:pPr>
              <w:pStyle w:val="ConsPlusNormal"/>
              <w:jc w:val="center"/>
            </w:pPr>
            <w:r>
              <w:t>3187,98</w:t>
            </w:r>
          </w:p>
        </w:tc>
        <w:tc>
          <w:tcPr>
            <w:tcW w:w="1504" w:type="dxa"/>
            <w:vAlign w:val="center"/>
          </w:tcPr>
          <w:p w:rsidR="00AA2B4F" w:rsidRDefault="00AA2B4F">
            <w:pPr>
              <w:pStyle w:val="ConsPlusNormal"/>
              <w:jc w:val="center"/>
            </w:pPr>
            <w:r>
              <w:t>0,032831</w:t>
            </w:r>
          </w:p>
        </w:tc>
        <w:tc>
          <w:tcPr>
            <w:tcW w:w="1504" w:type="dxa"/>
            <w:vAlign w:val="center"/>
          </w:tcPr>
          <w:p w:rsidR="00AA2B4F" w:rsidRDefault="00AA2B4F">
            <w:pPr>
              <w:pStyle w:val="ConsPlusNormal"/>
              <w:jc w:val="center"/>
            </w:pPr>
            <w:r>
              <w:t>3416,03</w:t>
            </w:r>
          </w:p>
        </w:tc>
        <w:tc>
          <w:tcPr>
            <w:tcW w:w="1504" w:type="dxa"/>
            <w:vAlign w:val="center"/>
          </w:tcPr>
          <w:p w:rsidR="00AA2B4F" w:rsidRDefault="00AA2B4F">
            <w:pPr>
              <w:pStyle w:val="ConsPlusNormal"/>
              <w:jc w:val="center"/>
            </w:pPr>
            <w:r>
              <w:t>0,032831</w:t>
            </w:r>
          </w:p>
        </w:tc>
        <w:tc>
          <w:tcPr>
            <w:tcW w:w="1504" w:type="dxa"/>
            <w:vAlign w:val="center"/>
          </w:tcPr>
          <w:p w:rsidR="00AA2B4F" w:rsidRDefault="00AA2B4F">
            <w:pPr>
              <w:pStyle w:val="ConsPlusNormal"/>
              <w:jc w:val="center"/>
            </w:pPr>
            <w:r>
              <w:t>3642,18</w:t>
            </w:r>
          </w:p>
        </w:tc>
      </w:tr>
      <w:tr w:rsidR="00AA2B4F">
        <w:tc>
          <w:tcPr>
            <w:tcW w:w="3604" w:type="dxa"/>
            <w:vAlign w:val="bottom"/>
          </w:tcPr>
          <w:p w:rsidR="00AA2B4F" w:rsidRDefault="00AA2B4F">
            <w:pPr>
              <w:pStyle w:val="ConsPlusNormal"/>
            </w:pPr>
            <w:r>
              <w:t>2.1.12. Вакцинация для профилактики пневмококковых инфекций</w:t>
            </w:r>
          </w:p>
        </w:tc>
        <w:tc>
          <w:tcPr>
            <w:tcW w:w="1774" w:type="dxa"/>
            <w:vAlign w:val="center"/>
          </w:tcPr>
          <w:p w:rsidR="00AA2B4F" w:rsidRDefault="00AA2B4F">
            <w:pPr>
              <w:pStyle w:val="ConsPlusNormal"/>
              <w:jc w:val="center"/>
            </w:pPr>
            <w:r>
              <w:t>посещение</w:t>
            </w:r>
          </w:p>
        </w:tc>
        <w:tc>
          <w:tcPr>
            <w:tcW w:w="1504" w:type="dxa"/>
            <w:vAlign w:val="center"/>
          </w:tcPr>
          <w:p w:rsidR="00AA2B4F" w:rsidRDefault="00AA2B4F">
            <w:pPr>
              <w:pStyle w:val="ConsPlusNormal"/>
              <w:jc w:val="center"/>
            </w:pPr>
            <w:r>
              <w:t>0,021666</w:t>
            </w:r>
          </w:p>
        </w:tc>
        <w:tc>
          <w:tcPr>
            <w:tcW w:w="1504" w:type="dxa"/>
            <w:vAlign w:val="center"/>
          </w:tcPr>
          <w:p w:rsidR="00AA2B4F" w:rsidRDefault="00AA2B4F">
            <w:pPr>
              <w:pStyle w:val="ConsPlusNormal"/>
              <w:jc w:val="center"/>
            </w:pPr>
            <w:r>
              <w:t>4458,99</w:t>
            </w:r>
          </w:p>
        </w:tc>
        <w:tc>
          <w:tcPr>
            <w:tcW w:w="1504" w:type="dxa"/>
            <w:vAlign w:val="center"/>
          </w:tcPr>
          <w:p w:rsidR="00AA2B4F" w:rsidRDefault="00AA2B4F">
            <w:pPr>
              <w:pStyle w:val="ConsPlusNormal"/>
              <w:jc w:val="center"/>
            </w:pPr>
            <w:r>
              <w:t>0,021666</w:t>
            </w:r>
          </w:p>
        </w:tc>
        <w:tc>
          <w:tcPr>
            <w:tcW w:w="1504" w:type="dxa"/>
            <w:vAlign w:val="center"/>
          </w:tcPr>
          <w:p w:rsidR="00AA2B4F" w:rsidRDefault="00AA2B4F">
            <w:pPr>
              <w:pStyle w:val="ConsPlusNormal"/>
              <w:jc w:val="center"/>
            </w:pPr>
            <w:r>
              <w:t>4777,88</w:t>
            </w:r>
          </w:p>
        </w:tc>
        <w:tc>
          <w:tcPr>
            <w:tcW w:w="1504" w:type="dxa"/>
            <w:vAlign w:val="center"/>
          </w:tcPr>
          <w:p w:rsidR="00AA2B4F" w:rsidRDefault="00AA2B4F">
            <w:pPr>
              <w:pStyle w:val="ConsPlusNormal"/>
              <w:jc w:val="center"/>
            </w:pPr>
            <w:r>
              <w:t>0,021666</w:t>
            </w:r>
          </w:p>
        </w:tc>
        <w:tc>
          <w:tcPr>
            <w:tcW w:w="1504" w:type="dxa"/>
            <w:vAlign w:val="center"/>
          </w:tcPr>
          <w:p w:rsidR="00AA2B4F" w:rsidRDefault="00AA2B4F">
            <w:pPr>
              <w:pStyle w:val="ConsPlusNormal"/>
              <w:jc w:val="center"/>
            </w:pPr>
            <w:r>
              <w:t>5094,31</w:t>
            </w:r>
          </w:p>
        </w:tc>
      </w:tr>
      <w:tr w:rsidR="00AA2B4F">
        <w:tc>
          <w:tcPr>
            <w:tcW w:w="3604" w:type="dxa"/>
            <w:vAlign w:val="bottom"/>
          </w:tcPr>
          <w:p w:rsidR="00AA2B4F" w:rsidRDefault="00AA2B4F">
            <w:pPr>
              <w:pStyle w:val="ConsPlusNormal"/>
            </w:pPr>
            <w:r>
              <w:t>2.2. В условиях дневных стационаров</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0,000000</w:t>
            </w:r>
          </w:p>
        </w:tc>
        <w:tc>
          <w:tcPr>
            <w:tcW w:w="1504" w:type="dxa"/>
            <w:vAlign w:val="center"/>
          </w:tcPr>
          <w:p w:rsidR="00AA2B4F" w:rsidRDefault="00AA2B4F">
            <w:pPr>
              <w:pStyle w:val="ConsPlusNormal"/>
              <w:jc w:val="center"/>
            </w:pPr>
            <w:r>
              <w:t>0,00</w:t>
            </w:r>
          </w:p>
        </w:tc>
        <w:tc>
          <w:tcPr>
            <w:tcW w:w="1504" w:type="dxa"/>
            <w:vAlign w:val="center"/>
          </w:tcPr>
          <w:p w:rsidR="00AA2B4F" w:rsidRDefault="00AA2B4F">
            <w:pPr>
              <w:pStyle w:val="ConsPlusNormal"/>
              <w:jc w:val="center"/>
            </w:pPr>
            <w:r>
              <w:t>0</w:t>
            </w:r>
          </w:p>
        </w:tc>
        <w:tc>
          <w:tcPr>
            <w:tcW w:w="1504" w:type="dxa"/>
            <w:vAlign w:val="center"/>
          </w:tcPr>
          <w:p w:rsidR="00AA2B4F" w:rsidRDefault="00AA2B4F">
            <w:pPr>
              <w:pStyle w:val="ConsPlusNormal"/>
              <w:jc w:val="center"/>
            </w:pPr>
            <w:r>
              <w:t>0,00</w:t>
            </w:r>
          </w:p>
        </w:tc>
        <w:tc>
          <w:tcPr>
            <w:tcW w:w="1504" w:type="dxa"/>
            <w:vAlign w:val="center"/>
          </w:tcPr>
          <w:p w:rsidR="00AA2B4F" w:rsidRDefault="00AA2B4F">
            <w:pPr>
              <w:pStyle w:val="ConsPlusNormal"/>
              <w:jc w:val="center"/>
            </w:pPr>
            <w:r>
              <w:t>0</w:t>
            </w:r>
          </w:p>
        </w:tc>
        <w:tc>
          <w:tcPr>
            <w:tcW w:w="1504" w:type="dxa"/>
            <w:vAlign w:val="center"/>
          </w:tcPr>
          <w:p w:rsidR="00AA2B4F" w:rsidRDefault="00AA2B4F">
            <w:pPr>
              <w:pStyle w:val="ConsPlusNormal"/>
              <w:jc w:val="center"/>
            </w:pPr>
            <w:r>
              <w:t>0,00</w:t>
            </w:r>
          </w:p>
        </w:tc>
      </w:tr>
      <w:tr w:rsidR="00AA2B4F">
        <w:tc>
          <w:tcPr>
            <w:tcW w:w="3604" w:type="dxa"/>
            <w:vAlign w:val="bottom"/>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0,070066</w:t>
            </w:r>
          </w:p>
        </w:tc>
        <w:tc>
          <w:tcPr>
            <w:tcW w:w="1504" w:type="dxa"/>
            <w:vAlign w:val="center"/>
          </w:tcPr>
          <w:p w:rsidR="00AA2B4F" w:rsidRDefault="00AA2B4F">
            <w:pPr>
              <w:pStyle w:val="ConsPlusNormal"/>
              <w:jc w:val="center"/>
            </w:pPr>
            <w:r>
              <w:t>61620,93</w:t>
            </w:r>
          </w:p>
        </w:tc>
        <w:tc>
          <w:tcPr>
            <w:tcW w:w="1504" w:type="dxa"/>
            <w:vAlign w:val="center"/>
          </w:tcPr>
          <w:p w:rsidR="00AA2B4F" w:rsidRDefault="00AA2B4F">
            <w:pPr>
              <w:pStyle w:val="ConsPlusNormal"/>
              <w:jc w:val="center"/>
            </w:pPr>
            <w:r>
              <w:t>0,070066</w:t>
            </w:r>
          </w:p>
        </w:tc>
        <w:tc>
          <w:tcPr>
            <w:tcW w:w="1504" w:type="dxa"/>
            <w:vAlign w:val="center"/>
          </w:tcPr>
          <w:p w:rsidR="00AA2B4F" w:rsidRDefault="00AA2B4F">
            <w:pPr>
              <w:pStyle w:val="ConsPlusNormal"/>
              <w:jc w:val="center"/>
            </w:pPr>
            <w:r>
              <w:t>64880,12</w:t>
            </w:r>
          </w:p>
        </w:tc>
        <w:tc>
          <w:tcPr>
            <w:tcW w:w="1504" w:type="dxa"/>
            <w:vAlign w:val="center"/>
          </w:tcPr>
          <w:p w:rsidR="00AA2B4F" w:rsidRDefault="00AA2B4F">
            <w:pPr>
              <w:pStyle w:val="ConsPlusNormal"/>
              <w:jc w:val="center"/>
            </w:pPr>
            <w:r>
              <w:t>0,070066</w:t>
            </w:r>
          </w:p>
        </w:tc>
        <w:tc>
          <w:tcPr>
            <w:tcW w:w="1504" w:type="dxa"/>
            <w:vAlign w:val="center"/>
          </w:tcPr>
          <w:p w:rsidR="00AA2B4F" w:rsidRDefault="00AA2B4F">
            <w:pPr>
              <w:pStyle w:val="ConsPlusNormal"/>
              <w:jc w:val="center"/>
            </w:pPr>
            <w:r>
              <w:t>68169,41</w:t>
            </w:r>
          </w:p>
        </w:tc>
      </w:tr>
      <w:tr w:rsidR="00AA2B4F">
        <w:tc>
          <w:tcPr>
            <w:tcW w:w="3604" w:type="dxa"/>
            <w:vAlign w:val="bottom"/>
          </w:tcPr>
          <w:p w:rsidR="00AA2B4F" w:rsidRDefault="00AA2B4F">
            <w:pPr>
              <w:pStyle w:val="ConsPlusNormal"/>
            </w:pPr>
            <w:r>
              <w:t>3.1. Для оказания медицинской помощи по профилю "онкология"</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0,014388</w:t>
            </w:r>
          </w:p>
        </w:tc>
        <w:tc>
          <w:tcPr>
            <w:tcW w:w="1504" w:type="dxa"/>
            <w:vAlign w:val="center"/>
          </w:tcPr>
          <w:p w:rsidR="00AA2B4F" w:rsidRDefault="00AA2B4F">
            <w:pPr>
              <w:pStyle w:val="ConsPlusNormal"/>
              <w:jc w:val="center"/>
            </w:pPr>
            <w:r>
              <w:t>144395,39</w:t>
            </w:r>
          </w:p>
        </w:tc>
        <w:tc>
          <w:tcPr>
            <w:tcW w:w="1504" w:type="dxa"/>
            <w:vAlign w:val="center"/>
          </w:tcPr>
          <w:p w:rsidR="00AA2B4F" w:rsidRDefault="00AA2B4F">
            <w:pPr>
              <w:pStyle w:val="ConsPlusNormal"/>
              <w:jc w:val="center"/>
            </w:pPr>
            <w:r>
              <w:t>0,014388</w:t>
            </w:r>
          </w:p>
        </w:tc>
        <w:tc>
          <w:tcPr>
            <w:tcW w:w="1504" w:type="dxa"/>
            <w:vAlign w:val="center"/>
          </w:tcPr>
          <w:p w:rsidR="00AA2B4F" w:rsidRDefault="00AA2B4F">
            <w:pPr>
              <w:pStyle w:val="ConsPlusNormal"/>
              <w:jc w:val="center"/>
            </w:pPr>
            <w:r>
              <w:t>160500,86</w:t>
            </w:r>
          </w:p>
        </w:tc>
        <w:tc>
          <w:tcPr>
            <w:tcW w:w="1504" w:type="dxa"/>
            <w:vAlign w:val="center"/>
          </w:tcPr>
          <w:p w:rsidR="00AA2B4F" w:rsidRDefault="00AA2B4F">
            <w:pPr>
              <w:pStyle w:val="ConsPlusNormal"/>
              <w:jc w:val="center"/>
            </w:pPr>
            <w:r>
              <w:t>0,014388</w:t>
            </w:r>
          </w:p>
        </w:tc>
        <w:tc>
          <w:tcPr>
            <w:tcW w:w="1504" w:type="dxa"/>
            <w:vAlign w:val="center"/>
          </w:tcPr>
          <w:p w:rsidR="00AA2B4F" w:rsidRDefault="00AA2B4F">
            <w:pPr>
              <w:pStyle w:val="ConsPlusNormal"/>
              <w:jc w:val="center"/>
            </w:pPr>
            <w:r>
              <w:t>168763,95</w:t>
            </w:r>
          </w:p>
        </w:tc>
      </w:tr>
      <w:tr w:rsidR="00AA2B4F">
        <w:tc>
          <w:tcPr>
            <w:tcW w:w="3604" w:type="dxa"/>
            <w:vAlign w:val="bottom"/>
          </w:tcPr>
          <w:p w:rsidR="00AA2B4F" w:rsidRDefault="00AA2B4F">
            <w:pPr>
              <w:pStyle w:val="ConsPlusNormal"/>
            </w:pPr>
            <w:r>
              <w:t>3.2. Для оказания медицинской помощи при экстракорпоральном оплодотворении</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0,000741</w:t>
            </w:r>
          </w:p>
        </w:tc>
        <w:tc>
          <w:tcPr>
            <w:tcW w:w="1504" w:type="dxa"/>
            <w:vAlign w:val="center"/>
          </w:tcPr>
          <w:p w:rsidR="00AA2B4F" w:rsidRDefault="00AA2B4F">
            <w:pPr>
              <w:pStyle w:val="ConsPlusNormal"/>
              <w:jc w:val="center"/>
            </w:pPr>
            <w:r>
              <w:t>191256,26</w:t>
            </w:r>
          </w:p>
        </w:tc>
        <w:tc>
          <w:tcPr>
            <w:tcW w:w="1504" w:type="dxa"/>
            <w:vAlign w:val="center"/>
          </w:tcPr>
          <w:p w:rsidR="00AA2B4F" w:rsidRDefault="00AA2B4F">
            <w:pPr>
              <w:pStyle w:val="ConsPlusNormal"/>
              <w:jc w:val="center"/>
            </w:pPr>
            <w:r>
              <w:t>0,000741</w:t>
            </w:r>
          </w:p>
        </w:tc>
        <w:tc>
          <w:tcPr>
            <w:tcW w:w="1504" w:type="dxa"/>
            <w:vAlign w:val="center"/>
          </w:tcPr>
          <w:p w:rsidR="00AA2B4F" w:rsidRDefault="00AA2B4F">
            <w:pPr>
              <w:pStyle w:val="ConsPlusNormal"/>
              <w:jc w:val="center"/>
            </w:pPr>
            <w:r>
              <w:t>234721,21</w:t>
            </w:r>
          </w:p>
        </w:tc>
        <w:tc>
          <w:tcPr>
            <w:tcW w:w="1504" w:type="dxa"/>
            <w:vAlign w:val="center"/>
          </w:tcPr>
          <w:p w:rsidR="00AA2B4F" w:rsidRDefault="00AA2B4F">
            <w:pPr>
              <w:pStyle w:val="ConsPlusNormal"/>
              <w:jc w:val="center"/>
            </w:pPr>
            <w:r>
              <w:t>0,000741</w:t>
            </w:r>
          </w:p>
        </w:tc>
        <w:tc>
          <w:tcPr>
            <w:tcW w:w="1504" w:type="dxa"/>
            <w:vAlign w:val="center"/>
          </w:tcPr>
          <w:p w:rsidR="00AA2B4F" w:rsidRDefault="00AA2B4F">
            <w:pPr>
              <w:pStyle w:val="ConsPlusNormal"/>
              <w:jc w:val="center"/>
            </w:pPr>
            <w:r>
              <w:t>245692,42</w:t>
            </w:r>
          </w:p>
        </w:tc>
      </w:tr>
      <w:tr w:rsidR="00AA2B4F">
        <w:tc>
          <w:tcPr>
            <w:tcW w:w="3604" w:type="dxa"/>
          </w:tcPr>
          <w:p w:rsidR="00AA2B4F" w:rsidRDefault="00AA2B4F">
            <w:pPr>
              <w:pStyle w:val="ConsPlusNormal"/>
            </w:pPr>
            <w:r>
              <w:t>3.3. Для оказания медицинской помощи больным с вирусным гепатитом C</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0,001288</w:t>
            </w:r>
          </w:p>
        </w:tc>
        <w:tc>
          <w:tcPr>
            <w:tcW w:w="1504" w:type="dxa"/>
            <w:vAlign w:val="center"/>
          </w:tcPr>
          <w:p w:rsidR="00AA2B4F" w:rsidRDefault="00AA2B4F">
            <w:pPr>
              <w:pStyle w:val="ConsPlusNormal"/>
              <w:jc w:val="center"/>
            </w:pPr>
            <w:r>
              <w:t>69607,99</w:t>
            </w:r>
          </w:p>
        </w:tc>
        <w:tc>
          <w:tcPr>
            <w:tcW w:w="1504" w:type="dxa"/>
            <w:vAlign w:val="center"/>
          </w:tcPr>
          <w:p w:rsidR="00AA2B4F" w:rsidRDefault="00AA2B4F">
            <w:pPr>
              <w:pStyle w:val="ConsPlusNormal"/>
              <w:jc w:val="center"/>
            </w:pPr>
            <w:r>
              <w:t>0,001288</w:t>
            </w:r>
          </w:p>
        </w:tc>
        <w:tc>
          <w:tcPr>
            <w:tcW w:w="1504" w:type="dxa"/>
            <w:vAlign w:val="center"/>
          </w:tcPr>
          <w:p w:rsidR="00AA2B4F" w:rsidRDefault="00AA2B4F">
            <w:pPr>
              <w:pStyle w:val="ConsPlusNormal"/>
              <w:jc w:val="center"/>
            </w:pPr>
            <w:r>
              <w:t>124137,55</w:t>
            </w:r>
          </w:p>
        </w:tc>
        <w:tc>
          <w:tcPr>
            <w:tcW w:w="1504" w:type="dxa"/>
            <w:vAlign w:val="center"/>
          </w:tcPr>
          <w:p w:rsidR="00AA2B4F" w:rsidRDefault="00AA2B4F">
            <w:pPr>
              <w:pStyle w:val="ConsPlusNormal"/>
              <w:jc w:val="center"/>
            </w:pPr>
            <w:r>
              <w:t>0,001288</w:t>
            </w:r>
          </w:p>
        </w:tc>
        <w:tc>
          <w:tcPr>
            <w:tcW w:w="1504" w:type="dxa"/>
            <w:vAlign w:val="center"/>
          </w:tcPr>
          <w:p w:rsidR="00AA2B4F" w:rsidRDefault="00AA2B4F">
            <w:pPr>
              <w:pStyle w:val="ConsPlusNormal"/>
              <w:jc w:val="center"/>
            </w:pPr>
            <w:r>
              <w:t>129101,11</w:t>
            </w:r>
          </w:p>
        </w:tc>
      </w:tr>
      <w:tr w:rsidR="00AA2B4F">
        <w:tc>
          <w:tcPr>
            <w:tcW w:w="3604" w:type="dxa"/>
            <w:vAlign w:val="bottom"/>
          </w:tcPr>
          <w:p w:rsidR="00AA2B4F" w:rsidRDefault="00AA2B4F">
            <w:pPr>
              <w:pStyle w:val="ConsPlusNormal"/>
            </w:pPr>
            <w:r>
              <w:t>3.4. Для оказания медицинской помощи по профилю "офтальмология"</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0,010236</w:t>
            </w:r>
          </w:p>
        </w:tc>
        <w:tc>
          <w:tcPr>
            <w:tcW w:w="1504" w:type="dxa"/>
            <w:vAlign w:val="center"/>
          </w:tcPr>
          <w:p w:rsidR="00AA2B4F" w:rsidRDefault="00AA2B4F">
            <w:pPr>
              <w:pStyle w:val="ConsPlusNormal"/>
              <w:jc w:val="center"/>
            </w:pPr>
            <w:r>
              <w:t>40080,44</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0,178524</w:t>
            </w:r>
          </w:p>
        </w:tc>
        <w:tc>
          <w:tcPr>
            <w:tcW w:w="1504" w:type="dxa"/>
            <w:vAlign w:val="center"/>
          </w:tcPr>
          <w:p w:rsidR="00AA2B4F" w:rsidRDefault="00AA2B4F">
            <w:pPr>
              <w:pStyle w:val="ConsPlusNormal"/>
              <w:jc w:val="center"/>
            </w:pPr>
            <w:r>
              <w:t>105546,82</w:t>
            </w:r>
          </w:p>
        </w:tc>
        <w:tc>
          <w:tcPr>
            <w:tcW w:w="1504" w:type="dxa"/>
            <w:vAlign w:val="center"/>
          </w:tcPr>
          <w:p w:rsidR="00AA2B4F" w:rsidRDefault="00AA2B4F">
            <w:pPr>
              <w:pStyle w:val="ConsPlusNormal"/>
              <w:jc w:val="center"/>
            </w:pPr>
            <w:r>
              <w:t>0,178524</w:t>
            </w:r>
          </w:p>
        </w:tc>
        <w:tc>
          <w:tcPr>
            <w:tcW w:w="1504" w:type="dxa"/>
            <w:vAlign w:val="center"/>
          </w:tcPr>
          <w:p w:rsidR="00AA2B4F" w:rsidRDefault="00AA2B4F">
            <w:pPr>
              <w:pStyle w:val="ConsPlusNormal"/>
              <w:jc w:val="center"/>
            </w:pPr>
            <w:r>
              <w:t>114700,53</w:t>
            </w:r>
          </w:p>
        </w:tc>
        <w:tc>
          <w:tcPr>
            <w:tcW w:w="1504" w:type="dxa"/>
            <w:vAlign w:val="center"/>
          </w:tcPr>
          <w:p w:rsidR="00AA2B4F" w:rsidRDefault="00AA2B4F">
            <w:pPr>
              <w:pStyle w:val="ConsPlusNormal"/>
              <w:jc w:val="center"/>
            </w:pPr>
            <w:r>
              <w:t>0,178524</w:t>
            </w:r>
          </w:p>
        </w:tc>
        <w:tc>
          <w:tcPr>
            <w:tcW w:w="1504" w:type="dxa"/>
            <w:vAlign w:val="center"/>
          </w:tcPr>
          <w:p w:rsidR="00AA2B4F" w:rsidRDefault="00AA2B4F">
            <w:pPr>
              <w:pStyle w:val="ConsPlusNormal"/>
              <w:jc w:val="center"/>
            </w:pPr>
            <w:r>
              <w:t>123886,76</w:t>
            </w:r>
          </w:p>
        </w:tc>
      </w:tr>
      <w:tr w:rsidR="00AA2B4F">
        <w:tc>
          <w:tcPr>
            <w:tcW w:w="3604" w:type="dxa"/>
            <w:vAlign w:val="bottom"/>
          </w:tcPr>
          <w:p w:rsidR="00AA2B4F" w:rsidRDefault="00AA2B4F">
            <w:pPr>
              <w:pStyle w:val="ConsPlusNormal"/>
            </w:pPr>
            <w:r>
              <w:t>4.1. для оказания медицинской помощи по профилю "онкология" медицинскими организациями (за исключением федеральных медицинских организаций)</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0,012242</w:t>
            </w:r>
          </w:p>
        </w:tc>
        <w:tc>
          <w:tcPr>
            <w:tcW w:w="1504" w:type="dxa"/>
            <w:vAlign w:val="center"/>
          </w:tcPr>
          <w:p w:rsidR="00AA2B4F" w:rsidRDefault="00AA2B4F">
            <w:pPr>
              <w:pStyle w:val="ConsPlusNormal"/>
              <w:jc w:val="center"/>
            </w:pPr>
            <w:r>
              <w:t>173547,55</w:t>
            </w:r>
          </w:p>
        </w:tc>
        <w:tc>
          <w:tcPr>
            <w:tcW w:w="1504" w:type="dxa"/>
            <w:vAlign w:val="center"/>
          </w:tcPr>
          <w:p w:rsidR="00AA2B4F" w:rsidRDefault="00AA2B4F">
            <w:pPr>
              <w:pStyle w:val="ConsPlusNormal"/>
              <w:jc w:val="center"/>
            </w:pPr>
            <w:r>
              <w:t>0,010265</w:t>
            </w:r>
          </w:p>
        </w:tc>
        <w:tc>
          <w:tcPr>
            <w:tcW w:w="1504" w:type="dxa"/>
            <w:vAlign w:val="center"/>
          </w:tcPr>
          <w:p w:rsidR="00AA2B4F" w:rsidRDefault="00AA2B4F">
            <w:pPr>
              <w:pStyle w:val="ConsPlusNormal"/>
              <w:jc w:val="center"/>
            </w:pPr>
            <w:r>
              <w:t>208571,79</w:t>
            </w:r>
          </w:p>
        </w:tc>
        <w:tc>
          <w:tcPr>
            <w:tcW w:w="1504" w:type="dxa"/>
            <w:vAlign w:val="center"/>
          </w:tcPr>
          <w:p w:rsidR="00AA2B4F" w:rsidRDefault="00AA2B4F">
            <w:pPr>
              <w:pStyle w:val="ConsPlusNormal"/>
              <w:jc w:val="center"/>
            </w:pPr>
            <w:r>
              <w:t>0,010265</w:t>
            </w:r>
          </w:p>
        </w:tc>
        <w:tc>
          <w:tcPr>
            <w:tcW w:w="1504" w:type="dxa"/>
            <w:vAlign w:val="center"/>
          </w:tcPr>
          <w:p w:rsidR="00AA2B4F" w:rsidRDefault="00AA2B4F">
            <w:pPr>
              <w:pStyle w:val="ConsPlusNormal"/>
              <w:jc w:val="center"/>
            </w:pPr>
            <w:r>
              <w:t>221309,46</w:t>
            </w:r>
          </w:p>
        </w:tc>
      </w:tr>
      <w:tr w:rsidR="00AA2B4F">
        <w:tc>
          <w:tcPr>
            <w:tcW w:w="3604" w:type="dxa"/>
            <w:vAlign w:val="bottom"/>
          </w:tcPr>
          <w:p w:rsidR="00AA2B4F" w:rsidRDefault="00AA2B4F">
            <w:pPr>
              <w:pStyle w:val="ConsPlusNormal"/>
            </w:pPr>
            <w:r>
              <w:t>4.2. для оказания медицинской помощи больным с ВИЧ-инфекцией</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0,000200</w:t>
            </w:r>
          </w:p>
        </w:tc>
        <w:tc>
          <w:tcPr>
            <w:tcW w:w="1504" w:type="dxa"/>
            <w:vAlign w:val="center"/>
          </w:tcPr>
          <w:p w:rsidR="00AA2B4F" w:rsidRDefault="00AA2B4F">
            <w:pPr>
              <w:pStyle w:val="ConsPlusNormal"/>
              <w:jc w:val="center"/>
            </w:pPr>
            <w:r>
              <w:t>139659,34</w:t>
            </w:r>
          </w:p>
        </w:tc>
        <w:tc>
          <w:tcPr>
            <w:tcW w:w="1504" w:type="dxa"/>
            <w:vAlign w:val="center"/>
          </w:tcPr>
          <w:p w:rsidR="00AA2B4F" w:rsidRDefault="00AA2B4F">
            <w:pPr>
              <w:pStyle w:val="ConsPlusNormal"/>
              <w:jc w:val="center"/>
            </w:pPr>
            <w:r>
              <w:t>0,0002</w:t>
            </w:r>
          </w:p>
        </w:tc>
        <w:tc>
          <w:tcPr>
            <w:tcW w:w="1504" w:type="dxa"/>
            <w:vAlign w:val="center"/>
          </w:tcPr>
          <w:p w:rsidR="00AA2B4F" w:rsidRDefault="00AA2B4F">
            <w:pPr>
              <w:pStyle w:val="ConsPlusNormal"/>
              <w:jc w:val="center"/>
            </w:pPr>
            <w:r>
              <w:t>139659,34</w:t>
            </w:r>
          </w:p>
        </w:tc>
        <w:tc>
          <w:tcPr>
            <w:tcW w:w="1504" w:type="dxa"/>
            <w:vAlign w:val="center"/>
          </w:tcPr>
          <w:p w:rsidR="00AA2B4F" w:rsidRDefault="00AA2B4F">
            <w:pPr>
              <w:pStyle w:val="ConsPlusNormal"/>
              <w:jc w:val="center"/>
            </w:pPr>
            <w:r>
              <w:t>0,0002</w:t>
            </w:r>
          </w:p>
        </w:tc>
        <w:tc>
          <w:tcPr>
            <w:tcW w:w="1504" w:type="dxa"/>
            <w:vAlign w:val="center"/>
          </w:tcPr>
          <w:p w:rsidR="00AA2B4F" w:rsidRDefault="00AA2B4F">
            <w:pPr>
              <w:pStyle w:val="ConsPlusNormal"/>
              <w:jc w:val="center"/>
            </w:pPr>
            <w:r>
              <w:t>139659,34</w:t>
            </w:r>
          </w:p>
        </w:tc>
      </w:tr>
      <w:tr w:rsidR="00AA2B4F">
        <w:tc>
          <w:tcPr>
            <w:tcW w:w="3604" w:type="dxa"/>
            <w:vAlign w:val="bottom"/>
          </w:tcPr>
          <w:p w:rsidR="00AA2B4F" w:rsidRDefault="00AA2B4F">
            <w:pPr>
              <w:pStyle w:val="ConsPlusNormal"/>
            </w:pPr>
            <w:r>
              <w:t>4.3. Стентирование для больных с инфарктом миокарда</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0,002982</w:t>
            </w:r>
          </w:p>
        </w:tc>
        <w:tc>
          <w:tcPr>
            <w:tcW w:w="1504" w:type="dxa"/>
            <w:vAlign w:val="center"/>
          </w:tcPr>
          <w:p w:rsidR="00AA2B4F" w:rsidRDefault="00AA2B4F">
            <w:pPr>
              <w:pStyle w:val="ConsPlusNormal"/>
              <w:jc w:val="center"/>
            </w:pPr>
            <w:r>
              <w:t>206190,71</w:t>
            </w:r>
          </w:p>
        </w:tc>
        <w:tc>
          <w:tcPr>
            <w:tcW w:w="1504" w:type="dxa"/>
            <w:vAlign w:val="center"/>
          </w:tcPr>
          <w:p w:rsidR="00AA2B4F" w:rsidRDefault="00AA2B4F">
            <w:pPr>
              <w:pStyle w:val="ConsPlusNormal"/>
              <w:jc w:val="center"/>
            </w:pPr>
            <w:r>
              <w:t>0,002327</w:t>
            </w:r>
          </w:p>
        </w:tc>
        <w:tc>
          <w:tcPr>
            <w:tcW w:w="1504" w:type="dxa"/>
            <w:vAlign w:val="center"/>
          </w:tcPr>
          <w:p w:rsidR="00AA2B4F" w:rsidRDefault="00AA2B4F">
            <w:pPr>
              <w:pStyle w:val="ConsPlusNormal"/>
              <w:jc w:val="center"/>
            </w:pPr>
            <w:r>
              <w:t>335000,89</w:t>
            </w:r>
          </w:p>
        </w:tc>
        <w:tc>
          <w:tcPr>
            <w:tcW w:w="1504" w:type="dxa"/>
            <w:vAlign w:val="center"/>
          </w:tcPr>
          <w:p w:rsidR="00AA2B4F" w:rsidRDefault="00AA2B4F">
            <w:pPr>
              <w:pStyle w:val="ConsPlusNormal"/>
              <w:jc w:val="center"/>
            </w:pPr>
            <w:r>
              <w:t>0,002327</w:t>
            </w:r>
          </w:p>
        </w:tc>
        <w:tc>
          <w:tcPr>
            <w:tcW w:w="1504" w:type="dxa"/>
            <w:vAlign w:val="center"/>
          </w:tcPr>
          <w:p w:rsidR="00AA2B4F" w:rsidRDefault="00AA2B4F">
            <w:pPr>
              <w:pStyle w:val="ConsPlusNormal"/>
              <w:jc w:val="center"/>
            </w:pPr>
            <w:r>
              <w:t>351125,70</w:t>
            </w:r>
          </w:p>
        </w:tc>
      </w:tr>
      <w:tr w:rsidR="00AA2B4F">
        <w:tc>
          <w:tcPr>
            <w:tcW w:w="3604" w:type="dxa"/>
            <w:vAlign w:val="bottom"/>
          </w:tcPr>
          <w:p w:rsidR="00AA2B4F" w:rsidRDefault="00AA2B4F">
            <w:pPr>
              <w:pStyle w:val="ConsPlusNormal"/>
            </w:pPr>
            <w:r>
              <w:t>4.4. Имплантация частотно-адаптированного кардиостимулятора взрослым</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0,000601</w:t>
            </w:r>
          </w:p>
        </w:tc>
        <w:tc>
          <w:tcPr>
            <w:tcW w:w="1504" w:type="dxa"/>
            <w:vAlign w:val="center"/>
          </w:tcPr>
          <w:p w:rsidR="00AA2B4F" w:rsidRDefault="00AA2B4F">
            <w:pPr>
              <w:pStyle w:val="ConsPlusNormal"/>
              <w:jc w:val="center"/>
            </w:pPr>
            <w:r>
              <w:t>370046,80</w:t>
            </w:r>
          </w:p>
        </w:tc>
        <w:tc>
          <w:tcPr>
            <w:tcW w:w="1504" w:type="dxa"/>
            <w:vAlign w:val="center"/>
          </w:tcPr>
          <w:p w:rsidR="00AA2B4F" w:rsidRDefault="00AA2B4F">
            <w:pPr>
              <w:pStyle w:val="ConsPlusNormal"/>
              <w:jc w:val="center"/>
            </w:pPr>
            <w:r>
              <w:t>0,00043</w:t>
            </w:r>
          </w:p>
        </w:tc>
        <w:tc>
          <w:tcPr>
            <w:tcW w:w="1504" w:type="dxa"/>
            <w:vAlign w:val="center"/>
          </w:tcPr>
          <w:p w:rsidR="00AA2B4F" w:rsidRDefault="00AA2B4F">
            <w:pPr>
              <w:pStyle w:val="ConsPlusNormal"/>
              <w:jc w:val="center"/>
            </w:pPr>
            <w:r>
              <w:t>514001,53</w:t>
            </w:r>
          </w:p>
        </w:tc>
        <w:tc>
          <w:tcPr>
            <w:tcW w:w="1504" w:type="dxa"/>
            <w:vAlign w:val="center"/>
          </w:tcPr>
          <w:p w:rsidR="00AA2B4F" w:rsidRDefault="00AA2B4F">
            <w:pPr>
              <w:pStyle w:val="ConsPlusNormal"/>
              <w:jc w:val="center"/>
            </w:pPr>
            <w:r>
              <w:t>0,00043</w:t>
            </w:r>
          </w:p>
        </w:tc>
        <w:tc>
          <w:tcPr>
            <w:tcW w:w="1504" w:type="dxa"/>
            <w:vAlign w:val="center"/>
          </w:tcPr>
          <w:p w:rsidR="00AA2B4F" w:rsidRDefault="00AA2B4F">
            <w:pPr>
              <w:pStyle w:val="ConsPlusNormal"/>
              <w:jc w:val="center"/>
            </w:pPr>
            <w:r>
              <w:t>535693,10</w:t>
            </w:r>
          </w:p>
        </w:tc>
      </w:tr>
      <w:tr w:rsidR="00AA2B4F">
        <w:tc>
          <w:tcPr>
            <w:tcW w:w="3604" w:type="dxa"/>
            <w:vAlign w:val="bottom"/>
          </w:tcPr>
          <w:p w:rsidR="00AA2B4F" w:rsidRDefault="00AA2B4F">
            <w:pPr>
              <w:pStyle w:val="ConsPlusNormal"/>
            </w:pPr>
            <w:r>
              <w:t>4.5. эндоваскулярная деструкция дополнительных проводящих путей и аритмогенных зон сердца</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0,000661</w:t>
            </w:r>
          </w:p>
        </w:tc>
        <w:tc>
          <w:tcPr>
            <w:tcW w:w="1504" w:type="dxa"/>
            <w:vAlign w:val="center"/>
          </w:tcPr>
          <w:p w:rsidR="00AA2B4F" w:rsidRDefault="00AA2B4F">
            <w:pPr>
              <w:pStyle w:val="ConsPlusNormal"/>
              <w:jc w:val="center"/>
            </w:pPr>
            <w:r>
              <w:t>572247,65</w:t>
            </w:r>
          </w:p>
        </w:tc>
        <w:tc>
          <w:tcPr>
            <w:tcW w:w="1504" w:type="dxa"/>
            <w:vAlign w:val="center"/>
          </w:tcPr>
          <w:p w:rsidR="00AA2B4F" w:rsidRDefault="00AA2B4F">
            <w:pPr>
              <w:pStyle w:val="ConsPlusNormal"/>
              <w:jc w:val="center"/>
            </w:pPr>
            <w:r>
              <w:t>0,000189</w:t>
            </w:r>
          </w:p>
        </w:tc>
        <w:tc>
          <w:tcPr>
            <w:tcW w:w="1504" w:type="dxa"/>
            <w:vAlign w:val="center"/>
          </w:tcPr>
          <w:p w:rsidR="00AA2B4F" w:rsidRDefault="00AA2B4F">
            <w:pPr>
              <w:pStyle w:val="ConsPlusNormal"/>
              <w:jc w:val="center"/>
            </w:pPr>
            <w:r>
              <w:t>697078,61</w:t>
            </w:r>
          </w:p>
        </w:tc>
        <w:tc>
          <w:tcPr>
            <w:tcW w:w="1504" w:type="dxa"/>
            <w:vAlign w:val="center"/>
          </w:tcPr>
          <w:p w:rsidR="00AA2B4F" w:rsidRDefault="00AA2B4F">
            <w:pPr>
              <w:pStyle w:val="ConsPlusNormal"/>
              <w:jc w:val="center"/>
            </w:pPr>
            <w:r>
              <w:t>0,000189</w:t>
            </w:r>
          </w:p>
        </w:tc>
        <w:tc>
          <w:tcPr>
            <w:tcW w:w="1504" w:type="dxa"/>
            <w:vAlign w:val="center"/>
          </w:tcPr>
          <w:p w:rsidR="00AA2B4F" w:rsidRDefault="00AA2B4F">
            <w:pPr>
              <w:pStyle w:val="ConsPlusNormal"/>
              <w:jc w:val="center"/>
            </w:pPr>
            <w:r>
              <w:t>727166,67</w:t>
            </w:r>
          </w:p>
        </w:tc>
      </w:tr>
      <w:tr w:rsidR="00AA2B4F">
        <w:tc>
          <w:tcPr>
            <w:tcW w:w="3604" w:type="dxa"/>
            <w:vAlign w:val="bottom"/>
          </w:tcPr>
          <w:p w:rsidR="00AA2B4F" w:rsidRDefault="00AA2B4F">
            <w:pPr>
              <w:pStyle w:val="ConsPlusNormal"/>
            </w:pPr>
            <w:r>
              <w:t>4.6. оперативные вмешательства на брахиоцефальных артериях (стентирование/эндартерэктомия)</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0,000472</w:t>
            </w:r>
          </w:p>
        </w:tc>
        <w:tc>
          <w:tcPr>
            <w:tcW w:w="1504" w:type="dxa"/>
            <w:vAlign w:val="center"/>
          </w:tcPr>
          <w:p w:rsidR="00AA2B4F" w:rsidRDefault="00AA2B4F">
            <w:pPr>
              <w:pStyle w:val="ConsPlusNormal"/>
              <w:jc w:val="center"/>
            </w:pPr>
            <w:r>
              <w:t>401278,89</w:t>
            </w:r>
          </w:p>
        </w:tc>
        <w:tc>
          <w:tcPr>
            <w:tcW w:w="1504" w:type="dxa"/>
            <w:vAlign w:val="center"/>
          </w:tcPr>
          <w:p w:rsidR="00AA2B4F" w:rsidRDefault="00AA2B4F">
            <w:pPr>
              <w:pStyle w:val="ConsPlusNormal"/>
              <w:jc w:val="center"/>
            </w:pPr>
            <w:r>
              <w:t>0,000472</w:t>
            </w:r>
          </w:p>
        </w:tc>
        <w:tc>
          <w:tcPr>
            <w:tcW w:w="1504" w:type="dxa"/>
            <w:vAlign w:val="center"/>
          </w:tcPr>
          <w:p w:rsidR="00AA2B4F" w:rsidRDefault="00AA2B4F">
            <w:pPr>
              <w:pStyle w:val="ConsPlusNormal"/>
              <w:jc w:val="center"/>
            </w:pPr>
            <w:r>
              <w:t>401278,89</w:t>
            </w:r>
          </w:p>
        </w:tc>
        <w:tc>
          <w:tcPr>
            <w:tcW w:w="1504" w:type="dxa"/>
            <w:vAlign w:val="center"/>
          </w:tcPr>
          <w:p w:rsidR="00AA2B4F" w:rsidRDefault="00AA2B4F">
            <w:pPr>
              <w:pStyle w:val="ConsPlusNormal"/>
              <w:jc w:val="center"/>
            </w:pPr>
            <w:r>
              <w:t>0,000472</w:t>
            </w:r>
          </w:p>
        </w:tc>
        <w:tc>
          <w:tcPr>
            <w:tcW w:w="1504" w:type="dxa"/>
            <w:vAlign w:val="center"/>
          </w:tcPr>
          <w:p w:rsidR="00AA2B4F" w:rsidRDefault="00AA2B4F">
            <w:pPr>
              <w:pStyle w:val="ConsPlusNormal"/>
              <w:jc w:val="center"/>
            </w:pPr>
            <w:r>
              <w:t>449906,70</w:t>
            </w:r>
          </w:p>
        </w:tc>
      </w:tr>
      <w:tr w:rsidR="00AA2B4F">
        <w:tc>
          <w:tcPr>
            <w:tcW w:w="3604" w:type="dxa"/>
            <w:vAlign w:val="center"/>
          </w:tcPr>
          <w:p w:rsidR="00AA2B4F" w:rsidRDefault="00AA2B4F">
            <w:pPr>
              <w:pStyle w:val="ConsPlusNormal"/>
            </w:pPr>
            <w:r>
              <w:t>4.7. трансплантация почки</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0,000025</w:t>
            </w:r>
          </w:p>
        </w:tc>
        <w:tc>
          <w:tcPr>
            <w:tcW w:w="1504" w:type="dxa"/>
            <w:vAlign w:val="center"/>
          </w:tcPr>
          <w:p w:rsidR="00AA2B4F" w:rsidRDefault="00AA2B4F">
            <w:pPr>
              <w:pStyle w:val="ConsPlusNormal"/>
              <w:jc w:val="center"/>
            </w:pPr>
            <w:r>
              <w:t>1457349,28</w:t>
            </w:r>
          </w:p>
        </w:tc>
        <w:tc>
          <w:tcPr>
            <w:tcW w:w="1504" w:type="dxa"/>
            <w:vAlign w:val="center"/>
          </w:tcPr>
          <w:p w:rsidR="00AA2B4F" w:rsidRDefault="00AA2B4F">
            <w:pPr>
              <w:pStyle w:val="ConsPlusNormal"/>
              <w:jc w:val="center"/>
            </w:pPr>
            <w:r>
              <w:t>0,000025</w:t>
            </w:r>
          </w:p>
        </w:tc>
        <w:tc>
          <w:tcPr>
            <w:tcW w:w="1504" w:type="dxa"/>
            <w:vAlign w:val="center"/>
          </w:tcPr>
          <w:p w:rsidR="00AA2B4F" w:rsidRDefault="00AA2B4F">
            <w:pPr>
              <w:pStyle w:val="ConsPlusNormal"/>
              <w:jc w:val="center"/>
            </w:pPr>
            <w:r>
              <w:t>2602643,45</w:t>
            </w:r>
          </w:p>
        </w:tc>
        <w:tc>
          <w:tcPr>
            <w:tcW w:w="1504" w:type="dxa"/>
            <w:vAlign w:val="center"/>
          </w:tcPr>
          <w:p w:rsidR="00AA2B4F" w:rsidRDefault="00AA2B4F">
            <w:pPr>
              <w:pStyle w:val="ConsPlusNormal"/>
              <w:jc w:val="center"/>
            </w:pPr>
            <w:r>
              <w:t>0,000025</w:t>
            </w:r>
          </w:p>
        </w:tc>
        <w:tc>
          <w:tcPr>
            <w:tcW w:w="1504" w:type="dxa"/>
            <w:vAlign w:val="center"/>
          </w:tcPr>
          <w:p w:rsidR="00AA2B4F" w:rsidRDefault="00AA2B4F">
            <w:pPr>
              <w:pStyle w:val="ConsPlusNormal"/>
              <w:jc w:val="center"/>
            </w:pPr>
            <w:r>
              <w:t>2735987,85</w:t>
            </w:r>
          </w:p>
        </w:tc>
      </w:tr>
      <w:tr w:rsidR="00AA2B4F">
        <w:tc>
          <w:tcPr>
            <w:tcW w:w="3604" w:type="dxa"/>
            <w:vAlign w:val="center"/>
          </w:tcPr>
          <w:p w:rsidR="00AA2B4F" w:rsidRDefault="00AA2B4F">
            <w:pPr>
              <w:pStyle w:val="ConsPlusNormal"/>
            </w:pPr>
            <w:r>
              <w:t>5. Медицинская реабилитация</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0,003371</w:t>
            </w:r>
          </w:p>
        </w:tc>
        <w:tc>
          <w:tcPr>
            <w:tcW w:w="1504" w:type="dxa"/>
            <w:vAlign w:val="center"/>
          </w:tcPr>
          <w:p w:rsidR="00AA2B4F" w:rsidRDefault="00AA2B4F">
            <w:pPr>
              <w:pStyle w:val="ConsPlusNormal"/>
              <w:jc w:val="center"/>
            </w:pPr>
            <w:r>
              <w:t>33451,02</w:t>
            </w:r>
          </w:p>
        </w:tc>
        <w:tc>
          <w:tcPr>
            <w:tcW w:w="1504" w:type="dxa"/>
            <w:vAlign w:val="center"/>
          </w:tcPr>
          <w:p w:rsidR="00AA2B4F" w:rsidRDefault="00AA2B4F">
            <w:pPr>
              <w:pStyle w:val="ConsPlusNormal"/>
              <w:jc w:val="center"/>
            </w:pPr>
            <w:r>
              <w:t>0,003506</w:t>
            </w:r>
          </w:p>
        </w:tc>
        <w:tc>
          <w:tcPr>
            <w:tcW w:w="1504" w:type="dxa"/>
            <w:vAlign w:val="center"/>
          </w:tcPr>
          <w:p w:rsidR="00AA2B4F" w:rsidRDefault="00AA2B4F">
            <w:pPr>
              <w:pStyle w:val="ConsPlusNormal"/>
              <w:jc w:val="center"/>
            </w:pPr>
            <w:r>
              <w:t>55342,76</w:t>
            </w:r>
          </w:p>
        </w:tc>
        <w:tc>
          <w:tcPr>
            <w:tcW w:w="1504" w:type="dxa"/>
            <w:vAlign w:val="center"/>
          </w:tcPr>
          <w:p w:rsidR="00AA2B4F" w:rsidRDefault="00AA2B4F">
            <w:pPr>
              <w:pStyle w:val="ConsPlusNormal"/>
              <w:jc w:val="center"/>
            </w:pPr>
            <w:r>
              <w:t>0,003647</w:t>
            </w:r>
          </w:p>
        </w:tc>
        <w:tc>
          <w:tcPr>
            <w:tcW w:w="1504" w:type="dxa"/>
            <w:vAlign w:val="center"/>
          </w:tcPr>
          <w:p w:rsidR="00AA2B4F" w:rsidRDefault="00AA2B4F">
            <w:pPr>
              <w:pStyle w:val="ConsPlusNormal"/>
              <w:jc w:val="center"/>
            </w:pPr>
            <w:r>
              <w:t>59022,38</w:t>
            </w:r>
          </w:p>
        </w:tc>
      </w:tr>
      <w:tr w:rsidR="00AA2B4F">
        <w:tc>
          <w:tcPr>
            <w:tcW w:w="3604" w:type="dxa"/>
            <w:vAlign w:val="bottom"/>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0,003185</w:t>
            </w:r>
          </w:p>
        </w:tc>
        <w:tc>
          <w:tcPr>
            <w:tcW w:w="1504" w:type="dxa"/>
            <w:vAlign w:val="center"/>
          </w:tcPr>
          <w:p w:rsidR="00AA2B4F" w:rsidRDefault="00AA2B4F">
            <w:pPr>
              <w:pStyle w:val="ConsPlusNormal"/>
              <w:jc w:val="center"/>
            </w:pPr>
            <w:r>
              <w:t>69397,83</w:t>
            </w:r>
          </w:p>
        </w:tc>
        <w:tc>
          <w:tcPr>
            <w:tcW w:w="1504" w:type="dxa"/>
            <w:vAlign w:val="center"/>
          </w:tcPr>
          <w:p w:rsidR="00AA2B4F" w:rsidRDefault="00AA2B4F">
            <w:pPr>
              <w:pStyle w:val="ConsPlusNormal"/>
              <w:jc w:val="center"/>
            </w:pPr>
            <w:r>
              <w:t>0,002926</w:t>
            </w:r>
          </w:p>
        </w:tc>
        <w:tc>
          <w:tcPr>
            <w:tcW w:w="1504" w:type="dxa"/>
            <w:vAlign w:val="center"/>
          </w:tcPr>
          <w:p w:rsidR="00AA2B4F" w:rsidRDefault="00AA2B4F">
            <w:pPr>
              <w:pStyle w:val="ConsPlusNormal"/>
              <w:jc w:val="center"/>
            </w:pPr>
            <w:r>
              <w:t>60695,90</w:t>
            </w:r>
          </w:p>
        </w:tc>
        <w:tc>
          <w:tcPr>
            <w:tcW w:w="1504" w:type="dxa"/>
            <w:vAlign w:val="center"/>
          </w:tcPr>
          <w:p w:rsidR="00AA2B4F" w:rsidRDefault="00AA2B4F">
            <w:pPr>
              <w:pStyle w:val="ConsPlusNormal"/>
              <w:jc w:val="center"/>
            </w:pPr>
            <w:r>
              <w:t>0,003044</w:t>
            </w:r>
          </w:p>
        </w:tc>
        <w:tc>
          <w:tcPr>
            <w:tcW w:w="1504" w:type="dxa"/>
            <w:vAlign w:val="center"/>
          </w:tcPr>
          <w:p w:rsidR="00AA2B4F" w:rsidRDefault="00AA2B4F">
            <w:pPr>
              <w:pStyle w:val="ConsPlusNormal"/>
              <w:jc w:val="center"/>
            </w:pPr>
            <w:r>
              <w:t>64576,59</w:t>
            </w:r>
          </w:p>
        </w:tc>
      </w:tr>
      <w:tr w:rsidR="00AA2B4F">
        <w:tc>
          <w:tcPr>
            <w:tcW w:w="3604" w:type="dxa"/>
            <w:vAlign w:val="bottom"/>
          </w:tcPr>
          <w:p w:rsidR="00AA2B4F" w:rsidRDefault="00AA2B4F">
            <w:pPr>
              <w:pStyle w:val="ConsPlusNormal"/>
            </w:pPr>
            <w:r>
              <w:t>5.3. в условиях круглосуточного стационара (специализированная, в том числе высокотехнологичная, медицинская помощь)</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0,005497</w:t>
            </w:r>
          </w:p>
        </w:tc>
        <w:tc>
          <w:tcPr>
            <w:tcW w:w="1504" w:type="dxa"/>
            <w:vAlign w:val="center"/>
          </w:tcPr>
          <w:p w:rsidR="00AA2B4F" w:rsidRDefault="00AA2B4F">
            <w:pPr>
              <w:pStyle w:val="ConsPlusNormal"/>
              <w:jc w:val="center"/>
            </w:pPr>
            <w:r>
              <w:t>117359,91</w:t>
            </w:r>
          </w:p>
        </w:tc>
        <w:tc>
          <w:tcPr>
            <w:tcW w:w="1504" w:type="dxa"/>
            <w:vAlign w:val="center"/>
          </w:tcPr>
          <w:p w:rsidR="00AA2B4F" w:rsidRDefault="00AA2B4F">
            <w:pPr>
              <w:pStyle w:val="ConsPlusNormal"/>
              <w:jc w:val="center"/>
            </w:pPr>
            <w:r>
              <w:t>0,006104</w:t>
            </w:r>
          </w:p>
        </w:tc>
        <w:tc>
          <w:tcPr>
            <w:tcW w:w="1504" w:type="dxa"/>
            <w:vAlign w:val="center"/>
          </w:tcPr>
          <w:p w:rsidR="00AA2B4F" w:rsidRDefault="00AA2B4F">
            <w:pPr>
              <w:pStyle w:val="ConsPlusNormal"/>
              <w:jc w:val="center"/>
            </w:pPr>
            <w:r>
              <w:t>117279,64</w:t>
            </w:r>
          </w:p>
        </w:tc>
        <w:tc>
          <w:tcPr>
            <w:tcW w:w="1504" w:type="dxa"/>
            <w:vAlign w:val="center"/>
          </w:tcPr>
          <w:p w:rsidR="00AA2B4F" w:rsidRDefault="00AA2B4F">
            <w:pPr>
              <w:pStyle w:val="ConsPlusNormal"/>
              <w:jc w:val="center"/>
            </w:pPr>
            <w:r>
              <w:t>0,006350</w:t>
            </w:r>
          </w:p>
        </w:tc>
        <w:tc>
          <w:tcPr>
            <w:tcW w:w="1504" w:type="dxa"/>
            <w:vAlign w:val="center"/>
          </w:tcPr>
          <w:p w:rsidR="00AA2B4F" w:rsidRDefault="00AA2B4F">
            <w:pPr>
              <w:pStyle w:val="ConsPlusNormal"/>
              <w:jc w:val="center"/>
            </w:pPr>
            <w:r>
              <w:t>124606,58</w:t>
            </w:r>
          </w:p>
        </w:tc>
      </w:tr>
      <w:tr w:rsidR="00AA2B4F">
        <w:tc>
          <w:tcPr>
            <w:tcW w:w="3604" w:type="dxa"/>
            <w:vAlign w:val="bottom"/>
          </w:tcPr>
          <w:p w:rsidR="00AA2B4F" w:rsidRDefault="00AA2B4F">
            <w:pPr>
              <w:pStyle w:val="ConsPlusNormal"/>
            </w:pPr>
            <w:r>
              <w:t xml:space="preserve">6. Паллиативная медицинская помощь </w:t>
            </w:r>
            <w:hyperlink w:anchor="P20456">
              <w:r>
                <w:rPr>
                  <w:color w:val="0000FF"/>
                </w:rPr>
                <w:t>&lt;*****&gt;</w:t>
              </w:r>
            </w:hyperlink>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6.1. Первичная медицинская помощь, в том числе доврачебная и врачебная </w:t>
            </w:r>
            <w:hyperlink w:anchor="P20457">
              <w:r>
                <w:rPr>
                  <w:color w:val="0000FF"/>
                </w:rPr>
                <w:t>&lt;******&gt;</w:t>
              </w:r>
            </w:hyperlink>
            <w:r>
              <w:t>, всего, в том числе:</w:t>
            </w:r>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0,030</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0,030</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0,030</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посещение по паллиативной медицинской помощи без учета посещений на дому патронажными бригадами </w:t>
            </w:r>
            <w:hyperlink w:anchor="P20457">
              <w:r>
                <w:rPr>
                  <w:color w:val="0000FF"/>
                </w:rPr>
                <w:t>&lt;******&gt;</w:t>
              </w:r>
            </w:hyperlink>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0,022</w:t>
            </w:r>
          </w:p>
        </w:tc>
        <w:tc>
          <w:tcPr>
            <w:tcW w:w="1504" w:type="dxa"/>
            <w:vAlign w:val="center"/>
          </w:tcPr>
          <w:p w:rsidR="00AA2B4F" w:rsidRDefault="00AA2B4F">
            <w:pPr>
              <w:pStyle w:val="ConsPlusNormal"/>
              <w:jc w:val="center"/>
            </w:pPr>
            <w:r>
              <w:t>946,00</w:t>
            </w:r>
          </w:p>
        </w:tc>
        <w:tc>
          <w:tcPr>
            <w:tcW w:w="1504" w:type="dxa"/>
            <w:vAlign w:val="center"/>
          </w:tcPr>
          <w:p w:rsidR="00AA2B4F" w:rsidRDefault="00AA2B4F">
            <w:pPr>
              <w:pStyle w:val="ConsPlusNormal"/>
              <w:jc w:val="center"/>
            </w:pPr>
            <w:r>
              <w:t>0,022</w:t>
            </w:r>
          </w:p>
        </w:tc>
        <w:tc>
          <w:tcPr>
            <w:tcW w:w="1504" w:type="dxa"/>
            <w:vAlign w:val="center"/>
          </w:tcPr>
          <w:p w:rsidR="00AA2B4F" w:rsidRDefault="00AA2B4F">
            <w:pPr>
              <w:pStyle w:val="ConsPlusNormal"/>
              <w:jc w:val="center"/>
            </w:pPr>
            <w:r>
              <w:t>946,00</w:t>
            </w:r>
          </w:p>
        </w:tc>
        <w:tc>
          <w:tcPr>
            <w:tcW w:w="1504" w:type="dxa"/>
            <w:vAlign w:val="center"/>
          </w:tcPr>
          <w:p w:rsidR="00AA2B4F" w:rsidRDefault="00AA2B4F">
            <w:pPr>
              <w:pStyle w:val="ConsPlusNormal"/>
              <w:jc w:val="center"/>
            </w:pPr>
            <w:r>
              <w:t>0,022</w:t>
            </w:r>
          </w:p>
        </w:tc>
        <w:tc>
          <w:tcPr>
            <w:tcW w:w="1504" w:type="dxa"/>
            <w:vAlign w:val="center"/>
          </w:tcPr>
          <w:p w:rsidR="00AA2B4F" w:rsidRDefault="00AA2B4F">
            <w:pPr>
              <w:pStyle w:val="ConsPlusNormal"/>
              <w:jc w:val="center"/>
            </w:pPr>
            <w:r>
              <w:t>946,00</w:t>
            </w:r>
          </w:p>
        </w:tc>
      </w:tr>
      <w:tr w:rsidR="00AA2B4F">
        <w:tc>
          <w:tcPr>
            <w:tcW w:w="3604" w:type="dxa"/>
            <w:vAlign w:val="bottom"/>
          </w:tcPr>
          <w:p w:rsidR="00AA2B4F" w:rsidRDefault="00AA2B4F">
            <w:pPr>
              <w:pStyle w:val="ConsPlusNormal"/>
            </w:pPr>
            <w:r>
              <w:t xml:space="preserve">посещения на дому выездными патронажными бригадами </w:t>
            </w:r>
            <w:hyperlink w:anchor="P20457">
              <w:r>
                <w:rPr>
                  <w:color w:val="0000FF"/>
                </w:rPr>
                <w:t>&lt;******&gt;</w:t>
              </w:r>
            </w:hyperlink>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0,008</w:t>
            </w:r>
          </w:p>
        </w:tc>
        <w:tc>
          <w:tcPr>
            <w:tcW w:w="1504" w:type="dxa"/>
            <w:vAlign w:val="center"/>
          </w:tcPr>
          <w:p w:rsidR="00AA2B4F" w:rsidRDefault="00AA2B4F">
            <w:pPr>
              <w:pStyle w:val="ConsPlusNormal"/>
              <w:jc w:val="center"/>
            </w:pPr>
            <w:r>
              <w:t>4696,20</w:t>
            </w:r>
          </w:p>
        </w:tc>
        <w:tc>
          <w:tcPr>
            <w:tcW w:w="1504" w:type="dxa"/>
            <w:vAlign w:val="center"/>
          </w:tcPr>
          <w:p w:rsidR="00AA2B4F" w:rsidRDefault="00AA2B4F">
            <w:pPr>
              <w:pStyle w:val="ConsPlusNormal"/>
              <w:jc w:val="center"/>
            </w:pPr>
            <w:r>
              <w:t>0,008</w:t>
            </w:r>
          </w:p>
        </w:tc>
        <w:tc>
          <w:tcPr>
            <w:tcW w:w="1504" w:type="dxa"/>
            <w:vAlign w:val="center"/>
          </w:tcPr>
          <w:p w:rsidR="00AA2B4F" w:rsidRDefault="00AA2B4F">
            <w:pPr>
              <w:pStyle w:val="ConsPlusNormal"/>
              <w:jc w:val="center"/>
            </w:pPr>
            <w:r>
              <w:t>4696,20</w:t>
            </w:r>
          </w:p>
        </w:tc>
        <w:tc>
          <w:tcPr>
            <w:tcW w:w="1504" w:type="dxa"/>
            <w:vAlign w:val="center"/>
          </w:tcPr>
          <w:p w:rsidR="00AA2B4F" w:rsidRDefault="00AA2B4F">
            <w:pPr>
              <w:pStyle w:val="ConsPlusNormal"/>
              <w:jc w:val="center"/>
            </w:pPr>
            <w:r>
              <w:t>0,008</w:t>
            </w:r>
          </w:p>
        </w:tc>
        <w:tc>
          <w:tcPr>
            <w:tcW w:w="1504" w:type="dxa"/>
            <w:vAlign w:val="center"/>
          </w:tcPr>
          <w:p w:rsidR="00AA2B4F" w:rsidRDefault="00AA2B4F">
            <w:pPr>
              <w:pStyle w:val="ConsPlusNormal"/>
              <w:jc w:val="center"/>
            </w:pPr>
            <w:r>
              <w:t>4696,20</w:t>
            </w:r>
          </w:p>
        </w:tc>
      </w:tr>
      <w:tr w:rsidR="00AA2B4F">
        <w:tc>
          <w:tcPr>
            <w:tcW w:w="3604" w:type="dxa"/>
            <w:vAlign w:val="bottom"/>
          </w:tcPr>
          <w:p w:rsidR="00AA2B4F" w:rsidRDefault="00AA2B4F">
            <w:pPr>
              <w:pStyle w:val="ConsPlusNormal"/>
            </w:pPr>
            <w:r>
              <w:t>в том числе для детского населения</w:t>
            </w:r>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0,0001</w:t>
            </w:r>
          </w:p>
        </w:tc>
        <w:tc>
          <w:tcPr>
            <w:tcW w:w="1504" w:type="dxa"/>
            <w:vAlign w:val="center"/>
          </w:tcPr>
          <w:p w:rsidR="00AA2B4F" w:rsidRDefault="00AA2B4F">
            <w:pPr>
              <w:pStyle w:val="ConsPlusNormal"/>
              <w:jc w:val="center"/>
            </w:pPr>
            <w:r>
              <w:t>4696,20</w:t>
            </w:r>
          </w:p>
        </w:tc>
        <w:tc>
          <w:tcPr>
            <w:tcW w:w="1504" w:type="dxa"/>
            <w:vAlign w:val="center"/>
          </w:tcPr>
          <w:p w:rsidR="00AA2B4F" w:rsidRDefault="00AA2B4F">
            <w:pPr>
              <w:pStyle w:val="ConsPlusNormal"/>
              <w:jc w:val="center"/>
            </w:pPr>
            <w:r>
              <w:t>0,0001</w:t>
            </w:r>
          </w:p>
        </w:tc>
        <w:tc>
          <w:tcPr>
            <w:tcW w:w="1504" w:type="dxa"/>
            <w:vAlign w:val="center"/>
          </w:tcPr>
          <w:p w:rsidR="00AA2B4F" w:rsidRDefault="00AA2B4F">
            <w:pPr>
              <w:pStyle w:val="ConsPlusNormal"/>
              <w:jc w:val="center"/>
            </w:pPr>
            <w:r>
              <w:t>4696,20</w:t>
            </w:r>
          </w:p>
        </w:tc>
        <w:tc>
          <w:tcPr>
            <w:tcW w:w="1504" w:type="dxa"/>
            <w:vAlign w:val="center"/>
          </w:tcPr>
          <w:p w:rsidR="00AA2B4F" w:rsidRDefault="00AA2B4F">
            <w:pPr>
              <w:pStyle w:val="ConsPlusNormal"/>
              <w:jc w:val="center"/>
            </w:pPr>
            <w:r>
              <w:t>0,0001</w:t>
            </w:r>
          </w:p>
        </w:tc>
        <w:tc>
          <w:tcPr>
            <w:tcW w:w="1504" w:type="dxa"/>
            <w:vAlign w:val="center"/>
          </w:tcPr>
          <w:p w:rsidR="00AA2B4F" w:rsidRDefault="00AA2B4F">
            <w:pPr>
              <w:pStyle w:val="ConsPlusNormal"/>
              <w:jc w:val="center"/>
            </w:pPr>
            <w:r>
              <w:t>4696,20</w:t>
            </w:r>
          </w:p>
        </w:tc>
      </w:tr>
      <w:tr w:rsidR="00AA2B4F">
        <w:tc>
          <w:tcPr>
            <w:tcW w:w="3604" w:type="dxa"/>
            <w:vAlign w:val="bottom"/>
          </w:tcPr>
          <w:p w:rsidR="00AA2B4F" w:rsidRDefault="00AA2B4F">
            <w:pPr>
              <w:pStyle w:val="ConsPlusNormal"/>
            </w:pPr>
            <w:r>
              <w:t>6.2.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1774" w:type="dxa"/>
            <w:vAlign w:val="center"/>
          </w:tcPr>
          <w:p w:rsidR="00AA2B4F" w:rsidRDefault="00AA2B4F">
            <w:pPr>
              <w:pStyle w:val="ConsPlusNormal"/>
              <w:jc w:val="center"/>
            </w:pPr>
            <w:r>
              <w:t>койко-дни</w:t>
            </w:r>
          </w:p>
        </w:tc>
        <w:tc>
          <w:tcPr>
            <w:tcW w:w="1504" w:type="dxa"/>
            <w:vAlign w:val="center"/>
          </w:tcPr>
          <w:p w:rsidR="00AA2B4F" w:rsidRDefault="00AA2B4F">
            <w:pPr>
              <w:pStyle w:val="ConsPlusNormal"/>
              <w:jc w:val="center"/>
            </w:pPr>
            <w:r>
              <w:t>0,111</w:t>
            </w:r>
          </w:p>
        </w:tc>
        <w:tc>
          <w:tcPr>
            <w:tcW w:w="1504" w:type="dxa"/>
            <w:vAlign w:val="center"/>
          </w:tcPr>
          <w:p w:rsidR="00AA2B4F" w:rsidRDefault="00AA2B4F">
            <w:pPr>
              <w:pStyle w:val="ConsPlusNormal"/>
              <w:jc w:val="center"/>
            </w:pPr>
            <w:r>
              <w:t>5780,55</w:t>
            </w:r>
          </w:p>
        </w:tc>
        <w:tc>
          <w:tcPr>
            <w:tcW w:w="1504" w:type="dxa"/>
            <w:vAlign w:val="center"/>
          </w:tcPr>
          <w:p w:rsidR="00AA2B4F" w:rsidRDefault="00AA2B4F">
            <w:pPr>
              <w:pStyle w:val="ConsPlusNormal"/>
              <w:jc w:val="center"/>
            </w:pPr>
            <w:r>
              <w:t>0,111</w:t>
            </w:r>
          </w:p>
        </w:tc>
        <w:tc>
          <w:tcPr>
            <w:tcW w:w="1504" w:type="dxa"/>
            <w:vAlign w:val="center"/>
          </w:tcPr>
          <w:p w:rsidR="00AA2B4F" w:rsidRDefault="00AA2B4F">
            <w:pPr>
              <w:pStyle w:val="ConsPlusNormal"/>
              <w:jc w:val="center"/>
            </w:pPr>
            <w:r>
              <w:t>5780,55</w:t>
            </w:r>
          </w:p>
        </w:tc>
        <w:tc>
          <w:tcPr>
            <w:tcW w:w="1504" w:type="dxa"/>
            <w:vAlign w:val="center"/>
          </w:tcPr>
          <w:p w:rsidR="00AA2B4F" w:rsidRDefault="00AA2B4F">
            <w:pPr>
              <w:pStyle w:val="ConsPlusNormal"/>
              <w:jc w:val="center"/>
            </w:pPr>
            <w:r>
              <w:t>0,111</w:t>
            </w:r>
          </w:p>
        </w:tc>
        <w:tc>
          <w:tcPr>
            <w:tcW w:w="1504" w:type="dxa"/>
            <w:vAlign w:val="center"/>
          </w:tcPr>
          <w:p w:rsidR="00AA2B4F" w:rsidRDefault="00AA2B4F">
            <w:pPr>
              <w:pStyle w:val="ConsPlusNormal"/>
              <w:jc w:val="center"/>
            </w:pPr>
            <w:r>
              <w:t>5780,55</w:t>
            </w:r>
          </w:p>
        </w:tc>
      </w:tr>
      <w:tr w:rsidR="00AA2B4F">
        <w:tc>
          <w:tcPr>
            <w:tcW w:w="3604" w:type="dxa"/>
            <w:vAlign w:val="bottom"/>
          </w:tcPr>
          <w:p w:rsidR="00AA2B4F" w:rsidRDefault="00AA2B4F">
            <w:pPr>
              <w:pStyle w:val="ConsPlusNormal"/>
            </w:pPr>
            <w:r>
              <w:t>в том числе для детского населения</w:t>
            </w:r>
          </w:p>
        </w:tc>
        <w:tc>
          <w:tcPr>
            <w:tcW w:w="1774" w:type="dxa"/>
            <w:vAlign w:val="center"/>
          </w:tcPr>
          <w:p w:rsidR="00AA2B4F" w:rsidRDefault="00AA2B4F">
            <w:pPr>
              <w:pStyle w:val="ConsPlusNormal"/>
              <w:jc w:val="center"/>
            </w:pPr>
            <w:r>
              <w:t>койко-дни</w:t>
            </w:r>
          </w:p>
        </w:tc>
        <w:tc>
          <w:tcPr>
            <w:tcW w:w="1504" w:type="dxa"/>
            <w:vAlign w:val="center"/>
          </w:tcPr>
          <w:p w:rsidR="00AA2B4F" w:rsidRDefault="00AA2B4F">
            <w:pPr>
              <w:pStyle w:val="ConsPlusNormal"/>
              <w:jc w:val="center"/>
            </w:pPr>
            <w:r>
              <w:t>0,002</w:t>
            </w:r>
          </w:p>
        </w:tc>
        <w:tc>
          <w:tcPr>
            <w:tcW w:w="1504" w:type="dxa"/>
            <w:vAlign w:val="center"/>
          </w:tcPr>
          <w:p w:rsidR="00AA2B4F" w:rsidRDefault="00AA2B4F">
            <w:pPr>
              <w:pStyle w:val="ConsPlusNormal"/>
              <w:jc w:val="center"/>
            </w:pPr>
            <w:r>
              <w:t>7276,50</w:t>
            </w:r>
          </w:p>
        </w:tc>
        <w:tc>
          <w:tcPr>
            <w:tcW w:w="1504" w:type="dxa"/>
            <w:vAlign w:val="center"/>
          </w:tcPr>
          <w:p w:rsidR="00AA2B4F" w:rsidRDefault="00AA2B4F">
            <w:pPr>
              <w:pStyle w:val="ConsPlusNormal"/>
              <w:jc w:val="center"/>
            </w:pPr>
            <w:r>
              <w:t>0,002</w:t>
            </w:r>
          </w:p>
        </w:tc>
        <w:tc>
          <w:tcPr>
            <w:tcW w:w="1504" w:type="dxa"/>
            <w:vAlign w:val="center"/>
          </w:tcPr>
          <w:p w:rsidR="00AA2B4F" w:rsidRDefault="00AA2B4F">
            <w:pPr>
              <w:pStyle w:val="ConsPlusNormal"/>
              <w:jc w:val="center"/>
            </w:pPr>
            <w:r>
              <w:t>7276,50</w:t>
            </w:r>
          </w:p>
        </w:tc>
        <w:tc>
          <w:tcPr>
            <w:tcW w:w="1504" w:type="dxa"/>
            <w:vAlign w:val="center"/>
          </w:tcPr>
          <w:p w:rsidR="00AA2B4F" w:rsidRDefault="00AA2B4F">
            <w:pPr>
              <w:pStyle w:val="ConsPlusNormal"/>
              <w:jc w:val="center"/>
            </w:pPr>
            <w:r>
              <w:t>0,002</w:t>
            </w:r>
          </w:p>
        </w:tc>
        <w:tc>
          <w:tcPr>
            <w:tcW w:w="1504" w:type="dxa"/>
            <w:vAlign w:val="center"/>
          </w:tcPr>
          <w:p w:rsidR="00AA2B4F" w:rsidRDefault="00AA2B4F">
            <w:pPr>
              <w:pStyle w:val="ConsPlusNormal"/>
              <w:jc w:val="center"/>
            </w:pPr>
            <w:r>
              <w:t>7276,50</w:t>
            </w:r>
          </w:p>
        </w:tc>
      </w:tr>
      <w:tr w:rsidR="00AA2B4F">
        <w:tc>
          <w:tcPr>
            <w:tcW w:w="14402" w:type="dxa"/>
            <w:gridSpan w:val="8"/>
            <w:vAlign w:val="center"/>
          </w:tcPr>
          <w:p w:rsidR="00AA2B4F" w:rsidRDefault="00AA2B4F">
            <w:pPr>
              <w:pStyle w:val="ConsPlusNormal"/>
              <w:jc w:val="center"/>
            </w:pPr>
            <w:r>
              <w:t>В рамках базовой программы обязательного медицинского страхования</w:t>
            </w: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1774" w:type="dxa"/>
            <w:vAlign w:val="center"/>
          </w:tcPr>
          <w:p w:rsidR="00AA2B4F" w:rsidRDefault="00AA2B4F">
            <w:pPr>
              <w:pStyle w:val="ConsPlusNormal"/>
              <w:jc w:val="center"/>
            </w:pPr>
            <w:r>
              <w:t>вызов</w:t>
            </w:r>
          </w:p>
        </w:tc>
        <w:tc>
          <w:tcPr>
            <w:tcW w:w="1504" w:type="dxa"/>
            <w:vAlign w:val="center"/>
          </w:tcPr>
          <w:p w:rsidR="00AA2B4F" w:rsidRDefault="00AA2B4F">
            <w:pPr>
              <w:pStyle w:val="ConsPlusNormal"/>
              <w:jc w:val="center"/>
            </w:pPr>
            <w:r>
              <w:t>0,261000</w:t>
            </w:r>
          </w:p>
        </w:tc>
        <w:tc>
          <w:tcPr>
            <w:tcW w:w="1504" w:type="dxa"/>
            <w:vAlign w:val="center"/>
          </w:tcPr>
          <w:p w:rsidR="00AA2B4F" w:rsidRDefault="00AA2B4F">
            <w:pPr>
              <w:pStyle w:val="ConsPlusNormal"/>
              <w:jc w:val="center"/>
            </w:pPr>
            <w:r>
              <w:t>9692,98</w:t>
            </w:r>
          </w:p>
        </w:tc>
        <w:tc>
          <w:tcPr>
            <w:tcW w:w="1504" w:type="dxa"/>
            <w:vAlign w:val="center"/>
          </w:tcPr>
          <w:p w:rsidR="00AA2B4F" w:rsidRDefault="00AA2B4F">
            <w:pPr>
              <w:pStyle w:val="ConsPlusNormal"/>
              <w:jc w:val="center"/>
            </w:pPr>
            <w:r>
              <w:t>0,261000</w:t>
            </w:r>
          </w:p>
        </w:tc>
        <w:tc>
          <w:tcPr>
            <w:tcW w:w="1504" w:type="dxa"/>
            <w:vAlign w:val="center"/>
          </w:tcPr>
          <w:p w:rsidR="00AA2B4F" w:rsidRDefault="00AA2B4F">
            <w:pPr>
              <w:pStyle w:val="ConsPlusNormal"/>
              <w:jc w:val="center"/>
            </w:pPr>
            <w:r>
              <w:t>10397,66</w:t>
            </w:r>
          </w:p>
        </w:tc>
        <w:tc>
          <w:tcPr>
            <w:tcW w:w="1504" w:type="dxa"/>
            <w:vAlign w:val="center"/>
          </w:tcPr>
          <w:p w:rsidR="00AA2B4F" w:rsidRDefault="00AA2B4F">
            <w:pPr>
              <w:pStyle w:val="ConsPlusNormal"/>
              <w:jc w:val="center"/>
            </w:pPr>
            <w:r>
              <w:t>0,261000</w:t>
            </w:r>
          </w:p>
        </w:tc>
        <w:tc>
          <w:tcPr>
            <w:tcW w:w="1504" w:type="dxa"/>
            <w:vAlign w:val="center"/>
          </w:tcPr>
          <w:p w:rsidR="00AA2B4F" w:rsidRDefault="00AA2B4F">
            <w:pPr>
              <w:pStyle w:val="ConsPlusNormal"/>
              <w:jc w:val="center"/>
            </w:pPr>
            <w:r>
              <w:t>11096,64</w:t>
            </w:r>
          </w:p>
        </w:tc>
      </w:tr>
      <w:tr w:rsidR="00AA2B4F">
        <w:tc>
          <w:tcPr>
            <w:tcW w:w="3604" w:type="dxa"/>
            <w:vAlign w:val="bottom"/>
          </w:tcPr>
          <w:p w:rsidR="00AA2B4F" w:rsidRDefault="00AA2B4F">
            <w:pPr>
              <w:pStyle w:val="ConsPlusNormal"/>
            </w:pPr>
            <w:r>
              <w:t>2. Первичная медико-санитарная помощь, за исключением медицинской реабилитации</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 В амбулаторных условиях: в том числе</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2.1.1. посещения в рамках проведения профилактических медицинских осмотров</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0,260168</w:t>
            </w:r>
          </w:p>
        </w:tc>
        <w:tc>
          <w:tcPr>
            <w:tcW w:w="1504" w:type="dxa"/>
            <w:vAlign w:val="center"/>
          </w:tcPr>
          <w:p w:rsidR="00AA2B4F" w:rsidRDefault="00AA2B4F">
            <w:pPr>
              <w:pStyle w:val="ConsPlusNormal"/>
              <w:jc w:val="center"/>
            </w:pPr>
            <w:r>
              <w:t>3464,36</w:t>
            </w:r>
          </w:p>
        </w:tc>
        <w:tc>
          <w:tcPr>
            <w:tcW w:w="1504" w:type="dxa"/>
            <w:vAlign w:val="center"/>
          </w:tcPr>
          <w:p w:rsidR="00AA2B4F" w:rsidRDefault="00AA2B4F">
            <w:pPr>
              <w:pStyle w:val="ConsPlusNormal"/>
              <w:jc w:val="center"/>
            </w:pPr>
            <w:r>
              <w:t>0,260168</w:t>
            </w:r>
          </w:p>
        </w:tc>
        <w:tc>
          <w:tcPr>
            <w:tcW w:w="1504" w:type="dxa"/>
            <w:vAlign w:val="center"/>
          </w:tcPr>
          <w:p w:rsidR="00AA2B4F" w:rsidRDefault="00AA2B4F">
            <w:pPr>
              <w:pStyle w:val="ConsPlusNormal"/>
              <w:jc w:val="center"/>
            </w:pPr>
            <w:r>
              <w:t>5317,04</w:t>
            </w:r>
          </w:p>
        </w:tc>
        <w:tc>
          <w:tcPr>
            <w:tcW w:w="1504" w:type="dxa"/>
            <w:vAlign w:val="center"/>
          </w:tcPr>
          <w:p w:rsidR="00AA2B4F" w:rsidRDefault="00AA2B4F">
            <w:pPr>
              <w:pStyle w:val="ConsPlusNormal"/>
              <w:jc w:val="center"/>
            </w:pPr>
            <w:r>
              <w:t>0,260168</w:t>
            </w:r>
          </w:p>
        </w:tc>
        <w:tc>
          <w:tcPr>
            <w:tcW w:w="1504" w:type="dxa"/>
            <w:vAlign w:val="center"/>
          </w:tcPr>
          <w:p w:rsidR="00AA2B4F" w:rsidRDefault="00AA2B4F">
            <w:pPr>
              <w:pStyle w:val="ConsPlusNormal"/>
              <w:jc w:val="center"/>
            </w:pPr>
            <w:r>
              <w:t>5669,19</w:t>
            </w:r>
          </w:p>
        </w:tc>
      </w:tr>
      <w:tr w:rsidR="00AA2B4F">
        <w:tc>
          <w:tcPr>
            <w:tcW w:w="3604" w:type="dxa"/>
          </w:tcPr>
          <w:p w:rsidR="00AA2B4F" w:rsidRDefault="00AA2B4F">
            <w:pPr>
              <w:pStyle w:val="ConsPlusNormal"/>
            </w:pPr>
            <w:r>
              <w:t xml:space="preserve">2.1.2. посещения в рамках проведения диспансеризации </w:t>
            </w:r>
            <w:hyperlink w:anchor="P20458">
              <w:r>
                <w:rPr>
                  <w:color w:val="0000FF"/>
                </w:rPr>
                <w:t>&lt;*******&gt;</w:t>
              </w:r>
            </w:hyperlink>
            <w:r>
              <w:t xml:space="preserve"> - всего, в том числе: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0,439948</w:t>
            </w:r>
          </w:p>
        </w:tc>
        <w:tc>
          <w:tcPr>
            <w:tcW w:w="1504" w:type="dxa"/>
            <w:vAlign w:val="center"/>
          </w:tcPr>
          <w:p w:rsidR="00AA2B4F" w:rsidRDefault="00AA2B4F">
            <w:pPr>
              <w:pStyle w:val="ConsPlusNormal"/>
              <w:jc w:val="center"/>
            </w:pPr>
            <w:r>
              <w:t>3406,44</w:t>
            </w:r>
          </w:p>
        </w:tc>
        <w:tc>
          <w:tcPr>
            <w:tcW w:w="1504" w:type="dxa"/>
            <w:vAlign w:val="center"/>
          </w:tcPr>
          <w:p w:rsidR="00AA2B4F" w:rsidRDefault="00AA2B4F">
            <w:pPr>
              <w:pStyle w:val="ConsPlusNormal"/>
              <w:jc w:val="center"/>
            </w:pPr>
            <w:r>
              <w:t>0,439948</w:t>
            </w:r>
          </w:p>
        </w:tc>
        <w:tc>
          <w:tcPr>
            <w:tcW w:w="1504" w:type="dxa"/>
            <w:vAlign w:val="center"/>
          </w:tcPr>
          <w:p w:rsidR="00AA2B4F" w:rsidRDefault="00AA2B4F">
            <w:pPr>
              <w:pStyle w:val="ConsPlusNormal"/>
              <w:jc w:val="center"/>
            </w:pPr>
            <w:r>
              <w:t>6359,62</w:t>
            </w:r>
          </w:p>
        </w:tc>
        <w:tc>
          <w:tcPr>
            <w:tcW w:w="1504" w:type="dxa"/>
            <w:vAlign w:val="center"/>
          </w:tcPr>
          <w:p w:rsidR="00AA2B4F" w:rsidRDefault="00AA2B4F">
            <w:pPr>
              <w:pStyle w:val="ConsPlusNormal"/>
              <w:jc w:val="center"/>
            </w:pPr>
            <w:r>
              <w:t>0,439948</w:t>
            </w:r>
          </w:p>
        </w:tc>
        <w:tc>
          <w:tcPr>
            <w:tcW w:w="1504" w:type="dxa"/>
            <w:vAlign w:val="center"/>
          </w:tcPr>
          <w:p w:rsidR="00AA2B4F" w:rsidRDefault="00AA2B4F">
            <w:pPr>
              <w:pStyle w:val="ConsPlusNormal"/>
              <w:jc w:val="center"/>
            </w:pPr>
            <w:r>
              <w:t>6780,94</w:t>
            </w:r>
          </w:p>
        </w:tc>
      </w:tr>
      <w:tr w:rsidR="00AA2B4F">
        <w:tc>
          <w:tcPr>
            <w:tcW w:w="3604" w:type="dxa"/>
            <w:vAlign w:val="bottom"/>
          </w:tcPr>
          <w:p w:rsidR="00AA2B4F" w:rsidRDefault="00AA2B4F">
            <w:pPr>
              <w:pStyle w:val="ConsPlusNormal"/>
            </w:pPr>
            <w:r>
              <w:t>2.1.2.1. для проведения углубленной диспансеризации</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0,050758</w:t>
            </w:r>
          </w:p>
        </w:tc>
        <w:tc>
          <w:tcPr>
            <w:tcW w:w="1504" w:type="dxa"/>
            <w:vAlign w:val="center"/>
          </w:tcPr>
          <w:p w:rsidR="00AA2B4F" w:rsidRDefault="00AA2B4F">
            <w:pPr>
              <w:pStyle w:val="ConsPlusNormal"/>
              <w:jc w:val="center"/>
            </w:pPr>
            <w:r>
              <w:t>1582,07</w:t>
            </w:r>
          </w:p>
        </w:tc>
        <w:tc>
          <w:tcPr>
            <w:tcW w:w="1504" w:type="dxa"/>
            <w:vAlign w:val="center"/>
          </w:tcPr>
          <w:p w:rsidR="00AA2B4F" w:rsidRDefault="00AA2B4F">
            <w:pPr>
              <w:pStyle w:val="ConsPlusNormal"/>
              <w:jc w:val="center"/>
            </w:pPr>
            <w:r>
              <w:t>0,050758</w:t>
            </w:r>
          </w:p>
        </w:tc>
        <w:tc>
          <w:tcPr>
            <w:tcW w:w="1504" w:type="dxa"/>
            <w:vAlign w:val="center"/>
          </w:tcPr>
          <w:p w:rsidR="00AA2B4F" w:rsidRDefault="00AA2B4F">
            <w:pPr>
              <w:pStyle w:val="ConsPlusNormal"/>
              <w:jc w:val="center"/>
            </w:pPr>
            <w:r>
              <w:t>4784,54</w:t>
            </w:r>
          </w:p>
        </w:tc>
        <w:tc>
          <w:tcPr>
            <w:tcW w:w="1504" w:type="dxa"/>
            <w:vAlign w:val="center"/>
          </w:tcPr>
          <w:p w:rsidR="00AA2B4F" w:rsidRDefault="00AA2B4F">
            <w:pPr>
              <w:pStyle w:val="ConsPlusNormal"/>
              <w:jc w:val="center"/>
            </w:pPr>
            <w:r>
              <w:t>0,050758</w:t>
            </w:r>
          </w:p>
        </w:tc>
        <w:tc>
          <w:tcPr>
            <w:tcW w:w="1504" w:type="dxa"/>
            <w:vAlign w:val="center"/>
          </w:tcPr>
          <w:p w:rsidR="00AA2B4F" w:rsidRDefault="00AA2B4F">
            <w:pPr>
              <w:pStyle w:val="ConsPlusNormal"/>
              <w:jc w:val="center"/>
            </w:pPr>
            <w:r>
              <w:t>5101,53</w:t>
            </w:r>
          </w:p>
        </w:tc>
      </w:tr>
      <w:tr w:rsidR="00AA2B4F">
        <w:tc>
          <w:tcPr>
            <w:tcW w:w="3604" w:type="dxa"/>
            <w:vAlign w:val="bottom"/>
          </w:tcPr>
          <w:p w:rsidR="00AA2B4F" w:rsidRDefault="00AA2B4F">
            <w:pPr>
              <w:pStyle w:val="ConsPlusNormal"/>
            </w:pPr>
            <w:r>
              <w:t>2.1.3. для проведения диспансеризации для оценки репродуктивного здоровья женщин и мужчин (сумма строк), в том числе: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0,145709</w:t>
            </w:r>
          </w:p>
        </w:tc>
        <w:tc>
          <w:tcPr>
            <w:tcW w:w="1504" w:type="dxa"/>
            <w:vAlign w:val="center"/>
          </w:tcPr>
          <w:p w:rsidR="00AA2B4F" w:rsidRDefault="00AA2B4F">
            <w:pPr>
              <w:pStyle w:val="ConsPlusNormal"/>
              <w:jc w:val="center"/>
            </w:pPr>
            <w:r>
              <w:t>2626,81</w:t>
            </w:r>
          </w:p>
        </w:tc>
        <w:tc>
          <w:tcPr>
            <w:tcW w:w="1504" w:type="dxa"/>
            <w:vAlign w:val="center"/>
          </w:tcPr>
          <w:p w:rsidR="00AA2B4F" w:rsidRDefault="00AA2B4F">
            <w:pPr>
              <w:pStyle w:val="ConsPlusNormal"/>
              <w:jc w:val="center"/>
            </w:pPr>
            <w:r>
              <w:t>0,158198</w:t>
            </w:r>
          </w:p>
        </w:tc>
        <w:tc>
          <w:tcPr>
            <w:tcW w:w="1504" w:type="dxa"/>
            <w:vAlign w:val="center"/>
          </w:tcPr>
          <w:p w:rsidR="00AA2B4F" w:rsidRDefault="00AA2B4F">
            <w:pPr>
              <w:pStyle w:val="ConsPlusNormal"/>
              <w:jc w:val="center"/>
            </w:pPr>
            <w:r>
              <w:t>3939,22</w:t>
            </w:r>
          </w:p>
        </w:tc>
        <w:tc>
          <w:tcPr>
            <w:tcW w:w="1504" w:type="dxa"/>
            <w:vAlign w:val="center"/>
          </w:tcPr>
          <w:p w:rsidR="00AA2B4F" w:rsidRDefault="00AA2B4F">
            <w:pPr>
              <w:pStyle w:val="ConsPlusNormal"/>
              <w:jc w:val="center"/>
            </w:pPr>
            <w:r>
              <w:t>0,170687</w:t>
            </w:r>
          </w:p>
        </w:tc>
        <w:tc>
          <w:tcPr>
            <w:tcW w:w="1504" w:type="dxa"/>
            <w:vAlign w:val="center"/>
          </w:tcPr>
          <w:p w:rsidR="00AA2B4F" w:rsidRDefault="00AA2B4F">
            <w:pPr>
              <w:pStyle w:val="ConsPlusNormal"/>
              <w:jc w:val="center"/>
            </w:pPr>
            <w:r>
              <w:t>4200,15</w:t>
            </w:r>
          </w:p>
        </w:tc>
      </w:tr>
      <w:tr w:rsidR="00AA2B4F">
        <w:tc>
          <w:tcPr>
            <w:tcW w:w="3604" w:type="dxa"/>
            <w:vAlign w:val="center"/>
          </w:tcPr>
          <w:p w:rsidR="00AA2B4F" w:rsidRDefault="00AA2B4F">
            <w:pPr>
              <w:pStyle w:val="ConsPlusNormal"/>
            </w:pPr>
            <w:r>
              <w:t>2.1.3.1. женщины</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0,074587</w:t>
            </w:r>
          </w:p>
        </w:tc>
        <w:tc>
          <w:tcPr>
            <w:tcW w:w="1504" w:type="dxa"/>
            <w:vAlign w:val="center"/>
          </w:tcPr>
          <w:p w:rsidR="00AA2B4F" w:rsidRDefault="00AA2B4F">
            <w:pPr>
              <w:pStyle w:val="ConsPlusNormal"/>
              <w:jc w:val="center"/>
            </w:pPr>
            <w:r>
              <w:t>4164,27</w:t>
            </w:r>
          </w:p>
        </w:tc>
        <w:tc>
          <w:tcPr>
            <w:tcW w:w="1504" w:type="dxa"/>
            <w:vAlign w:val="center"/>
          </w:tcPr>
          <w:p w:rsidR="00AA2B4F" w:rsidRDefault="00AA2B4F">
            <w:pPr>
              <w:pStyle w:val="ConsPlusNormal"/>
              <w:jc w:val="center"/>
            </w:pPr>
            <w:r>
              <w:t>0,080980</w:t>
            </w:r>
          </w:p>
        </w:tc>
        <w:tc>
          <w:tcPr>
            <w:tcW w:w="1504" w:type="dxa"/>
            <w:vAlign w:val="center"/>
          </w:tcPr>
          <w:p w:rsidR="00AA2B4F" w:rsidRDefault="00AA2B4F">
            <w:pPr>
              <w:pStyle w:val="ConsPlusNormal"/>
              <w:jc w:val="center"/>
            </w:pPr>
            <w:r>
              <w:t>6220,69</w:t>
            </w:r>
          </w:p>
        </w:tc>
        <w:tc>
          <w:tcPr>
            <w:tcW w:w="1504" w:type="dxa"/>
            <w:vAlign w:val="center"/>
          </w:tcPr>
          <w:p w:rsidR="00AA2B4F" w:rsidRDefault="00AA2B4F">
            <w:pPr>
              <w:pStyle w:val="ConsPlusNormal"/>
              <w:jc w:val="center"/>
            </w:pPr>
            <w:r>
              <w:t>0,087373</w:t>
            </w:r>
          </w:p>
        </w:tc>
        <w:tc>
          <w:tcPr>
            <w:tcW w:w="1504" w:type="dxa"/>
            <w:vAlign w:val="center"/>
          </w:tcPr>
          <w:p w:rsidR="00AA2B4F" w:rsidRDefault="00AA2B4F">
            <w:pPr>
              <w:pStyle w:val="ConsPlusNormal"/>
              <w:jc w:val="center"/>
            </w:pPr>
            <w:r>
              <w:t>6632,71</w:t>
            </w:r>
          </w:p>
        </w:tc>
      </w:tr>
      <w:tr w:rsidR="00AA2B4F">
        <w:tc>
          <w:tcPr>
            <w:tcW w:w="3604" w:type="dxa"/>
            <w:vAlign w:val="center"/>
          </w:tcPr>
          <w:p w:rsidR="00AA2B4F" w:rsidRDefault="00AA2B4F">
            <w:pPr>
              <w:pStyle w:val="ConsPlusNormal"/>
            </w:pPr>
            <w:r>
              <w:t>2.1.3.2. мужчины</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0,071122</w:t>
            </w:r>
          </w:p>
        </w:tc>
        <w:tc>
          <w:tcPr>
            <w:tcW w:w="1504" w:type="dxa"/>
            <w:vAlign w:val="center"/>
          </w:tcPr>
          <w:p w:rsidR="00AA2B4F" w:rsidRDefault="00AA2B4F">
            <w:pPr>
              <w:pStyle w:val="ConsPlusNormal"/>
              <w:jc w:val="center"/>
            </w:pPr>
            <w:r>
              <w:t>1014,47</w:t>
            </w:r>
          </w:p>
        </w:tc>
        <w:tc>
          <w:tcPr>
            <w:tcW w:w="1504" w:type="dxa"/>
            <w:vAlign w:val="center"/>
          </w:tcPr>
          <w:p w:rsidR="00AA2B4F" w:rsidRDefault="00AA2B4F">
            <w:pPr>
              <w:pStyle w:val="ConsPlusNormal"/>
              <w:jc w:val="center"/>
            </w:pPr>
            <w:r>
              <w:t>0,077218</w:t>
            </w:r>
          </w:p>
        </w:tc>
        <w:tc>
          <w:tcPr>
            <w:tcW w:w="1504" w:type="dxa"/>
            <w:vAlign w:val="center"/>
          </w:tcPr>
          <w:p w:rsidR="00AA2B4F" w:rsidRDefault="00AA2B4F">
            <w:pPr>
              <w:pStyle w:val="ConsPlusNormal"/>
              <w:jc w:val="center"/>
            </w:pPr>
            <w:r>
              <w:t>1546,76</w:t>
            </w:r>
          </w:p>
        </w:tc>
        <w:tc>
          <w:tcPr>
            <w:tcW w:w="1504" w:type="dxa"/>
            <w:vAlign w:val="center"/>
          </w:tcPr>
          <w:p w:rsidR="00AA2B4F" w:rsidRDefault="00AA2B4F">
            <w:pPr>
              <w:pStyle w:val="ConsPlusNormal"/>
              <w:jc w:val="center"/>
            </w:pPr>
            <w:r>
              <w:t>0,083314</w:t>
            </w:r>
          </w:p>
        </w:tc>
        <w:tc>
          <w:tcPr>
            <w:tcW w:w="1504" w:type="dxa"/>
            <w:vAlign w:val="center"/>
          </w:tcPr>
          <w:p w:rsidR="00AA2B4F" w:rsidRDefault="00AA2B4F">
            <w:pPr>
              <w:pStyle w:val="ConsPlusNormal"/>
              <w:jc w:val="center"/>
            </w:pPr>
            <w:r>
              <w:t>1649,20</w:t>
            </w:r>
          </w:p>
        </w:tc>
      </w:tr>
      <w:tr w:rsidR="00AA2B4F">
        <w:tc>
          <w:tcPr>
            <w:tcW w:w="3604" w:type="dxa"/>
            <w:vAlign w:val="bottom"/>
          </w:tcPr>
          <w:p w:rsidR="00AA2B4F" w:rsidRDefault="00AA2B4F">
            <w:pPr>
              <w:pStyle w:val="ConsPlusNormal"/>
            </w:pPr>
            <w:r>
              <w:t>2.1.4. посещения с иными целями</w:t>
            </w:r>
          </w:p>
        </w:tc>
        <w:tc>
          <w:tcPr>
            <w:tcW w:w="1774" w:type="dxa"/>
            <w:vAlign w:val="center"/>
          </w:tcPr>
          <w:p w:rsidR="00AA2B4F" w:rsidRDefault="00AA2B4F">
            <w:pPr>
              <w:pStyle w:val="ConsPlusNormal"/>
              <w:jc w:val="center"/>
            </w:pPr>
            <w:r>
              <w:t>посещение</w:t>
            </w:r>
          </w:p>
        </w:tc>
        <w:tc>
          <w:tcPr>
            <w:tcW w:w="1504" w:type="dxa"/>
            <w:vAlign w:val="center"/>
          </w:tcPr>
          <w:p w:rsidR="00AA2B4F" w:rsidRDefault="00AA2B4F">
            <w:pPr>
              <w:pStyle w:val="ConsPlusNormal"/>
              <w:jc w:val="center"/>
            </w:pPr>
            <w:r>
              <w:t>4,153975</w:t>
            </w:r>
          </w:p>
        </w:tc>
        <w:tc>
          <w:tcPr>
            <w:tcW w:w="1504" w:type="dxa"/>
            <w:vAlign w:val="center"/>
          </w:tcPr>
          <w:p w:rsidR="00AA2B4F" w:rsidRDefault="00AA2B4F">
            <w:pPr>
              <w:pStyle w:val="ConsPlusNormal"/>
              <w:jc w:val="center"/>
            </w:pPr>
            <w:r>
              <w:t>1024,46</w:t>
            </w:r>
          </w:p>
        </w:tc>
        <w:tc>
          <w:tcPr>
            <w:tcW w:w="1504" w:type="dxa"/>
            <w:vAlign w:val="center"/>
          </w:tcPr>
          <w:p w:rsidR="00AA2B4F" w:rsidRDefault="00AA2B4F">
            <w:pPr>
              <w:pStyle w:val="ConsPlusNormal"/>
              <w:jc w:val="center"/>
            </w:pPr>
            <w:r>
              <w:t>2,753702</w:t>
            </w:r>
          </w:p>
        </w:tc>
        <w:tc>
          <w:tcPr>
            <w:tcW w:w="1504" w:type="dxa"/>
            <w:vAlign w:val="center"/>
          </w:tcPr>
          <w:p w:rsidR="00AA2B4F" w:rsidRDefault="00AA2B4F">
            <w:pPr>
              <w:pStyle w:val="ConsPlusNormal"/>
              <w:jc w:val="center"/>
            </w:pPr>
            <w:r>
              <w:t>896,44</w:t>
            </w:r>
          </w:p>
        </w:tc>
        <w:tc>
          <w:tcPr>
            <w:tcW w:w="1504" w:type="dxa"/>
            <w:vAlign w:val="center"/>
          </w:tcPr>
          <w:p w:rsidR="00AA2B4F" w:rsidRDefault="00AA2B4F">
            <w:pPr>
              <w:pStyle w:val="ConsPlusNormal"/>
              <w:jc w:val="center"/>
            </w:pPr>
            <w:r>
              <w:t>2,769145</w:t>
            </w:r>
          </w:p>
        </w:tc>
        <w:tc>
          <w:tcPr>
            <w:tcW w:w="1504" w:type="dxa"/>
            <w:vAlign w:val="center"/>
          </w:tcPr>
          <w:p w:rsidR="00AA2B4F" w:rsidRDefault="00AA2B4F">
            <w:pPr>
              <w:pStyle w:val="ConsPlusNormal"/>
              <w:jc w:val="center"/>
            </w:pPr>
            <w:r>
              <w:t>955,73</w:t>
            </w:r>
          </w:p>
        </w:tc>
      </w:tr>
      <w:tr w:rsidR="00AA2B4F">
        <w:tc>
          <w:tcPr>
            <w:tcW w:w="3604" w:type="dxa"/>
            <w:vAlign w:val="center"/>
          </w:tcPr>
          <w:p w:rsidR="00AA2B4F" w:rsidRDefault="00AA2B4F">
            <w:pPr>
              <w:pStyle w:val="ConsPlusNormal"/>
            </w:pPr>
            <w:r>
              <w:t>2.1.5. посещения в неотложной форме</w:t>
            </w:r>
          </w:p>
        </w:tc>
        <w:tc>
          <w:tcPr>
            <w:tcW w:w="1774" w:type="dxa"/>
            <w:vAlign w:val="center"/>
          </w:tcPr>
          <w:p w:rsidR="00AA2B4F" w:rsidRDefault="00AA2B4F">
            <w:pPr>
              <w:pStyle w:val="ConsPlusNormal"/>
              <w:jc w:val="center"/>
            </w:pPr>
            <w:r>
              <w:t>посещение</w:t>
            </w:r>
          </w:p>
        </w:tc>
        <w:tc>
          <w:tcPr>
            <w:tcW w:w="1504" w:type="dxa"/>
            <w:vAlign w:val="center"/>
          </w:tcPr>
          <w:p w:rsidR="00AA2B4F" w:rsidRDefault="00AA2B4F">
            <w:pPr>
              <w:pStyle w:val="ConsPlusNormal"/>
              <w:jc w:val="center"/>
            </w:pPr>
            <w:r>
              <w:t>0,54</w:t>
            </w:r>
          </w:p>
        </w:tc>
        <w:tc>
          <w:tcPr>
            <w:tcW w:w="1504" w:type="dxa"/>
            <w:vAlign w:val="center"/>
          </w:tcPr>
          <w:p w:rsidR="00AA2B4F" w:rsidRDefault="00AA2B4F">
            <w:pPr>
              <w:pStyle w:val="ConsPlusNormal"/>
              <w:jc w:val="center"/>
            </w:pPr>
            <w:r>
              <w:t>1996,79</w:t>
            </w:r>
          </w:p>
        </w:tc>
        <w:tc>
          <w:tcPr>
            <w:tcW w:w="1504" w:type="dxa"/>
            <w:vAlign w:val="center"/>
          </w:tcPr>
          <w:p w:rsidR="00AA2B4F" w:rsidRDefault="00AA2B4F">
            <w:pPr>
              <w:pStyle w:val="ConsPlusNormal"/>
              <w:jc w:val="center"/>
            </w:pPr>
            <w:r>
              <w:t>0,54</w:t>
            </w:r>
          </w:p>
        </w:tc>
        <w:tc>
          <w:tcPr>
            <w:tcW w:w="1504" w:type="dxa"/>
            <w:vAlign w:val="center"/>
          </w:tcPr>
          <w:p w:rsidR="00AA2B4F" w:rsidRDefault="00AA2B4F">
            <w:pPr>
              <w:pStyle w:val="ConsPlusNormal"/>
              <w:jc w:val="center"/>
            </w:pPr>
            <w:r>
              <w:t>2139,51</w:t>
            </w:r>
          </w:p>
        </w:tc>
        <w:tc>
          <w:tcPr>
            <w:tcW w:w="1504" w:type="dxa"/>
            <w:vAlign w:val="center"/>
          </w:tcPr>
          <w:p w:rsidR="00AA2B4F" w:rsidRDefault="00AA2B4F">
            <w:pPr>
              <w:pStyle w:val="ConsPlusNormal"/>
              <w:jc w:val="center"/>
            </w:pPr>
            <w:r>
              <w:t>0,54</w:t>
            </w:r>
          </w:p>
        </w:tc>
        <w:tc>
          <w:tcPr>
            <w:tcW w:w="1504" w:type="dxa"/>
            <w:vAlign w:val="center"/>
          </w:tcPr>
          <w:p w:rsidR="00AA2B4F" w:rsidRDefault="00AA2B4F">
            <w:pPr>
              <w:pStyle w:val="ConsPlusNormal"/>
              <w:jc w:val="center"/>
            </w:pPr>
            <w:r>
              <w:t>2281,28</w:t>
            </w:r>
          </w:p>
        </w:tc>
      </w:tr>
      <w:tr w:rsidR="00AA2B4F">
        <w:tc>
          <w:tcPr>
            <w:tcW w:w="3604" w:type="dxa"/>
          </w:tcPr>
          <w:p w:rsidR="00AA2B4F" w:rsidRDefault="00AA2B4F">
            <w:pPr>
              <w:pStyle w:val="ConsPlusNormal"/>
            </w:pPr>
            <w:r>
              <w:t>2.1.6. обращения в связи с заболеваниями</w:t>
            </w:r>
          </w:p>
        </w:tc>
        <w:tc>
          <w:tcPr>
            <w:tcW w:w="1774" w:type="dxa"/>
            <w:vAlign w:val="center"/>
          </w:tcPr>
          <w:p w:rsidR="00AA2B4F" w:rsidRDefault="00AA2B4F">
            <w:pPr>
              <w:pStyle w:val="ConsPlusNormal"/>
              <w:jc w:val="center"/>
            </w:pPr>
            <w:r>
              <w:t>посещение</w:t>
            </w:r>
          </w:p>
        </w:tc>
        <w:tc>
          <w:tcPr>
            <w:tcW w:w="1504" w:type="dxa"/>
            <w:vAlign w:val="center"/>
          </w:tcPr>
          <w:p w:rsidR="00AA2B4F" w:rsidRDefault="00AA2B4F">
            <w:pPr>
              <w:pStyle w:val="ConsPlusNormal"/>
              <w:jc w:val="center"/>
            </w:pPr>
            <w:r>
              <w:t>1,335969</w:t>
            </w:r>
          </w:p>
        </w:tc>
        <w:tc>
          <w:tcPr>
            <w:tcW w:w="1504" w:type="dxa"/>
            <w:vAlign w:val="center"/>
          </w:tcPr>
          <w:p w:rsidR="00AA2B4F" w:rsidRDefault="00AA2B4F">
            <w:pPr>
              <w:pStyle w:val="ConsPlusNormal"/>
              <w:jc w:val="center"/>
            </w:pPr>
            <w:r>
              <w:t>3923,83</w:t>
            </w:r>
          </w:p>
        </w:tc>
        <w:tc>
          <w:tcPr>
            <w:tcW w:w="1504" w:type="dxa"/>
            <w:vAlign w:val="center"/>
          </w:tcPr>
          <w:p w:rsidR="00AA2B4F" w:rsidRDefault="00AA2B4F">
            <w:pPr>
              <w:pStyle w:val="ConsPlusNormal"/>
              <w:jc w:val="center"/>
            </w:pPr>
            <w:r>
              <w:t>1,335969</w:t>
            </w:r>
          </w:p>
        </w:tc>
        <w:tc>
          <w:tcPr>
            <w:tcW w:w="1504" w:type="dxa"/>
            <w:vAlign w:val="center"/>
          </w:tcPr>
          <w:p w:rsidR="00AA2B4F" w:rsidRDefault="00AA2B4F">
            <w:pPr>
              <w:pStyle w:val="ConsPlusNormal"/>
              <w:jc w:val="center"/>
            </w:pPr>
            <w:r>
              <w:t>4204,52</w:t>
            </w:r>
          </w:p>
        </w:tc>
        <w:tc>
          <w:tcPr>
            <w:tcW w:w="1504" w:type="dxa"/>
            <w:vAlign w:val="center"/>
          </w:tcPr>
          <w:p w:rsidR="00AA2B4F" w:rsidRDefault="00AA2B4F">
            <w:pPr>
              <w:pStyle w:val="ConsPlusNormal"/>
              <w:jc w:val="center"/>
            </w:pPr>
            <w:r>
              <w:t>1,335969</w:t>
            </w:r>
          </w:p>
        </w:tc>
        <w:tc>
          <w:tcPr>
            <w:tcW w:w="1504" w:type="dxa"/>
            <w:vAlign w:val="center"/>
          </w:tcPr>
          <w:p w:rsidR="00AA2B4F" w:rsidRDefault="00AA2B4F">
            <w:pPr>
              <w:pStyle w:val="ConsPlusNormal"/>
              <w:jc w:val="center"/>
            </w:pPr>
            <w:r>
              <w:t>4482,94</w:t>
            </w:r>
          </w:p>
        </w:tc>
      </w:tr>
      <w:tr w:rsidR="00AA2B4F">
        <w:tc>
          <w:tcPr>
            <w:tcW w:w="3604" w:type="dxa"/>
            <w:vAlign w:val="bottom"/>
          </w:tcPr>
          <w:p w:rsidR="00AA2B4F" w:rsidRDefault="00AA2B4F">
            <w:pPr>
              <w:pStyle w:val="ConsPlusNormal"/>
            </w:pPr>
            <w:r>
              <w:t>2.1.6.1. консультация с применением телемедицинских технологий при дистанционном взаимодействии медицинских работников между собой</w:t>
            </w:r>
          </w:p>
        </w:tc>
        <w:tc>
          <w:tcPr>
            <w:tcW w:w="1774" w:type="dxa"/>
            <w:vAlign w:val="center"/>
          </w:tcPr>
          <w:p w:rsidR="00AA2B4F" w:rsidRDefault="00AA2B4F">
            <w:pPr>
              <w:pStyle w:val="ConsPlusNormal"/>
              <w:jc w:val="center"/>
            </w:pPr>
            <w:r>
              <w:t>консультация</w:t>
            </w:r>
          </w:p>
        </w:tc>
        <w:tc>
          <w:tcPr>
            <w:tcW w:w="1504" w:type="dxa"/>
            <w:vAlign w:val="center"/>
          </w:tcPr>
          <w:p w:rsidR="00AA2B4F" w:rsidRDefault="00AA2B4F">
            <w:pPr>
              <w:pStyle w:val="ConsPlusNormal"/>
              <w:jc w:val="center"/>
            </w:pPr>
            <w:r>
              <w:t>0,080667</w:t>
            </w:r>
          </w:p>
        </w:tc>
        <w:tc>
          <w:tcPr>
            <w:tcW w:w="1504" w:type="dxa"/>
            <w:vAlign w:val="center"/>
          </w:tcPr>
          <w:p w:rsidR="00AA2B4F" w:rsidRDefault="00AA2B4F">
            <w:pPr>
              <w:pStyle w:val="ConsPlusNormal"/>
              <w:jc w:val="center"/>
            </w:pPr>
            <w:r>
              <w:t>721,98</w:t>
            </w:r>
          </w:p>
        </w:tc>
        <w:tc>
          <w:tcPr>
            <w:tcW w:w="1504" w:type="dxa"/>
            <w:vAlign w:val="center"/>
          </w:tcPr>
          <w:p w:rsidR="00AA2B4F" w:rsidRDefault="00AA2B4F">
            <w:pPr>
              <w:pStyle w:val="ConsPlusNormal"/>
              <w:jc w:val="center"/>
            </w:pPr>
            <w:r>
              <w:t>0,080667</w:t>
            </w:r>
          </w:p>
        </w:tc>
        <w:tc>
          <w:tcPr>
            <w:tcW w:w="1504" w:type="dxa"/>
            <w:vAlign w:val="center"/>
          </w:tcPr>
          <w:p w:rsidR="00AA2B4F" w:rsidRDefault="00AA2B4F">
            <w:pPr>
              <w:pStyle w:val="ConsPlusNormal"/>
              <w:jc w:val="center"/>
            </w:pPr>
            <w:r>
              <w:t>773,67</w:t>
            </w:r>
          </w:p>
        </w:tc>
        <w:tc>
          <w:tcPr>
            <w:tcW w:w="1504" w:type="dxa"/>
            <w:vAlign w:val="center"/>
          </w:tcPr>
          <w:p w:rsidR="00AA2B4F" w:rsidRDefault="00AA2B4F">
            <w:pPr>
              <w:pStyle w:val="ConsPlusNormal"/>
              <w:jc w:val="center"/>
            </w:pPr>
            <w:r>
              <w:t>0,080667</w:t>
            </w:r>
          </w:p>
        </w:tc>
        <w:tc>
          <w:tcPr>
            <w:tcW w:w="1504" w:type="dxa"/>
            <w:vAlign w:val="center"/>
          </w:tcPr>
          <w:p w:rsidR="00AA2B4F" w:rsidRDefault="00AA2B4F">
            <w:pPr>
              <w:pStyle w:val="ConsPlusNormal"/>
              <w:jc w:val="center"/>
            </w:pPr>
            <w:r>
              <w:t>824,98</w:t>
            </w:r>
          </w:p>
        </w:tc>
      </w:tr>
      <w:tr w:rsidR="00AA2B4F">
        <w:tc>
          <w:tcPr>
            <w:tcW w:w="3604" w:type="dxa"/>
            <w:vAlign w:val="bottom"/>
          </w:tcPr>
          <w:p w:rsidR="00AA2B4F" w:rsidRDefault="00AA2B4F">
            <w:pPr>
              <w:pStyle w:val="ConsPlusNormal"/>
            </w:pPr>
            <w: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1774" w:type="dxa"/>
            <w:vAlign w:val="center"/>
          </w:tcPr>
          <w:p w:rsidR="00AA2B4F" w:rsidRDefault="00AA2B4F">
            <w:pPr>
              <w:pStyle w:val="ConsPlusNormal"/>
              <w:jc w:val="center"/>
            </w:pPr>
            <w:r>
              <w:t>консультация</w:t>
            </w:r>
          </w:p>
        </w:tc>
        <w:tc>
          <w:tcPr>
            <w:tcW w:w="1504" w:type="dxa"/>
            <w:vAlign w:val="center"/>
          </w:tcPr>
          <w:p w:rsidR="00AA2B4F" w:rsidRDefault="00AA2B4F">
            <w:pPr>
              <w:pStyle w:val="ConsPlusNormal"/>
              <w:jc w:val="center"/>
            </w:pPr>
            <w:r>
              <w:t>0,030555</w:t>
            </w:r>
          </w:p>
        </w:tc>
        <w:tc>
          <w:tcPr>
            <w:tcW w:w="1504" w:type="dxa"/>
            <w:vAlign w:val="center"/>
          </w:tcPr>
          <w:p w:rsidR="00AA2B4F" w:rsidRDefault="00AA2B4F">
            <w:pPr>
              <w:pStyle w:val="ConsPlusNormal"/>
              <w:jc w:val="center"/>
            </w:pPr>
            <w:r>
              <w:t>639,12</w:t>
            </w:r>
          </w:p>
        </w:tc>
        <w:tc>
          <w:tcPr>
            <w:tcW w:w="1504" w:type="dxa"/>
            <w:vAlign w:val="center"/>
          </w:tcPr>
          <w:p w:rsidR="00AA2B4F" w:rsidRDefault="00AA2B4F">
            <w:pPr>
              <w:pStyle w:val="ConsPlusNormal"/>
              <w:jc w:val="center"/>
            </w:pPr>
            <w:r>
              <w:t>0,030555</w:t>
            </w:r>
          </w:p>
        </w:tc>
        <w:tc>
          <w:tcPr>
            <w:tcW w:w="1504" w:type="dxa"/>
            <w:vAlign w:val="center"/>
          </w:tcPr>
          <w:p w:rsidR="00AA2B4F" w:rsidRDefault="00AA2B4F">
            <w:pPr>
              <w:pStyle w:val="ConsPlusNormal"/>
              <w:jc w:val="center"/>
            </w:pPr>
            <w:r>
              <w:t>684,92</w:t>
            </w:r>
          </w:p>
        </w:tc>
        <w:tc>
          <w:tcPr>
            <w:tcW w:w="1504" w:type="dxa"/>
            <w:vAlign w:val="center"/>
          </w:tcPr>
          <w:p w:rsidR="00AA2B4F" w:rsidRDefault="00AA2B4F">
            <w:pPr>
              <w:pStyle w:val="ConsPlusNormal"/>
              <w:jc w:val="center"/>
            </w:pPr>
            <w:r>
              <w:t>0,030555</w:t>
            </w:r>
          </w:p>
        </w:tc>
        <w:tc>
          <w:tcPr>
            <w:tcW w:w="1504" w:type="dxa"/>
            <w:vAlign w:val="center"/>
          </w:tcPr>
          <w:p w:rsidR="00AA2B4F" w:rsidRDefault="00AA2B4F">
            <w:pPr>
              <w:pStyle w:val="ConsPlusNormal"/>
              <w:jc w:val="center"/>
            </w:pPr>
            <w:r>
              <w:t>730,34</w:t>
            </w:r>
          </w:p>
        </w:tc>
      </w:tr>
      <w:tr w:rsidR="00AA2B4F">
        <w:tc>
          <w:tcPr>
            <w:tcW w:w="3604" w:type="dxa"/>
            <w:vAlign w:val="bottom"/>
          </w:tcPr>
          <w:p w:rsidR="00AA2B4F" w:rsidRDefault="00AA2B4F">
            <w:pPr>
              <w:pStyle w:val="ConsPlusNormal"/>
            </w:pPr>
            <w:r>
              <w:t>2.1.7. проведение отдельных диагностических (лабораторных) исследований:</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0,303832</w:t>
            </w:r>
          </w:p>
        </w:tc>
        <w:tc>
          <w:tcPr>
            <w:tcW w:w="1504" w:type="dxa"/>
            <w:vAlign w:val="center"/>
          </w:tcPr>
          <w:p w:rsidR="00AA2B4F" w:rsidRDefault="00AA2B4F">
            <w:pPr>
              <w:pStyle w:val="ConsPlusNormal"/>
              <w:jc w:val="center"/>
            </w:pPr>
            <w:r>
              <w:t>4378,02</w:t>
            </w:r>
          </w:p>
        </w:tc>
        <w:tc>
          <w:tcPr>
            <w:tcW w:w="1504" w:type="dxa"/>
            <w:vAlign w:val="center"/>
          </w:tcPr>
          <w:p w:rsidR="00AA2B4F" w:rsidRDefault="00AA2B4F">
            <w:pPr>
              <w:pStyle w:val="ConsPlusNormal"/>
              <w:jc w:val="center"/>
            </w:pPr>
            <w:r>
              <w:t>0,274786</w:t>
            </w:r>
          </w:p>
        </w:tc>
        <w:tc>
          <w:tcPr>
            <w:tcW w:w="1504" w:type="dxa"/>
            <w:vAlign w:val="center"/>
          </w:tcPr>
          <w:p w:rsidR="00AA2B4F" w:rsidRDefault="00AA2B4F">
            <w:pPr>
              <w:pStyle w:val="ConsPlusNormal"/>
              <w:jc w:val="center"/>
            </w:pPr>
            <w:r>
              <w:t>4678,68</w:t>
            </w:r>
          </w:p>
        </w:tc>
        <w:tc>
          <w:tcPr>
            <w:tcW w:w="1504" w:type="dxa"/>
            <w:vAlign w:val="center"/>
          </w:tcPr>
          <w:p w:rsidR="00AA2B4F" w:rsidRDefault="00AA2B4F">
            <w:pPr>
              <w:pStyle w:val="ConsPlusNormal"/>
              <w:jc w:val="center"/>
            </w:pPr>
            <w:r>
              <w:t>0,275063</w:t>
            </w:r>
          </w:p>
        </w:tc>
        <w:tc>
          <w:tcPr>
            <w:tcW w:w="1504" w:type="dxa"/>
            <w:vAlign w:val="center"/>
          </w:tcPr>
          <w:p w:rsidR="00AA2B4F" w:rsidRDefault="00AA2B4F">
            <w:pPr>
              <w:pStyle w:val="ConsPlusNormal"/>
              <w:jc w:val="center"/>
            </w:pPr>
            <w:r>
              <w:t>4997,95</w:t>
            </w:r>
          </w:p>
        </w:tc>
      </w:tr>
      <w:tr w:rsidR="00AA2B4F">
        <w:tc>
          <w:tcPr>
            <w:tcW w:w="3604" w:type="dxa"/>
            <w:vAlign w:val="bottom"/>
          </w:tcPr>
          <w:p w:rsidR="00AA2B4F" w:rsidRDefault="00AA2B4F">
            <w:pPr>
              <w:pStyle w:val="ConsPlusNormal"/>
            </w:pPr>
            <w:r>
              <w:t>2.1.7.1. компьютерная томография</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0,091722</w:t>
            </w:r>
          </w:p>
        </w:tc>
        <w:tc>
          <w:tcPr>
            <w:tcW w:w="1504" w:type="dxa"/>
            <w:vAlign w:val="center"/>
          </w:tcPr>
          <w:p w:rsidR="00AA2B4F" w:rsidRDefault="00AA2B4F">
            <w:pPr>
              <w:pStyle w:val="ConsPlusNormal"/>
              <w:jc w:val="center"/>
            </w:pPr>
            <w:r>
              <w:t>5487,33</w:t>
            </w:r>
          </w:p>
        </w:tc>
        <w:tc>
          <w:tcPr>
            <w:tcW w:w="1504" w:type="dxa"/>
            <w:vAlign w:val="center"/>
          </w:tcPr>
          <w:p w:rsidR="00AA2B4F" w:rsidRDefault="00AA2B4F">
            <w:pPr>
              <w:pStyle w:val="ConsPlusNormal"/>
              <w:jc w:val="center"/>
            </w:pPr>
            <w:r>
              <w:t>0,057732</w:t>
            </w:r>
          </w:p>
        </w:tc>
        <w:tc>
          <w:tcPr>
            <w:tcW w:w="1504" w:type="dxa"/>
            <w:vAlign w:val="center"/>
          </w:tcPr>
          <w:p w:rsidR="00AA2B4F" w:rsidRDefault="00AA2B4F">
            <w:pPr>
              <w:pStyle w:val="ConsPlusNormal"/>
              <w:jc w:val="center"/>
            </w:pPr>
            <w:r>
              <w:t>7002,91</w:t>
            </w:r>
          </w:p>
        </w:tc>
        <w:tc>
          <w:tcPr>
            <w:tcW w:w="1504" w:type="dxa"/>
            <w:vAlign w:val="center"/>
          </w:tcPr>
          <w:p w:rsidR="00AA2B4F" w:rsidRDefault="00AA2B4F">
            <w:pPr>
              <w:pStyle w:val="ConsPlusNormal"/>
              <w:jc w:val="center"/>
            </w:pPr>
            <w:r>
              <w:t>0,057732</w:t>
            </w:r>
          </w:p>
        </w:tc>
        <w:tc>
          <w:tcPr>
            <w:tcW w:w="1504" w:type="dxa"/>
            <w:vAlign w:val="center"/>
          </w:tcPr>
          <w:p w:rsidR="00AA2B4F" w:rsidRDefault="00AA2B4F">
            <w:pPr>
              <w:pStyle w:val="ConsPlusNormal"/>
              <w:jc w:val="center"/>
            </w:pPr>
            <w:r>
              <w:t>7466,81</w:t>
            </w:r>
          </w:p>
        </w:tc>
      </w:tr>
      <w:tr w:rsidR="00AA2B4F">
        <w:tc>
          <w:tcPr>
            <w:tcW w:w="3604" w:type="dxa"/>
            <w:vAlign w:val="bottom"/>
          </w:tcPr>
          <w:p w:rsidR="00AA2B4F" w:rsidRDefault="00AA2B4F">
            <w:pPr>
              <w:pStyle w:val="ConsPlusNormal"/>
            </w:pPr>
            <w:r>
              <w:t>2.1.7.2. магнитно-резонансная томография</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0,036873</w:t>
            </w:r>
          </w:p>
        </w:tc>
        <w:tc>
          <w:tcPr>
            <w:tcW w:w="1504" w:type="dxa"/>
            <w:vAlign w:val="center"/>
          </w:tcPr>
          <w:p w:rsidR="00AA2B4F" w:rsidRDefault="00AA2B4F">
            <w:pPr>
              <w:pStyle w:val="ConsPlusNormal"/>
              <w:jc w:val="center"/>
            </w:pPr>
            <w:r>
              <w:t>5987,20</w:t>
            </w:r>
          </w:p>
        </w:tc>
        <w:tc>
          <w:tcPr>
            <w:tcW w:w="1504" w:type="dxa"/>
            <w:vAlign w:val="center"/>
          </w:tcPr>
          <w:p w:rsidR="00AA2B4F" w:rsidRDefault="00AA2B4F">
            <w:pPr>
              <w:pStyle w:val="ConsPlusNormal"/>
              <w:jc w:val="center"/>
            </w:pPr>
            <w:r>
              <w:t>0,022033</w:t>
            </w:r>
          </w:p>
        </w:tc>
        <w:tc>
          <w:tcPr>
            <w:tcW w:w="1504" w:type="dxa"/>
            <w:vAlign w:val="center"/>
          </w:tcPr>
          <w:p w:rsidR="00AA2B4F" w:rsidRDefault="00AA2B4F">
            <w:pPr>
              <w:pStyle w:val="ConsPlusNormal"/>
              <w:jc w:val="center"/>
            </w:pPr>
            <w:r>
              <w:t>9561,66</w:t>
            </w:r>
          </w:p>
        </w:tc>
        <w:tc>
          <w:tcPr>
            <w:tcW w:w="1504" w:type="dxa"/>
            <w:vAlign w:val="center"/>
          </w:tcPr>
          <w:p w:rsidR="00AA2B4F" w:rsidRDefault="00AA2B4F">
            <w:pPr>
              <w:pStyle w:val="ConsPlusNormal"/>
              <w:jc w:val="center"/>
            </w:pPr>
            <w:r>
              <w:t>0,022033</w:t>
            </w:r>
          </w:p>
        </w:tc>
        <w:tc>
          <w:tcPr>
            <w:tcW w:w="1504" w:type="dxa"/>
            <w:vAlign w:val="center"/>
          </w:tcPr>
          <w:p w:rsidR="00AA2B4F" w:rsidRDefault="00AA2B4F">
            <w:pPr>
              <w:pStyle w:val="ConsPlusNormal"/>
              <w:jc w:val="center"/>
            </w:pPr>
            <w:r>
              <w:t>10195,07</w:t>
            </w:r>
          </w:p>
        </w:tc>
      </w:tr>
      <w:tr w:rsidR="00AA2B4F">
        <w:tc>
          <w:tcPr>
            <w:tcW w:w="3604" w:type="dxa"/>
            <w:vAlign w:val="bottom"/>
          </w:tcPr>
          <w:p w:rsidR="00AA2B4F" w:rsidRDefault="00AA2B4F">
            <w:pPr>
              <w:pStyle w:val="ConsPlusNormal"/>
            </w:pPr>
            <w:r>
              <w:t>2.1.7.3. ультразвуковое исследование сердечно-сосудистой системы</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0,095422</w:t>
            </w:r>
          </w:p>
        </w:tc>
        <w:tc>
          <w:tcPr>
            <w:tcW w:w="1504" w:type="dxa"/>
            <w:vAlign w:val="center"/>
          </w:tcPr>
          <w:p w:rsidR="00AA2B4F" w:rsidRDefault="00AA2B4F">
            <w:pPr>
              <w:pStyle w:val="ConsPlusNormal"/>
              <w:jc w:val="center"/>
            </w:pPr>
            <w:r>
              <w:t>1409,74</w:t>
            </w:r>
          </w:p>
        </w:tc>
        <w:tc>
          <w:tcPr>
            <w:tcW w:w="1504" w:type="dxa"/>
            <w:vAlign w:val="center"/>
          </w:tcPr>
          <w:p w:rsidR="00AA2B4F" w:rsidRDefault="00AA2B4F">
            <w:pPr>
              <w:pStyle w:val="ConsPlusNormal"/>
              <w:jc w:val="center"/>
            </w:pPr>
            <w:r>
              <w:t>0,122408</w:t>
            </w:r>
          </w:p>
        </w:tc>
        <w:tc>
          <w:tcPr>
            <w:tcW w:w="1504" w:type="dxa"/>
            <w:vAlign w:val="center"/>
          </w:tcPr>
          <w:p w:rsidR="00AA2B4F" w:rsidRDefault="00AA2B4F">
            <w:pPr>
              <w:pStyle w:val="ConsPlusNormal"/>
              <w:jc w:val="center"/>
            </w:pPr>
            <w:r>
              <w:t>1510,66</w:t>
            </w:r>
          </w:p>
        </w:tc>
        <w:tc>
          <w:tcPr>
            <w:tcW w:w="1504" w:type="dxa"/>
            <w:vAlign w:val="center"/>
          </w:tcPr>
          <w:p w:rsidR="00AA2B4F" w:rsidRDefault="00AA2B4F">
            <w:pPr>
              <w:pStyle w:val="ConsPlusNormal"/>
              <w:jc w:val="center"/>
            </w:pPr>
            <w:r>
              <w:t>0,122408</w:t>
            </w:r>
          </w:p>
        </w:tc>
        <w:tc>
          <w:tcPr>
            <w:tcW w:w="1504" w:type="dxa"/>
            <w:vAlign w:val="center"/>
          </w:tcPr>
          <w:p w:rsidR="00AA2B4F" w:rsidRDefault="00AA2B4F">
            <w:pPr>
              <w:pStyle w:val="ConsPlusNormal"/>
              <w:jc w:val="center"/>
            </w:pPr>
            <w:r>
              <w:t>1610,81</w:t>
            </w:r>
          </w:p>
        </w:tc>
      </w:tr>
      <w:tr w:rsidR="00AA2B4F">
        <w:tc>
          <w:tcPr>
            <w:tcW w:w="3604" w:type="dxa"/>
            <w:vAlign w:val="bottom"/>
          </w:tcPr>
          <w:p w:rsidR="00AA2B4F" w:rsidRDefault="00AA2B4F">
            <w:pPr>
              <w:pStyle w:val="ConsPlusNormal"/>
            </w:pPr>
            <w:r>
              <w:t>2.1.7.4. эндоскопическое диагностическое исследование</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0,056815</w:t>
            </w:r>
          </w:p>
        </w:tc>
        <w:tc>
          <w:tcPr>
            <w:tcW w:w="1504" w:type="dxa"/>
            <w:vAlign w:val="center"/>
          </w:tcPr>
          <w:p w:rsidR="00AA2B4F" w:rsidRDefault="00AA2B4F">
            <w:pPr>
              <w:pStyle w:val="ConsPlusNormal"/>
              <w:jc w:val="center"/>
            </w:pPr>
            <w:r>
              <w:t>2584,97</w:t>
            </w:r>
          </w:p>
        </w:tc>
        <w:tc>
          <w:tcPr>
            <w:tcW w:w="1504" w:type="dxa"/>
            <w:vAlign w:val="center"/>
          </w:tcPr>
          <w:p w:rsidR="00AA2B4F" w:rsidRDefault="00AA2B4F">
            <w:pPr>
              <w:pStyle w:val="ConsPlusNormal"/>
              <w:jc w:val="center"/>
            </w:pPr>
            <w:r>
              <w:t>0,035370</w:t>
            </w:r>
          </w:p>
        </w:tc>
        <w:tc>
          <w:tcPr>
            <w:tcW w:w="1504" w:type="dxa"/>
            <w:vAlign w:val="center"/>
          </w:tcPr>
          <w:p w:rsidR="00AA2B4F" w:rsidRDefault="00AA2B4F">
            <w:pPr>
              <w:pStyle w:val="ConsPlusNormal"/>
              <w:jc w:val="center"/>
            </w:pPr>
            <w:r>
              <w:t>2769,88</w:t>
            </w:r>
          </w:p>
        </w:tc>
        <w:tc>
          <w:tcPr>
            <w:tcW w:w="1504" w:type="dxa"/>
            <w:vAlign w:val="center"/>
          </w:tcPr>
          <w:p w:rsidR="00AA2B4F" w:rsidRDefault="00AA2B4F">
            <w:pPr>
              <w:pStyle w:val="ConsPlusNormal"/>
              <w:jc w:val="center"/>
            </w:pPr>
            <w:r>
              <w:t>0,035370</w:t>
            </w:r>
          </w:p>
        </w:tc>
        <w:tc>
          <w:tcPr>
            <w:tcW w:w="1504" w:type="dxa"/>
            <w:vAlign w:val="center"/>
          </w:tcPr>
          <w:p w:rsidR="00AA2B4F" w:rsidRDefault="00AA2B4F">
            <w:pPr>
              <w:pStyle w:val="ConsPlusNormal"/>
              <w:jc w:val="center"/>
            </w:pPr>
            <w:r>
              <w:t>2953,28</w:t>
            </w:r>
          </w:p>
        </w:tc>
      </w:tr>
      <w:tr w:rsidR="00AA2B4F">
        <w:tc>
          <w:tcPr>
            <w:tcW w:w="3604" w:type="dxa"/>
            <w:vAlign w:val="bottom"/>
          </w:tcPr>
          <w:p w:rsidR="00AA2B4F" w:rsidRDefault="00AA2B4F">
            <w:pPr>
              <w:pStyle w:val="ConsPlusNormal"/>
            </w:pPr>
            <w:r>
              <w:t>2.1.7.5. молекулярно-генетическое исследование с целью диагностики онкологических заболеваний</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0,001492</w:t>
            </w:r>
          </w:p>
        </w:tc>
        <w:tc>
          <w:tcPr>
            <w:tcW w:w="1504" w:type="dxa"/>
            <w:vAlign w:val="center"/>
          </w:tcPr>
          <w:p w:rsidR="00AA2B4F" w:rsidRDefault="00AA2B4F">
            <w:pPr>
              <w:pStyle w:val="ConsPlusNormal"/>
              <w:jc w:val="center"/>
            </w:pPr>
            <w:r>
              <w:t>20321,73</w:t>
            </w:r>
          </w:p>
        </w:tc>
        <w:tc>
          <w:tcPr>
            <w:tcW w:w="1504" w:type="dxa"/>
            <w:vAlign w:val="center"/>
          </w:tcPr>
          <w:p w:rsidR="00AA2B4F" w:rsidRDefault="00AA2B4F">
            <w:pPr>
              <w:pStyle w:val="ConsPlusNormal"/>
              <w:jc w:val="center"/>
            </w:pPr>
            <w:r>
              <w:t>0,001492</w:t>
            </w:r>
          </w:p>
        </w:tc>
        <w:tc>
          <w:tcPr>
            <w:tcW w:w="1504" w:type="dxa"/>
            <w:vAlign w:val="center"/>
          </w:tcPr>
          <w:p w:rsidR="00AA2B4F" w:rsidRDefault="00AA2B4F">
            <w:pPr>
              <w:pStyle w:val="ConsPlusNormal"/>
              <w:jc w:val="center"/>
            </w:pPr>
            <w:r>
              <w:t>21775,18</w:t>
            </w:r>
          </w:p>
        </w:tc>
        <w:tc>
          <w:tcPr>
            <w:tcW w:w="1504" w:type="dxa"/>
            <w:vAlign w:val="center"/>
          </w:tcPr>
          <w:p w:rsidR="00AA2B4F" w:rsidRDefault="00AA2B4F">
            <w:pPr>
              <w:pStyle w:val="ConsPlusNormal"/>
              <w:jc w:val="center"/>
            </w:pPr>
            <w:r>
              <w:t>0,001492</w:t>
            </w:r>
          </w:p>
        </w:tc>
        <w:tc>
          <w:tcPr>
            <w:tcW w:w="1504" w:type="dxa"/>
            <w:vAlign w:val="center"/>
          </w:tcPr>
          <w:p w:rsidR="00AA2B4F" w:rsidRDefault="00AA2B4F">
            <w:pPr>
              <w:pStyle w:val="ConsPlusNormal"/>
              <w:jc w:val="center"/>
            </w:pPr>
            <w:r>
              <w:t>23217,61</w:t>
            </w:r>
          </w:p>
        </w:tc>
      </w:tr>
      <w:tr w:rsidR="00AA2B4F">
        <w:tc>
          <w:tcPr>
            <w:tcW w:w="3604" w:type="dxa"/>
            <w:vAlign w:val="bottom"/>
          </w:tcPr>
          <w:p w:rsidR="00AA2B4F" w:rsidRDefault="00AA2B4F">
            <w:pPr>
              <w:pStyle w:val="ConsPlusNormal"/>
            </w:pPr>
            <w: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0,014159</w:t>
            </w:r>
          </w:p>
        </w:tc>
        <w:tc>
          <w:tcPr>
            <w:tcW w:w="1504" w:type="dxa"/>
            <w:vAlign w:val="center"/>
          </w:tcPr>
          <w:p w:rsidR="00AA2B4F" w:rsidRDefault="00AA2B4F">
            <w:pPr>
              <w:pStyle w:val="ConsPlusNormal"/>
              <w:jc w:val="center"/>
            </w:pPr>
            <w:r>
              <w:t>5011,64</w:t>
            </w:r>
          </w:p>
        </w:tc>
        <w:tc>
          <w:tcPr>
            <w:tcW w:w="1504" w:type="dxa"/>
            <w:vAlign w:val="center"/>
          </w:tcPr>
          <w:p w:rsidR="00AA2B4F" w:rsidRDefault="00AA2B4F">
            <w:pPr>
              <w:pStyle w:val="ConsPlusNormal"/>
              <w:jc w:val="center"/>
            </w:pPr>
            <w:r>
              <w:t>0,027103</w:t>
            </w:r>
          </w:p>
        </w:tc>
        <w:tc>
          <w:tcPr>
            <w:tcW w:w="1504" w:type="dxa"/>
            <w:vAlign w:val="center"/>
          </w:tcPr>
          <w:p w:rsidR="00AA2B4F" w:rsidRDefault="00AA2B4F">
            <w:pPr>
              <w:pStyle w:val="ConsPlusNormal"/>
              <w:jc w:val="center"/>
            </w:pPr>
            <w:r>
              <w:t>5370,06</w:t>
            </w:r>
          </w:p>
        </w:tc>
        <w:tc>
          <w:tcPr>
            <w:tcW w:w="1504" w:type="dxa"/>
            <w:vAlign w:val="center"/>
          </w:tcPr>
          <w:p w:rsidR="00AA2B4F" w:rsidRDefault="00AA2B4F">
            <w:pPr>
              <w:pStyle w:val="ConsPlusNormal"/>
              <w:jc w:val="center"/>
            </w:pPr>
            <w:r>
              <w:t>0,027103</w:t>
            </w:r>
          </w:p>
        </w:tc>
        <w:tc>
          <w:tcPr>
            <w:tcW w:w="1504" w:type="dxa"/>
            <w:vAlign w:val="center"/>
          </w:tcPr>
          <w:p w:rsidR="00AA2B4F" w:rsidRDefault="00AA2B4F">
            <w:pPr>
              <w:pStyle w:val="ConsPlusNormal"/>
              <w:jc w:val="center"/>
            </w:pPr>
            <w:r>
              <w:t>5725,82</w:t>
            </w:r>
          </w:p>
        </w:tc>
      </w:tr>
      <w:tr w:rsidR="00AA2B4F">
        <w:tc>
          <w:tcPr>
            <w:tcW w:w="3604" w:type="dxa"/>
          </w:tcPr>
          <w:p w:rsidR="00AA2B4F" w:rsidRDefault="00AA2B4F">
            <w:pPr>
              <w:pStyle w:val="ConsPlusNormal"/>
            </w:pPr>
            <w:r>
              <w:t>2.1.7.7. ПЭТ-КТ при онкологических заболеваниях</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0,001056</w:t>
            </w:r>
          </w:p>
        </w:tc>
        <w:tc>
          <w:tcPr>
            <w:tcW w:w="1504" w:type="dxa"/>
            <w:vAlign w:val="center"/>
          </w:tcPr>
          <w:p w:rsidR="00AA2B4F" w:rsidRDefault="00AA2B4F">
            <w:pPr>
              <w:pStyle w:val="ConsPlusNormal"/>
              <w:jc w:val="center"/>
            </w:pPr>
            <w:r>
              <w:t>35414,40</w:t>
            </w:r>
          </w:p>
        </w:tc>
        <w:tc>
          <w:tcPr>
            <w:tcW w:w="1504" w:type="dxa"/>
            <w:vAlign w:val="center"/>
          </w:tcPr>
          <w:p w:rsidR="00AA2B4F" w:rsidRDefault="00AA2B4F">
            <w:pPr>
              <w:pStyle w:val="ConsPlusNormal"/>
              <w:jc w:val="center"/>
            </w:pPr>
            <w:r>
              <w:t>0,002141</w:t>
            </w:r>
          </w:p>
        </w:tc>
        <w:tc>
          <w:tcPr>
            <w:tcW w:w="1504" w:type="dxa"/>
            <w:vAlign w:val="center"/>
          </w:tcPr>
          <w:p w:rsidR="00AA2B4F" w:rsidRDefault="00AA2B4F">
            <w:pPr>
              <w:pStyle w:val="ConsPlusNormal"/>
              <w:jc w:val="center"/>
            </w:pPr>
            <w:r>
              <w:t>70563,53</w:t>
            </w:r>
          </w:p>
        </w:tc>
        <w:tc>
          <w:tcPr>
            <w:tcW w:w="1504" w:type="dxa"/>
            <w:vAlign w:val="center"/>
          </w:tcPr>
          <w:p w:rsidR="00AA2B4F" w:rsidRDefault="00AA2B4F">
            <w:pPr>
              <w:pStyle w:val="ConsPlusNormal"/>
              <w:jc w:val="center"/>
            </w:pPr>
            <w:r>
              <w:t>0,002203</w:t>
            </w:r>
          </w:p>
        </w:tc>
        <w:tc>
          <w:tcPr>
            <w:tcW w:w="1504" w:type="dxa"/>
            <w:vAlign w:val="center"/>
          </w:tcPr>
          <w:p w:rsidR="00AA2B4F" w:rsidRDefault="00AA2B4F">
            <w:pPr>
              <w:pStyle w:val="ConsPlusNormal"/>
              <w:jc w:val="center"/>
            </w:pPr>
            <w:r>
              <w:t>73880,74</w:t>
            </w:r>
          </w:p>
        </w:tc>
      </w:tr>
      <w:tr w:rsidR="00AA2B4F">
        <w:tc>
          <w:tcPr>
            <w:tcW w:w="3604" w:type="dxa"/>
            <w:vAlign w:val="bottom"/>
          </w:tcPr>
          <w:p w:rsidR="00AA2B4F" w:rsidRDefault="00AA2B4F">
            <w:pPr>
              <w:pStyle w:val="ConsPlusNormal"/>
            </w:pPr>
            <w:r>
              <w:t>2.1.7.8. ОФЭКТ/КТ</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0,003783</w:t>
            </w:r>
          </w:p>
        </w:tc>
        <w:tc>
          <w:tcPr>
            <w:tcW w:w="1504" w:type="dxa"/>
            <w:vAlign w:val="center"/>
          </w:tcPr>
          <w:p w:rsidR="00AA2B4F" w:rsidRDefault="00AA2B4F">
            <w:pPr>
              <w:pStyle w:val="ConsPlusNormal"/>
              <w:jc w:val="center"/>
            </w:pPr>
            <w:r>
              <w:t>9235,35</w:t>
            </w:r>
          </w:p>
        </w:tc>
        <w:tc>
          <w:tcPr>
            <w:tcW w:w="1504" w:type="dxa"/>
            <w:vAlign w:val="center"/>
          </w:tcPr>
          <w:p w:rsidR="00AA2B4F" w:rsidRDefault="00AA2B4F">
            <w:pPr>
              <w:pStyle w:val="ConsPlusNormal"/>
              <w:jc w:val="center"/>
            </w:pPr>
            <w:r>
              <w:t>0,003997</w:t>
            </w:r>
          </w:p>
        </w:tc>
        <w:tc>
          <w:tcPr>
            <w:tcW w:w="1504" w:type="dxa"/>
            <w:vAlign w:val="center"/>
          </w:tcPr>
          <w:p w:rsidR="00AA2B4F" w:rsidRDefault="00AA2B4F">
            <w:pPr>
              <w:pStyle w:val="ConsPlusNormal"/>
              <w:jc w:val="center"/>
            </w:pPr>
            <w:r>
              <w:t>9895,95</w:t>
            </w:r>
          </w:p>
        </w:tc>
        <w:tc>
          <w:tcPr>
            <w:tcW w:w="1504" w:type="dxa"/>
            <w:vAlign w:val="center"/>
          </w:tcPr>
          <w:p w:rsidR="00AA2B4F" w:rsidRDefault="00AA2B4F">
            <w:pPr>
              <w:pStyle w:val="ConsPlusNormal"/>
              <w:jc w:val="center"/>
            </w:pPr>
            <w:r>
              <w:t>0,004212</w:t>
            </w:r>
          </w:p>
        </w:tc>
        <w:tc>
          <w:tcPr>
            <w:tcW w:w="1504" w:type="dxa"/>
            <w:vAlign w:val="center"/>
          </w:tcPr>
          <w:p w:rsidR="00AA2B4F" w:rsidRDefault="00AA2B4F">
            <w:pPr>
              <w:pStyle w:val="ConsPlusNormal"/>
              <w:jc w:val="center"/>
            </w:pPr>
            <w:r>
              <w:t>10551,41</w:t>
            </w:r>
          </w:p>
        </w:tc>
      </w:tr>
      <w:tr w:rsidR="00AA2B4F">
        <w:tc>
          <w:tcPr>
            <w:tcW w:w="3604" w:type="dxa"/>
            <w:vAlign w:val="bottom"/>
          </w:tcPr>
          <w:p w:rsidR="00AA2B4F" w:rsidRDefault="00AA2B4F">
            <w:pPr>
              <w:pStyle w:val="ConsPlusNormal"/>
            </w:pPr>
            <w:r>
              <w:t>2.1.7.9. неинвазивное пренатальное тестирование (определение внеклеточной ДНК плода по крови матери)</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0,000647</w:t>
            </w:r>
          </w:p>
        </w:tc>
        <w:tc>
          <w:tcPr>
            <w:tcW w:w="1504" w:type="dxa"/>
            <w:vAlign w:val="center"/>
          </w:tcPr>
          <w:p w:rsidR="00AA2B4F" w:rsidRDefault="00AA2B4F">
            <w:pPr>
              <w:pStyle w:val="ConsPlusNormal"/>
              <w:jc w:val="center"/>
            </w:pPr>
            <w:r>
              <w:t>27576,26</w:t>
            </w:r>
          </w:p>
        </w:tc>
        <w:tc>
          <w:tcPr>
            <w:tcW w:w="1504" w:type="dxa"/>
            <w:vAlign w:val="center"/>
          </w:tcPr>
          <w:p w:rsidR="00AA2B4F" w:rsidRDefault="00AA2B4F">
            <w:pPr>
              <w:pStyle w:val="ConsPlusNormal"/>
              <w:jc w:val="center"/>
            </w:pPr>
            <w:r>
              <w:t>0,000647</w:t>
            </w:r>
          </w:p>
        </w:tc>
        <w:tc>
          <w:tcPr>
            <w:tcW w:w="1504" w:type="dxa"/>
            <w:vAlign w:val="center"/>
          </w:tcPr>
          <w:p w:rsidR="00AA2B4F" w:rsidRDefault="00AA2B4F">
            <w:pPr>
              <w:pStyle w:val="ConsPlusNormal"/>
              <w:jc w:val="center"/>
            </w:pPr>
            <w:r>
              <w:t>29548,53</w:t>
            </w:r>
          </w:p>
        </w:tc>
        <w:tc>
          <w:tcPr>
            <w:tcW w:w="1504" w:type="dxa"/>
            <w:vAlign w:val="center"/>
          </w:tcPr>
          <w:p w:rsidR="00AA2B4F" w:rsidRDefault="00AA2B4F">
            <w:pPr>
              <w:pStyle w:val="ConsPlusNormal"/>
              <w:jc w:val="center"/>
            </w:pPr>
            <w:r>
              <w:t>0,000647</w:t>
            </w:r>
          </w:p>
        </w:tc>
        <w:tc>
          <w:tcPr>
            <w:tcW w:w="1504" w:type="dxa"/>
            <w:vAlign w:val="center"/>
          </w:tcPr>
          <w:p w:rsidR="00AA2B4F" w:rsidRDefault="00AA2B4F">
            <w:pPr>
              <w:pStyle w:val="ConsPlusNormal"/>
              <w:jc w:val="center"/>
            </w:pPr>
            <w:r>
              <w:t>31505,79</w:t>
            </w:r>
          </w:p>
        </w:tc>
      </w:tr>
      <w:tr w:rsidR="00AA2B4F">
        <w:tc>
          <w:tcPr>
            <w:tcW w:w="3604" w:type="dxa"/>
            <w:vAlign w:val="bottom"/>
          </w:tcPr>
          <w:p w:rsidR="00AA2B4F" w:rsidRDefault="00AA2B4F">
            <w:pPr>
              <w:pStyle w:val="ConsPlusNormal"/>
            </w:pPr>
            <w:r>
              <w:t>2.1.7.10. определение РНК вируса гепатита C (Hepatitis C virus) в крови методом ПЦР</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0,001241</w:t>
            </w:r>
          </w:p>
        </w:tc>
        <w:tc>
          <w:tcPr>
            <w:tcW w:w="1504" w:type="dxa"/>
            <w:vAlign w:val="center"/>
          </w:tcPr>
          <w:p w:rsidR="00AA2B4F" w:rsidRDefault="00AA2B4F">
            <w:pPr>
              <w:pStyle w:val="ConsPlusNormal"/>
              <w:jc w:val="center"/>
            </w:pPr>
            <w:r>
              <w:t>2094,85</w:t>
            </w:r>
          </w:p>
        </w:tc>
        <w:tc>
          <w:tcPr>
            <w:tcW w:w="1504" w:type="dxa"/>
            <w:vAlign w:val="center"/>
          </w:tcPr>
          <w:p w:rsidR="00AA2B4F" w:rsidRDefault="00AA2B4F">
            <w:pPr>
              <w:pStyle w:val="ConsPlusNormal"/>
              <w:jc w:val="center"/>
            </w:pPr>
            <w:r>
              <w:t>0,001241</w:t>
            </w:r>
          </w:p>
        </w:tc>
        <w:tc>
          <w:tcPr>
            <w:tcW w:w="1504" w:type="dxa"/>
            <w:vAlign w:val="center"/>
          </w:tcPr>
          <w:p w:rsidR="00AA2B4F" w:rsidRDefault="00AA2B4F">
            <w:pPr>
              <w:pStyle w:val="ConsPlusNormal"/>
              <w:jc w:val="center"/>
            </w:pPr>
            <w:r>
              <w:t>2244,60</w:t>
            </w:r>
          </w:p>
        </w:tc>
        <w:tc>
          <w:tcPr>
            <w:tcW w:w="1504" w:type="dxa"/>
            <w:vAlign w:val="center"/>
          </w:tcPr>
          <w:p w:rsidR="00AA2B4F" w:rsidRDefault="00AA2B4F">
            <w:pPr>
              <w:pStyle w:val="ConsPlusNormal"/>
              <w:jc w:val="center"/>
            </w:pPr>
            <w:r>
              <w:t>0,001241</w:t>
            </w:r>
          </w:p>
        </w:tc>
        <w:tc>
          <w:tcPr>
            <w:tcW w:w="1504" w:type="dxa"/>
            <w:vAlign w:val="center"/>
          </w:tcPr>
          <w:p w:rsidR="00AA2B4F" w:rsidRDefault="00AA2B4F">
            <w:pPr>
              <w:pStyle w:val="ConsPlusNormal"/>
              <w:jc w:val="center"/>
            </w:pPr>
            <w:r>
              <w:t>2393,22</w:t>
            </w:r>
          </w:p>
        </w:tc>
      </w:tr>
      <w:tr w:rsidR="00AA2B4F">
        <w:tc>
          <w:tcPr>
            <w:tcW w:w="3604" w:type="dxa"/>
            <w:vAlign w:val="bottom"/>
          </w:tcPr>
          <w:p w:rsidR="00AA2B4F" w:rsidRDefault="00AA2B4F">
            <w:pPr>
              <w:pStyle w:val="ConsPlusNormal"/>
            </w:pPr>
            <w:r>
              <w:t>2.1.7.11. лабораторная диагностика для пациентов с хроническим вирусным гепатитом C (оценка стадии фиброза, определение генотипа ВГС)</w:t>
            </w:r>
          </w:p>
        </w:tc>
        <w:tc>
          <w:tcPr>
            <w:tcW w:w="1774" w:type="dxa"/>
            <w:vAlign w:val="center"/>
          </w:tcPr>
          <w:p w:rsidR="00AA2B4F" w:rsidRDefault="00AA2B4F">
            <w:pPr>
              <w:pStyle w:val="ConsPlusNormal"/>
              <w:jc w:val="center"/>
            </w:pPr>
            <w:r>
              <w:t>исследования</w:t>
            </w:r>
          </w:p>
        </w:tc>
        <w:tc>
          <w:tcPr>
            <w:tcW w:w="1504" w:type="dxa"/>
            <w:vAlign w:val="center"/>
          </w:tcPr>
          <w:p w:rsidR="00AA2B4F" w:rsidRDefault="00AA2B4F">
            <w:pPr>
              <w:pStyle w:val="ConsPlusNormal"/>
              <w:jc w:val="center"/>
            </w:pPr>
            <w:r>
              <w:t>0,000622</w:t>
            </w:r>
          </w:p>
        </w:tc>
        <w:tc>
          <w:tcPr>
            <w:tcW w:w="1504" w:type="dxa"/>
            <w:vAlign w:val="center"/>
          </w:tcPr>
          <w:p w:rsidR="00AA2B4F" w:rsidRDefault="00AA2B4F">
            <w:pPr>
              <w:pStyle w:val="ConsPlusNormal"/>
              <w:jc w:val="center"/>
            </w:pPr>
            <w:r>
              <w:t>3713,83</w:t>
            </w:r>
          </w:p>
        </w:tc>
        <w:tc>
          <w:tcPr>
            <w:tcW w:w="1504" w:type="dxa"/>
            <w:vAlign w:val="center"/>
          </w:tcPr>
          <w:p w:rsidR="00AA2B4F" w:rsidRDefault="00AA2B4F">
            <w:pPr>
              <w:pStyle w:val="ConsPlusNormal"/>
              <w:jc w:val="center"/>
            </w:pPr>
            <w:r>
              <w:t>0,000622</w:t>
            </w:r>
          </w:p>
        </w:tc>
        <w:tc>
          <w:tcPr>
            <w:tcW w:w="1504" w:type="dxa"/>
            <w:vAlign w:val="center"/>
          </w:tcPr>
          <w:p w:rsidR="00AA2B4F" w:rsidRDefault="00AA2B4F">
            <w:pPr>
              <w:pStyle w:val="ConsPlusNormal"/>
              <w:jc w:val="center"/>
            </w:pPr>
            <w:r>
              <w:t>3979,32</w:t>
            </w:r>
          </w:p>
        </w:tc>
        <w:tc>
          <w:tcPr>
            <w:tcW w:w="1504" w:type="dxa"/>
            <w:vAlign w:val="center"/>
          </w:tcPr>
          <w:p w:rsidR="00AA2B4F" w:rsidRDefault="00AA2B4F">
            <w:pPr>
              <w:pStyle w:val="ConsPlusNormal"/>
              <w:jc w:val="center"/>
            </w:pPr>
            <w:r>
              <w:t>0,000622</w:t>
            </w:r>
          </w:p>
        </w:tc>
        <w:tc>
          <w:tcPr>
            <w:tcW w:w="1504" w:type="dxa"/>
            <w:vAlign w:val="center"/>
          </w:tcPr>
          <w:p w:rsidR="00AA2B4F" w:rsidRDefault="00AA2B4F">
            <w:pPr>
              <w:pStyle w:val="ConsPlusNormal"/>
              <w:jc w:val="center"/>
            </w:pPr>
            <w:r>
              <w:t>4242,91</w:t>
            </w:r>
          </w:p>
        </w:tc>
      </w:tr>
      <w:tr w:rsidR="00AA2B4F">
        <w:tc>
          <w:tcPr>
            <w:tcW w:w="3604" w:type="dxa"/>
          </w:tcPr>
          <w:p w:rsidR="00AA2B4F" w:rsidRDefault="00AA2B4F">
            <w:pPr>
              <w:pStyle w:val="ConsPlusNormal"/>
            </w:pPr>
            <w:r>
              <w:t>2.1.8. школа для больных с хроническими заболеваниями, в том числе: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0,210277</w:t>
            </w:r>
          </w:p>
        </w:tc>
        <w:tc>
          <w:tcPr>
            <w:tcW w:w="1504" w:type="dxa"/>
            <w:vAlign w:val="center"/>
          </w:tcPr>
          <w:p w:rsidR="00AA2B4F" w:rsidRDefault="00AA2B4F">
            <w:pPr>
              <w:pStyle w:val="ConsPlusNormal"/>
              <w:jc w:val="center"/>
            </w:pPr>
            <w:r>
              <w:t>1825,94</w:t>
            </w:r>
          </w:p>
        </w:tc>
        <w:tc>
          <w:tcPr>
            <w:tcW w:w="1504" w:type="dxa"/>
            <w:vAlign w:val="center"/>
          </w:tcPr>
          <w:p w:rsidR="00AA2B4F" w:rsidRDefault="00AA2B4F">
            <w:pPr>
              <w:pStyle w:val="ConsPlusNormal"/>
              <w:jc w:val="center"/>
            </w:pPr>
            <w:r>
              <w:t>0,210277</w:t>
            </w:r>
          </w:p>
        </w:tc>
        <w:tc>
          <w:tcPr>
            <w:tcW w:w="1504" w:type="dxa"/>
            <w:vAlign w:val="center"/>
          </w:tcPr>
          <w:p w:rsidR="00AA2B4F" w:rsidRDefault="00AA2B4F">
            <w:pPr>
              <w:pStyle w:val="ConsPlusNormal"/>
              <w:jc w:val="center"/>
            </w:pPr>
            <w:r>
              <w:t>1956,50</w:t>
            </w:r>
          </w:p>
        </w:tc>
        <w:tc>
          <w:tcPr>
            <w:tcW w:w="1504" w:type="dxa"/>
            <w:vAlign w:val="center"/>
          </w:tcPr>
          <w:p w:rsidR="00AA2B4F" w:rsidRDefault="00AA2B4F">
            <w:pPr>
              <w:pStyle w:val="ConsPlusNormal"/>
              <w:jc w:val="center"/>
            </w:pPr>
            <w:r>
              <w:t>0,210277</w:t>
            </w:r>
          </w:p>
        </w:tc>
        <w:tc>
          <w:tcPr>
            <w:tcW w:w="1504" w:type="dxa"/>
            <w:vAlign w:val="center"/>
          </w:tcPr>
          <w:p w:rsidR="00AA2B4F" w:rsidRDefault="00AA2B4F">
            <w:pPr>
              <w:pStyle w:val="ConsPlusNormal"/>
              <w:jc w:val="center"/>
            </w:pPr>
            <w:r>
              <w:t>2086,11</w:t>
            </w:r>
          </w:p>
        </w:tc>
      </w:tr>
      <w:tr w:rsidR="00AA2B4F">
        <w:tc>
          <w:tcPr>
            <w:tcW w:w="3604" w:type="dxa"/>
            <w:vAlign w:val="center"/>
          </w:tcPr>
          <w:p w:rsidR="00AA2B4F" w:rsidRDefault="00AA2B4F">
            <w:pPr>
              <w:pStyle w:val="ConsPlusNormal"/>
            </w:pPr>
            <w:r>
              <w:t>2.1.8.1. школа сахарного диабета</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0,005620</w:t>
            </w:r>
          </w:p>
        </w:tc>
        <w:tc>
          <w:tcPr>
            <w:tcW w:w="1504" w:type="dxa"/>
            <w:vAlign w:val="center"/>
          </w:tcPr>
          <w:p w:rsidR="00AA2B4F" w:rsidRDefault="00AA2B4F">
            <w:pPr>
              <w:pStyle w:val="ConsPlusNormal"/>
              <w:jc w:val="center"/>
            </w:pPr>
            <w:r>
              <w:t>2688,74</w:t>
            </w:r>
          </w:p>
        </w:tc>
        <w:tc>
          <w:tcPr>
            <w:tcW w:w="1504" w:type="dxa"/>
            <w:vAlign w:val="center"/>
          </w:tcPr>
          <w:p w:rsidR="00AA2B4F" w:rsidRDefault="00AA2B4F">
            <w:pPr>
              <w:pStyle w:val="ConsPlusNormal"/>
              <w:jc w:val="center"/>
            </w:pPr>
            <w:r>
              <w:t>0,005620</w:t>
            </w:r>
          </w:p>
        </w:tc>
        <w:tc>
          <w:tcPr>
            <w:tcW w:w="1504" w:type="dxa"/>
            <w:vAlign w:val="center"/>
          </w:tcPr>
          <w:p w:rsidR="00AA2B4F" w:rsidRDefault="00AA2B4F">
            <w:pPr>
              <w:pStyle w:val="ConsPlusNormal"/>
              <w:jc w:val="center"/>
            </w:pPr>
            <w:r>
              <w:t>2881,06</w:t>
            </w:r>
          </w:p>
        </w:tc>
        <w:tc>
          <w:tcPr>
            <w:tcW w:w="1504" w:type="dxa"/>
            <w:vAlign w:val="center"/>
          </w:tcPr>
          <w:p w:rsidR="00AA2B4F" w:rsidRDefault="00AA2B4F">
            <w:pPr>
              <w:pStyle w:val="ConsPlusNormal"/>
              <w:jc w:val="center"/>
            </w:pPr>
            <w:r>
              <w:t>0,005620</w:t>
            </w:r>
          </w:p>
        </w:tc>
        <w:tc>
          <w:tcPr>
            <w:tcW w:w="1504" w:type="dxa"/>
            <w:vAlign w:val="center"/>
          </w:tcPr>
          <w:p w:rsidR="00AA2B4F" w:rsidRDefault="00AA2B4F">
            <w:pPr>
              <w:pStyle w:val="ConsPlusNormal"/>
              <w:jc w:val="center"/>
            </w:pPr>
            <w:r>
              <w:t>3071,86</w:t>
            </w:r>
          </w:p>
        </w:tc>
      </w:tr>
      <w:tr w:rsidR="00AA2B4F">
        <w:tc>
          <w:tcPr>
            <w:tcW w:w="3604" w:type="dxa"/>
            <w:vAlign w:val="bottom"/>
          </w:tcPr>
          <w:p w:rsidR="00AA2B4F" w:rsidRDefault="00AA2B4F">
            <w:pPr>
              <w:pStyle w:val="ConsPlusNormal"/>
            </w:pPr>
            <w:r>
              <w:t xml:space="preserve">2.1.9. диспансерное наблюдение </w:t>
            </w:r>
            <w:hyperlink w:anchor="P20458">
              <w:r>
                <w:rPr>
                  <w:color w:val="0000FF"/>
                </w:rPr>
                <w:t>&lt;*******&gt;</w:t>
              </w:r>
            </w:hyperlink>
            <w:r>
              <w:t>, в том числе по поводу:</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0,275509</w:t>
            </w:r>
          </w:p>
        </w:tc>
        <w:tc>
          <w:tcPr>
            <w:tcW w:w="1504" w:type="dxa"/>
            <w:vAlign w:val="center"/>
          </w:tcPr>
          <w:p w:rsidR="00AA2B4F" w:rsidRDefault="00AA2B4F">
            <w:pPr>
              <w:pStyle w:val="ConsPlusNormal"/>
              <w:jc w:val="center"/>
            </w:pPr>
            <w:r>
              <w:t>4756,80</w:t>
            </w:r>
          </w:p>
        </w:tc>
        <w:tc>
          <w:tcPr>
            <w:tcW w:w="1504" w:type="dxa"/>
            <w:vAlign w:val="center"/>
          </w:tcPr>
          <w:p w:rsidR="00AA2B4F" w:rsidRDefault="00AA2B4F">
            <w:pPr>
              <w:pStyle w:val="ConsPlusNormal"/>
              <w:jc w:val="center"/>
            </w:pPr>
            <w:r>
              <w:t>0,275509</w:t>
            </w:r>
          </w:p>
        </w:tc>
        <w:tc>
          <w:tcPr>
            <w:tcW w:w="1504" w:type="dxa"/>
            <w:vAlign w:val="center"/>
          </w:tcPr>
          <w:p w:rsidR="00AA2B4F" w:rsidRDefault="00AA2B4F">
            <w:pPr>
              <w:pStyle w:val="ConsPlusNormal"/>
              <w:jc w:val="center"/>
            </w:pPr>
            <w:r>
              <w:t>6340,04</w:t>
            </w:r>
          </w:p>
        </w:tc>
        <w:tc>
          <w:tcPr>
            <w:tcW w:w="1504" w:type="dxa"/>
            <w:vAlign w:val="center"/>
          </w:tcPr>
          <w:p w:rsidR="00AA2B4F" w:rsidRDefault="00AA2B4F">
            <w:pPr>
              <w:pStyle w:val="ConsPlusNormal"/>
              <w:jc w:val="center"/>
            </w:pPr>
            <w:r>
              <w:t>0,275509</w:t>
            </w:r>
          </w:p>
        </w:tc>
        <w:tc>
          <w:tcPr>
            <w:tcW w:w="1504" w:type="dxa"/>
            <w:vAlign w:val="center"/>
          </w:tcPr>
          <w:p w:rsidR="00AA2B4F" w:rsidRDefault="00AA2B4F">
            <w:pPr>
              <w:pStyle w:val="ConsPlusNormal"/>
              <w:jc w:val="center"/>
            </w:pPr>
            <w:r>
              <w:t>6760,04</w:t>
            </w:r>
          </w:p>
        </w:tc>
      </w:tr>
      <w:tr w:rsidR="00AA2B4F">
        <w:tc>
          <w:tcPr>
            <w:tcW w:w="3604" w:type="dxa"/>
            <w:vAlign w:val="center"/>
          </w:tcPr>
          <w:p w:rsidR="00AA2B4F" w:rsidRDefault="00AA2B4F">
            <w:pPr>
              <w:pStyle w:val="ConsPlusNormal"/>
            </w:pPr>
            <w:r>
              <w:t>2.1.9.1. онкологических заболеваний</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0,045050</w:t>
            </w:r>
          </w:p>
        </w:tc>
        <w:tc>
          <w:tcPr>
            <w:tcW w:w="1504" w:type="dxa"/>
            <w:vAlign w:val="center"/>
          </w:tcPr>
          <w:p w:rsidR="00AA2B4F" w:rsidRDefault="00AA2B4F">
            <w:pPr>
              <w:pStyle w:val="ConsPlusNormal"/>
              <w:jc w:val="center"/>
            </w:pPr>
            <w:r>
              <w:t>8078,62</w:t>
            </w:r>
          </w:p>
        </w:tc>
        <w:tc>
          <w:tcPr>
            <w:tcW w:w="1504" w:type="dxa"/>
            <w:vAlign w:val="center"/>
          </w:tcPr>
          <w:p w:rsidR="00AA2B4F" w:rsidRDefault="00AA2B4F">
            <w:pPr>
              <w:pStyle w:val="ConsPlusNormal"/>
              <w:jc w:val="center"/>
            </w:pPr>
            <w:r>
              <w:t>0,045050</w:t>
            </w:r>
          </w:p>
        </w:tc>
        <w:tc>
          <w:tcPr>
            <w:tcW w:w="1504" w:type="dxa"/>
            <w:vAlign w:val="center"/>
          </w:tcPr>
          <w:p w:rsidR="00AA2B4F" w:rsidRDefault="00AA2B4F">
            <w:pPr>
              <w:pStyle w:val="ConsPlusNormal"/>
              <w:jc w:val="center"/>
            </w:pPr>
            <w:r>
              <w:t>8820,87</w:t>
            </w:r>
          </w:p>
        </w:tc>
        <w:tc>
          <w:tcPr>
            <w:tcW w:w="1504" w:type="dxa"/>
            <w:vAlign w:val="center"/>
          </w:tcPr>
          <w:p w:rsidR="00AA2B4F" w:rsidRDefault="00AA2B4F">
            <w:pPr>
              <w:pStyle w:val="ConsPlusNormal"/>
              <w:jc w:val="center"/>
            </w:pPr>
            <w:r>
              <w:t>0,045050</w:t>
            </w:r>
          </w:p>
        </w:tc>
        <w:tc>
          <w:tcPr>
            <w:tcW w:w="1504" w:type="dxa"/>
            <w:vAlign w:val="center"/>
          </w:tcPr>
          <w:p w:rsidR="00AA2B4F" w:rsidRDefault="00AA2B4F">
            <w:pPr>
              <w:pStyle w:val="ConsPlusNormal"/>
              <w:jc w:val="center"/>
            </w:pPr>
            <w:r>
              <w:t>9405,06</w:t>
            </w:r>
          </w:p>
        </w:tc>
      </w:tr>
      <w:tr w:rsidR="00AA2B4F">
        <w:tc>
          <w:tcPr>
            <w:tcW w:w="3604" w:type="dxa"/>
            <w:vAlign w:val="center"/>
          </w:tcPr>
          <w:p w:rsidR="00AA2B4F" w:rsidRDefault="00AA2B4F">
            <w:pPr>
              <w:pStyle w:val="ConsPlusNormal"/>
            </w:pPr>
            <w:r>
              <w:t>2.1.9.2. сахарного диабета</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0,0598</w:t>
            </w:r>
          </w:p>
        </w:tc>
        <w:tc>
          <w:tcPr>
            <w:tcW w:w="1504" w:type="dxa"/>
            <w:vAlign w:val="center"/>
          </w:tcPr>
          <w:p w:rsidR="00AA2B4F" w:rsidRDefault="00AA2B4F">
            <w:pPr>
              <w:pStyle w:val="ConsPlusNormal"/>
              <w:jc w:val="center"/>
            </w:pPr>
            <w:r>
              <w:t>2821,60</w:t>
            </w:r>
          </w:p>
        </w:tc>
        <w:tc>
          <w:tcPr>
            <w:tcW w:w="1504" w:type="dxa"/>
            <w:vAlign w:val="center"/>
          </w:tcPr>
          <w:p w:rsidR="00AA2B4F" w:rsidRDefault="00AA2B4F">
            <w:pPr>
              <w:pStyle w:val="ConsPlusNormal"/>
              <w:jc w:val="center"/>
            </w:pPr>
            <w:r>
              <w:t>0,0598</w:t>
            </w:r>
          </w:p>
        </w:tc>
        <w:tc>
          <w:tcPr>
            <w:tcW w:w="1504" w:type="dxa"/>
            <w:vAlign w:val="center"/>
          </w:tcPr>
          <w:p w:rsidR="00AA2B4F" w:rsidRDefault="00AA2B4F">
            <w:pPr>
              <w:pStyle w:val="ConsPlusNormal"/>
              <w:jc w:val="center"/>
            </w:pPr>
            <w:r>
              <w:t>3834,70</w:t>
            </w:r>
          </w:p>
        </w:tc>
        <w:tc>
          <w:tcPr>
            <w:tcW w:w="1504" w:type="dxa"/>
            <w:vAlign w:val="center"/>
          </w:tcPr>
          <w:p w:rsidR="00AA2B4F" w:rsidRDefault="00AA2B4F">
            <w:pPr>
              <w:pStyle w:val="ConsPlusNormal"/>
              <w:jc w:val="center"/>
            </w:pPr>
            <w:r>
              <w:t>0,0598</w:t>
            </w:r>
          </w:p>
        </w:tc>
        <w:tc>
          <w:tcPr>
            <w:tcW w:w="1504" w:type="dxa"/>
            <w:vAlign w:val="center"/>
          </w:tcPr>
          <w:p w:rsidR="00AA2B4F" w:rsidRDefault="00AA2B4F">
            <w:pPr>
              <w:pStyle w:val="ConsPlusNormal"/>
              <w:jc w:val="center"/>
            </w:pPr>
            <w:r>
              <w:t>4088,79</w:t>
            </w:r>
          </w:p>
        </w:tc>
      </w:tr>
      <w:tr w:rsidR="00AA2B4F">
        <w:tc>
          <w:tcPr>
            <w:tcW w:w="3604" w:type="dxa"/>
            <w:vAlign w:val="bottom"/>
          </w:tcPr>
          <w:p w:rsidR="00AA2B4F" w:rsidRDefault="00AA2B4F">
            <w:pPr>
              <w:pStyle w:val="ConsPlusNormal"/>
            </w:pPr>
            <w:r>
              <w:t>2.1.9.3. болезней системы кровообращения</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0,138983</w:t>
            </w:r>
          </w:p>
        </w:tc>
        <w:tc>
          <w:tcPr>
            <w:tcW w:w="1504" w:type="dxa"/>
            <w:vAlign w:val="center"/>
          </w:tcPr>
          <w:p w:rsidR="00AA2B4F" w:rsidRDefault="00AA2B4F">
            <w:pPr>
              <w:pStyle w:val="ConsPlusNormal"/>
              <w:jc w:val="center"/>
            </w:pPr>
            <w:r>
              <w:t>5080,84</w:t>
            </w:r>
          </w:p>
        </w:tc>
        <w:tc>
          <w:tcPr>
            <w:tcW w:w="1504" w:type="dxa"/>
            <w:vAlign w:val="center"/>
          </w:tcPr>
          <w:p w:rsidR="00AA2B4F" w:rsidRDefault="00AA2B4F">
            <w:pPr>
              <w:pStyle w:val="ConsPlusNormal"/>
              <w:jc w:val="center"/>
            </w:pPr>
            <w:r>
              <w:t>0,138983</w:t>
            </w:r>
          </w:p>
        </w:tc>
        <w:tc>
          <w:tcPr>
            <w:tcW w:w="1504" w:type="dxa"/>
            <w:vAlign w:val="center"/>
          </w:tcPr>
          <w:p w:rsidR="00AA2B4F" w:rsidRDefault="00AA2B4F">
            <w:pPr>
              <w:pStyle w:val="ConsPlusNormal"/>
              <w:jc w:val="center"/>
            </w:pPr>
            <w:r>
              <w:t>7495,13</w:t>
            </w:r>
          </w:p>
        </w:tc>
        <w:tc>
          <w:tcPr>
            <w:tcW w:w="1504" w:type="dxa"/>
            <w:vAlign w:val="center"/>
          </w:tcPr>
          <w:p w:rsidR="00AA2B4F" w:rsidRDefault="00AA2B4F">
            <w:pPr>
              <w:pStyle w:val="ConsPlusNormal"/>
              <w:jc w:val="center"/>
            </w:pPr>
            <w:r>
              <w:t>0,138983</w:t>
            </w:r>
          </w:p>
        </w:tc>
        <w:tc>
          <w:tcPr>
            <w:tcW w:w="1504" w:type="dxa"/>
            <w:vAlign w:val="center"/>
          </w:tcPr>
          <w:p w:rsidR="00AA2B4F" w:rsidRDefault="00AA2B4F">
            <w:pPr>
              <w:pStyle w:val="ConsPlusNormal"/>
              <w:jc w:val="center"/>
            </w:pPr>
            <w:r>
              <w:t>7991,52</w:t>
            </w:r>
          </w:p>
        </w:tc>
      </w:tr>
      <w:tr w:rsidR="00AA2B4F">
        <w:tc>
          <w:tcPr>
            <w:tcW w:w="3604" w:type="dxa"/>
          </w:tcPr>
          <w:p w:rsidR="00AA2B4F" w:rsidRDefault="00AA2B4F">
            <w:pPr>
              <w:pStyle w:val="ConsPlusNormal"/>
            </w:pPr>
            <w:r>
              <w:t>2.1.10. Дистанционное наблюдение за состоянием здоровья пациентов, в том числе: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0,018057</w:t>
            </w:r>
          </w:p>
        </w:tc>
        <w:tc>
          <w:tcPr>
            <w:tcW w:w="1504" w:type="dxa"/>
            <w:vAlign w:val="center"/>
          </w:tcPr>
          <w:p w:rsidR="00AA2B4F" w:rsidRDefault="00AA2B4F">
            <w:pPr>
              <w:pStyle w:val="ConsPlusNormal"/>
              <w:jc w:val="center"/>
            </w:pPr>
            <w:r>
              <w:t>2106,44</w:t>
            </w:r>
          </w:p>
        </w:tc>
        <w:tc>
          <w:tcPr>
            <w:tcW w:w="1504" w:type="dxa"/>
            <w:vAlign w:val="center"/>
          </w:tcPr>
          <w:p w:rsidR="00AA2B4F" w:rsidRDefault="00AA2B4F">
            <w:pPr>
              <w:pStyle w:val="ConsPlusNormal"/>
              <w:jc w:val="center"/>
            </w:pPr>
            <w:r>
              <w:t>0,040988</w:t>
            </w:r>
          </w:p>
        </w:tc>
        <w:tc>
          <w:tcPr>
            <w:tcW w:w="1504" w:type="dxa"/>
            <w:vAlign w:val="center"/>
          </w:tcPr>
          <w:p w:rsidR="00AA2B4F" w:rsidRDefault="00AA2B4F">
            <w:pPr>
              <w:pStyle w:val="ConsPlusNormal"/>
              <w:jc w:val="center"/>
            </w:pPr>
            <w:r>
              <w:t>2434,27</w:t>
            </w:r>
          </w:p>
        </w:tc>
        <w:tc>
          <w:tcPr>
            <w:tcW w:w="1504" w:type="dxa"/>
            <w:vAlign w:val="center"/>
          </w:tcPr>
          <w:p w:rsidR="00AA2B4F" w:rsidRDefault="00AA2B4F">
            <w:pPr>
              <w:pStyle w:val="ConsPlusNormal"/>
              <w:jc w:val="center"/>
            </w:pPr>
            <w:r>
              <w:t>0,042831</w:t>
            </w:r>
          </w:p>
        </w:tc>
        <w:tc>
          <w:tcPr>
            <w:tcW w:w="1504" w:type="dxa"/>
            <w:vAlign w:val="center"/>
          </w:tcPr>
          <w:p w:rsidR="00AA2B4F" w:rsidRDefault="00AA2B4F">
            <w:pPr>
              <w:pStyle w:val="ConsPlusNormal"/>
              <w:jc w:val="center"/>
            </w:pPr>
            <w:r>
              <w:t>2663,65</w:t>
            </w:r>
          </w:p>
        </w:tc>
      </w:tr>
      <w:tr w:rsidR="00AA2B4F">
        <w:tc>
          <w:tcPr>
            <w:tcW w:w="3604" w:type="dxa"/>
            <w:vAlign w:val="center"/>
          </w:tcPr>
          <w:p w:rsidR="00AA2B4F" w:rsidRDefault="00AA2B4F">
            <w:pPr>
              <w:pStyle w:val="ConsPlusNormal"/>
            </w:pPr>
            <w:r>
              <w:t>2.1.10.1. пациентов с сахарным диабетом</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0,000970</w:t>
            </w:r>
          </w:p>
        </w:tc>
        <w:tc>
          <w:tcPr>
            <w:tcW w:w="1504" w:type="dxa"/>
            <w:vAlign w:val="center"/>
          </w:tcPr>
          <w:p w:rsidR="00AA2B4F" w:rsidRDefault="00AA2B4F">
            <w:pPr>
              <w:pStyle w:val="ConsPlusNormal"/>
              <w:jc w:val="center"/>
            </w:pPr>
            <w:r>
              <w:t>6939,82</w:t>
            </w:r>
          </w:p>
        </w:tc>
        <w:tc>
          <w:tcPr>
            <w:tcW w:w="1504" w:type="dxa"/>
            <w:vAlign w:val="center"/>
          </w:tcPr>
          <w:p w:rsidR="00AA2B4F" w:rsidRDefault="00AA2B4F">
            <w:pPr>
              <w:pStyle w:val="ConsPlusNormal"/>
              <w:jc w:val="center"/>
            </w:pPr>
            <w:r>
              <w:t>0,001293</w:t>
            </w:r>
          </w:p>
        </w:tc>
        <w:tc>
          <w:tcPr>
            <w:tcW w:w="1504" w:type="dxa"/>
            <w:vAlign w:val="center"/>
          </w:tcPr>
          <w:p w:rsidR="00AA2B4F" w:rsidRDefault="00AA2B4F">
            <w:pPr>
              <w:pStyle w:val="ConsPlusNormal"/>
              <w:jc w:val="center"/>
            </w:pPr>
            <w:r>
              <w:t>7371,03</w:t>
            </w:r>
          </w:p>
        </w:tc>
        <w:tc>
          <w:tcPr>
            <w:tcW w:w="1504" w:type="dxa"/>
            <w:vAlign w:val="center"/>
          </w:tcPr>
          <w:p w:rsidR="00AA2B4F" w:rsidRDefault="00AA2B4F">
            <w:pPr>
              <w:pStyle w:val="ConsPlusNormal"/>
              <w:jc w:val="center"/>
            </w:pPr>
            <w:r>
              <w:t>0,001940</w:t>
            </w:r>
          </w:p>
        </w:tc>
        <w:tc>
          <w:tcPr>
            <w:tcW w:w="1504" w:type="dxa"/>
            <w:vAlign w:val="center"/>
          </w:tcPr>
          <w:p w:rsidR="00AA2B4F" w:rsidRDefault="00AA2B4F">
            <w:pPr>
              <w:pStyle w:val="ConsPlusNormal"/>
              <w:jc w:val="center"/>
            </w:pPr>
            <w:r>
              <w:t>7865,52</w:t>
            </w:r>
          </w:p>
        </w:tc>
      </w:tr>
      <w:tr w:rsidR="00AA2B4F">
        <w:tc>
          <w:tcPr>
            <w:tcW w:w="3604" w:type="dxa"/>
            <w:vAlign w:val="bottom"/>
          </w:tcPr>
          <w:p w:rsidR="00AA2B4F" w:rsidRDefault="00AA2B4F">
            <w:pPr>
              <w:pStyle w:val="ConsPlusNormal"/>
            </w:pPr>
            <w:r>
              <w:t>2.1.10.2. пациентов с артериальной гипертензией</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0,017087</w:t>
            </w:r>
          </w:p>
        </w:tc>
        <w:tc>
          <w:tcPr>
            <w:tcW w:w="1504" w:type="dxa"/>
            <w:vAlign w:val="center"/>
          </w:tcPr>
          <w:p w:rsidR="00AA2B4F" w:rsidRDefault="00AA2B4F">
            <w:pPr>
              <w:pStyle w:val="ConsPlusNormal"/>
              <w:jc w:val="center"/>
            </w:pPr>
            <w:r>
              <w:t>1832,02</w:t>
            </w:r>
          </w:p>
        </w:tc>
        <w:tc>
          <w:tcPr>
            <w:tcW w:w="1504" w:type="dxa"/>
            <w:vAlign w:val="center"/>
          </w:tcPr>
          <w:p w:rsidR="00AA2B4F" w:rsidRDefault="00AA2B4F">
            <w:pPr>
              <w:pStyle w:val="ConsPlusNormal"/>
              <w:jc w:val="center"/>
            </w:pPr>
            <w:r>
              <w:t>0,039695</w:t>
            </w:r>
          </w:p>
        </w:tc>
        <w:tc>
          <w:tcPr>
            <w:tcW w:w="1504" w:type="dxa"/>
            <w:vAlign w:val="center"/>
          </w:tcPr>
          <w:p w:rsidR="00AA2B4F" w:rsidRDefault="00AA2B4F">
            <w:pPr>
              <w:pStyle w:val="ConsPlusNormal"/>
              <w:jc w:val="center"/>
            </w:pPr>
            <w:r>
              <w:t>2273,49</w:t>
            </w:r>
          </w:p>
        </w:tc>
        <w:tc>
          <w:tcPr>
            <w:tcW w:w="1504" w:type="dxa"/>
            <w:vAlign w:val="center"/>
          </w:tcPr>
          <w:p w:rsidR="00AA2B4F" w:rsidRDefault="00AA2B4F">
            <w:pPr>
              <w:pStyle w:val="ConsPlusNormal"/>
              <w:jc w:val="center"/>
            </w:pPr>
            <w:r>
              <w:t>0,040891</w:t>
            </w:r>
          </w:p>
        </w:tc>
        <w:tc>
          <w:tcPr>
            <w:tcW w:w="1504" w:type="dxa"/>
            <w:vAlign w:val="center"/>
          </w:tcPr>
          <w:p w:rsidR="00AA2B4F" w:rsidRDefault="00AA2B4F">
            <w:pPr>
              <w:pStyle w:val="ConsPlusNormal"/>
              <w:jc w:val="center"/>
            </w:pPr>
            <w:r>
              <w:t>2416,78</w:t>
            </w:r>
          </w:p>
        </w:tc>
      </w:tr>
      <w:tr w:rsidR="00AA2B4F">
        <w:tc>
          <w:tcPr>
            <w:tcW w:w="3604" w:type="dxa"/>
            <w:vAlign w:val="bottom"/>
          </w:tcPr>
          <w:p w:rsidR="00AA2B4F" w:rsidRDefault="00AA2B4F">
            <w:pPr>
              <w:pStyle w:val="ConsPlusNormal"/>
            </w:pPr>
            <w:r>
              <w:t>2.1.11. посещения с профилактическими целями центров здоровья</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0,032831</w:t>
            </w:r>
          </w:p>
        </w:tc>
        <w:tc>
          <w:tcPr>
            <w:tcW w:w="1504" w:type="dxa"/>
            <w:vAlign w:val="center"/>
          </w:tcPr>
          <w:p w:rsidR="00AA2B4F" w:rsidRDefault="00AA2B4F">
            <w:pPr>
              <w:pStyle w:val="ConsPlusNormal"/>
              <w:jc w:val="center"/>
            </w:pPr>
            <w:r>
              <w:t>3187,98</w:t>
            </w:r>
          </w:p>
        </w:tc>
        <w:tc>
          <w:tcPr>
            <w:tcW w:w="1504" w:type="dxa"/>
            <w:vAlign w:val="center"/>
          </w:tcPr>
          <w:p w:rsidR="00AA2B4F" w:rsidRDefault="00AA2B4F">
            <w:pPr>
              <w:pStyle w:val="ConsPlusNormal"/>
              <w:jc w:val="center"/>
            </w:pPr>
            <w:r>
              <w:t>0,032831</w:t>
            </w:r>
          </w:p>
        </w:tc>
        <w:tc>
          <w:tcPr>
            <w:tcW w:w="1504" w:type="dxa"/>
            <w:vAlign w:val="center"/>
          </w:tcPr>
          <w:p w:rsidR="00AA2B4F" w:rsidRDefault="00AA2B4F">
            <w:pPr>
              <w:pStyle w:val="ConsPlusNormal"/>
              <w:jc w:val="center"/>
            </w:pPr>
            <w:r>
              <w:t>3416,03</w:t>
            </w:r>
          </w:p>
        </w:tc>
        <w:tc>
          <w:tcPr>
            <w:tcW w:w="1504" w:type="dxa"/>
            <w:vAlign w:val="center"/>
          </w:tcPr>
          <w:p w:rsidR="00AA2B4F" w:rsidRDefault="00AA2B4F">
            <w:pPr>
              <w:pStyle w:val="ConsPlusNormal"/>
              <w:jc w:val="center"/>
            </w:pPr>
            <w:r>
              <w:t>0,032831</w:t>
            </w:r>
          </w:p>
        </w:tc>
        <w:tc>
          <w:tcPr>
            <w:tcW w:w="1504" w:type="dxa"/>
            <w:vAlign w:val="center"/>
          </w:tcPr>
          <w:p w:rsidR="00AA2B4F" w:rsidRDefault="00AA2B4F">
            <w:pPr>
              <w:pStyle w:val="ConsPlusNormal"/>
              <w:jc w:val="center"/>
            </w:pPr>
            <w:r>
              <w:t>3642,18</w:t>
            </w:r>
          </w:p>
        </w:tc>
      </w:tr>
      <w:tr w:rsidR="00AA2B4F">
        <w:tc>
          <w:tcPr>
            <w:tcW w:w="3604" w:type="dxa"/>
            <w:vAlign w:val="bottom"/>
          </w:tcPr>
          <w:p w:rsidR="00AA2B4F" w:rsidRDefault="00AA2B4F">
            <w:pPr>
              <w:pStyle w:val="ConsPlusNormal"/>
            </w:pPr>
            <w:r>
              <w:t>2.1.12. Вакцинация для профилактики пневмококковых инфекций</w:t>
            </w:r>
          </w:p>
        </w:tc>
        <w:tc>
          <w:tcPr>
            <w:tcW w:w="1774" w:type="dxa"/>
            <w:vAlign w:val="center"/>
          </w:tcPr>
          <w:p w:rsidR="00AA2B4F" w:rsidRDefault="00AA2B4F">
            <w:pPr>
              <w:pStyle w:val="ConsPlusNormal"/>
              <w:jc w:val="center"/>
            </w:pPr>
            <w:r>
              <w:t>посещение</w:t>
            </w:r>
          </w:p>
        </w:tc>
        <w:tc>
          <w:tcPr>
            <w:tcW w:w="1504" w:type="dxa"/>
            <w:vAlign w:val="center"/>
          </w:tcPr>
          <w:p w:rsidR="00AA2B4F" w:rsidRDefault="00AA2B4F">
            <w:pPr>
              <w:pStyle w:val="ConsPlusNormal"/>
              <w:jc w:val="center"/>
            </w:pPr>
            <w:r>
              <w:t>0,021666</w:t>
            </w:r>
          </w:p>
        </w:tc>
        <w:tc>
          <w:tcPr>
            <w:tcW w:w="1504" w:type="dxa"/>
            <w:vAlign w:val="center"/>
          </w:tcPr>
          <w:p w:rsidR="00AA2B4F" w:rsidRDefault="00AA2B4F">
            <w:pPr>
              <w:pStyle w:val="ConsPlusNormal"/>
              <w:jc w:val="center"/>
            </w:pPr>
            <w:r>
              <w:t>4458,99</w:t>
            </w:r>
          </w:p>
        </w:tc>
        <w:tc>
          <w:tcPr>
            <w:tcW w:w="1504" w:type="dxa"/>
            <w:vAlign w:val="center"/>
          </w:tcPr>
          <w:p w:rsidR="00AA2B4F" w:rsidRDefault="00AA2B4F">
            <w:pPr>
              <w:pStyle w:val="ConsPlusNormal"/>
              <w:jc w:val="center"/>
            </w:pPr>
            <w:r>
              <w:t>0,021666</w:t>
            </w:r>
          </w:p>
        </w:tc>
        <w:tc>
          <w:tcPr>
            <w:tcW w:w="1504" w:type="dxa"/>
            <w:vAlign w:val="center"/>
          </w:tcPr>
          <w:p w:rsidR="00AA2B4F" w:rsidRDefault="00AA2B4F">
            <w:pPr>
              <w:pStyle w:val="ConsPlusNormal"/>
              <w:jc w:val="center"/>
            </w:pPr>
            <w:r>
              <w:t>4777,88</w:t>
            </w:r>
          </w:p>
        </w:tc>
        <w:tc>
          <w:tcPr>
            <w:tcW w:w="1504" w:type="dxa"/>
            <w:vAlign w:val="center"/>
          </w:tcPr>
          <w:p w:rsidR="00AA2B4F" w:rsidRDefault="00AA2B4F">
            <w:pPr>
              <w:pStyle w:val="ConsPlusNormal"/>
              <w:jc w:val="center"/>
            </w:pPr>
            <w:r>
              <w:t>0,021666</w:t>
            </w:r>
          </w:p>
        </w:tc>
        <w:tc>
          <w:tcPr>
            <w:tcW w:w="1504" w:type="dxa"/>
            <w:vAlign w:val="center"/>
          </w:tcPr>
          <w:p w:rsidR="00AA2B4F" w:rsidRDefault="00AA2B4F">
            <w:pPr>
              <w:pStyle w:val="ConsPlusNormal"/>
              <w:jc w:val="center"/>
            </w:pPr>
            <w:r>
              <w:t>5094,31</w:t>
            </w:r>
          </w:p>
        </w:tc>
      </w:tr>
      <w:tr w:rsidR="00AA2B4F">
        <w:tc>
          <w:tcPr>
            <w:tcW w:w="3604" w:type="dxa"/>
            <w:vAlign w:val="center"/>
          </w:tcPr>
          <w:p w:rsidR="00AA2B4F" w:rsidRDefault="00AA2B4F">
            <w:pPr>
              <w:pStyle w:val="ConsPlusNormal"/>
            </w:pPr>
            <w:r>
              <w:t>2.2. В условиях дневных стационаров</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0,069345</w:t>
            </w:r>
          </w:p>
        </w:tc>
        <w:tc>
          <w:tcPr>
            <w:tcW w:w="1504" w:type="dxa"/>
            <w:vAlign w:val="center"/>
          </w:tcPr>
          <w:p w:rsidR="00AA2B4F" w:rsidRDefault="00AA2B4F">
            <w:pPr>
              <w:pStyle w:val="ConsPlusNormal"/>
              <w:jc w:val="center"/>
            </w:pPr>
            <w:r>
              <w:t>61993,90</w:t>
            </w:r>
          </w:p>
        </w:tc>
        <w:tc>
          <w:tcPr>
            <w:tcW w:w="1504" w:type="dxa"/>
            <w:vAlign w:val="center"/>
          </w:tcPr>
          <w:p w:rsidR="00AA2B4F" w:rsidRDefault="00AA2B4F">
            <w:pPr>
              <w:pStyle w:val="ConsPlusNormal"/>
              <w:jc w:val="center"/>
            </w:pPr>
            <w:r>
              <w:t>0,069345</w:t>
            </w:r>
          </w:p>
        </w:tc>
        <w:tc>
          <w:tcPr>
            <w:tcW w:w="1504" w:type="dxa"/>
            <w:vAlign w:val="center"/>
          </w:tcPr>
          <w:p w:rsidR="00AA2B4F" w:rsidRDefault="00AA2B4F">
            <w:pPr>
              <w:pStyle w:val="ConsPlusNormal"/>
              <w:jc w:val="center"/>
            </w:pPr>
            <w:r>
              <w:t>65286,97</w:t>
            </w:r>
          </w:p>
        </w:tc>
        <w:tc>
          <w:tcPr>
            <w:tcW w:w="1504" w:type="dxa"/>
            <w:vAlign w:val="center"/>
          </w:tcPr>
          <w:p w:rsidR="00AA2B4F" w:rsidRDefault="00AA2B4F">
            <w:pPr>
              <w:pStyle w:val="ConsPlusNormal"/>
              <w:jc w:val="center"/>
            </w:pPr>
            <w:r>
              <w:t>0,069345</w:t>
            </w:r>
          </w:p>
        </w:tc>
        <w:tc>
          <w:tcPr>
            <w:tcW w:w="1504" w:type="dxa"/>
            <w:vAlign w:val="center"/>
          </w:tcPr>
          <w:p w:rsidR="00AA2B4F" w:rsidRDefault="00AA2B4F">
            <w:pPr>
              <w:pStyle w:val="ConsPlusNormal"/>
              <w:jc w:val="center"/>
            </w:pPr>
            <w:r>
              <w:t>68610,45</w:t>
            </w:r>
          </w:p>
        </w:tc>
      </w:tr>
      <w:tr w:rsidR="00AA2B4F">
        <w:tc>
          <w:tcPr>
            <w:tcW w:w="3604" w:type="dxa"/>
            <w:vAlign w:val="bottom"/>
          </w:tcPr>
          <w:p w:rsidR="00AA2B4F" w:rsidRDefault="00AA2B4F">
            <w:pPr>
              <w:pStyle w:val="ConsPlusNormal"/>
            </w:pPr>
            <w:r>
              <w:t>3.1. Для оказания медицинской помощи по профилю "онкология"</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0,014388</w:t>
            </w:r>
          </w:p>
        </w:tc>
        <w:tc>
          <w:tcPr>
            <w:tcW w:w="1504" w:type="dxa"/>
            <w:vAlign w:val="center"/>
          </w:tcPr>
          <w:p w:rsidR="00AA2B4F" w:rsidRDefault="00AA2B4F">
            <w:pPr>
              <w:pStyle w:val="ConsPlusNormal"/>
              <w:jc w:val="center"/>
            </w:pPr>
            <w:r>
              <w:t>144395,39</w:t>
            </w:r>
          </w:p>
        </w:tc>
        <w:tc>
          <w:tcPr>
            <w:tcW w:w="1504" w:type="dxa"/>
            <w:vAlign w:val="center"/>
          </w:tcPr>
          <w:p w:rsidR="00AA2B4F" w:rsidRDefault="00AA2B4F">
            <w:pPr>
              <w:pStyle w:val="ConsPlusNormal"/>
              <w:jc w:val="center"/>
            </w:pPr>
            <w:r>
              <w:t>0,014388</w:t>
            </w:r>
          </w:p>
        </w:tc>
        <w:tc>
          <w:tcPr>
            <w:tcW w:w="1504" w:type="dxa"/>
            <w:vAlign w:val="center"/>
          </w:tcPr>
          <w:p w:rsidR="00AA2B4F" w:rsidRDefault="00AA2B4F">
            <w:pPr>
              <w:pStyle w:val="ConsPlusNormal"/>
              <w:jc w:val="center"/>
            </w:pPr>
            <w:r>
              <w:t>160500,86</w:t>
            </w:r>
          </w:p>
        </w:tc>
        <w:tc>
          <w:tcPr>
            <w:tcW w:w="1504" w:type="dxa"/>
            <w:vAlign w:val="center"/>
          </w:tcPr>
          <w:p w:rsidR="00AA2B4F" w:rsidRDefault="00AA2B4F">
            <w:pPr>
              <w:pStyle w:val="ConsPlusNormal"/>
              <w:jc w:val="center"/>
            </w:pPr>
            <w:r>
              <w:t>0,014388</w:t>
            </w:r>
          </w:p>
        </w:tc>
        <w:tc>
          <w:tcPr>
            <w:tcW w:w="1504" w:type="dxa"/>
            <w:vAlign w:val="center"/>
          </w:tcPr>
          <w:p w:rsidR="00AA2B4F" w:rsidRDefault="00AA2B4F">
            <w:pPr>
              <w:pStyle w:val="ConsPlusNormal"/>
              <w:jc w:val="center"/>
            </w:pPr>
            <w:r>
              <w:t>168763,95</w:t>
            </w:r>
          </w:p>
        </w:tc>
      </w:tr>
      <w:tr w:rsidR="00AA2B4F">
        <w:tc>
          <w:tcPr>
            <w:tcW w:w="3604" w:type="dxa"/>
            <w:vAlign w:val="bottom"/>
          </w:tcPr>
          <w:p w:rsidR="00AA2B4F" w:rsidRDefault="00AA2B4F">
            <w:pPr>
              <w:pStyle w:val="ConsPlusNormal"/>
            </w:pPr>
            <w:r>
              <w:t>3.2. Для оказания медицинской помощи при экстракорпоральном оплодотворении</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0,000741</w:t>
            </w:r>
          </w:p>
        </w:tc>
        <w:tc>
          <w:tcPr>
            <w:tcW w:w="1504" w:type="dxa"/>
            <w:vAlign w:val="center"/>
          </w:tcPr>
          <w:p w:rsidR="00AA2B4F" w:rsidRDefault="00AA2B4F">
            <w:pPr>
              <w:pStyle w:val="ConsPlusNormal"/>
              <w:jc w:val="center"/>
            </w:pPr>
            <w:r>
              <w:t>191256,26</w:t>
            </w:r>
          </w:p>
        </w:tc>
        <w:tc>
          <w:tcPr>
            <w:tcW w:w="1504" w:type="dxa"/>
            <w:vAlign w:val="center"/>
          </w:tcPr>
          <w:p w:rsidR="00AA2B4F" w:rsidRDefault="00AA2B4F">
            <w:pPr>
              <w:pStyle w:val="ConsPlusNormal"/>
              <w:jc w:val="center"/>
            </w:pPr>
            <w:r>
              <w:t>0,000741</w:t>
            </w:r>
          </w:p>
        </w:tc>
        <w:tc>
          <w:tcPr>
            <w:tcW w:w="1504" w:type="dxa"/>
            <w:vAlign w:val="center"/>
          </w:tcPr>
          <w:p w:rsidR="00AA2B4F" w:rsidRDefault="00AA2B4F">
            <w:pPr>
              <w:pStyle w:val="ConsPlusNormal"/>
              <w:jc w:val="center"/>
            </w:pPr>
            <w:r>
              <w:t>234721,21</w:t>
            </w:r>
          </w:p>
        </w:tc>
        <w:tc>
          <w:tcPr>
            <w:tcW w:w="1504" w:type="dxa"/>
            <w:vAlign w:val="center"/>
          </w:tcPr>
          <w:p w:rsidR="00AA2B4F" w:rsidRDefault="00AA2B4F">
            <w:pPr>
              <w:pStyle w:val="ConsPlusNormal"/>
              <w:jc w:val="center"/>
            </w:pPr>
            <w:r>
              <w:t>0,000741</w:t>
            </w:r>
          </w:p>
        </w:tc>
        <w:tc>
          <w:tcPr>
            <w:tcW w:w="1504" w:type="dxa"/>
            <w:vAlign w:val="center"/>
          </w:tcPr>
          <w:p w:rsidR="00AA2B4F" w:rsidRDefault="00AA2B4F">
            <w:pPr>
              <w:pStyle w:val="ConsPlusNormal"/>
              <w:jc w:val="center"/>
            </w:pPr>
            <w:r>
              <w:t>245692,42</w:t>
            </w:r>
          </w:p>
        </w:tc>
      </w:tr>
      <w:tr w:rsidR="00AA2B4F">
        <w:tc>
          <w:tcPr>
            <w:tcW w:w="3604" w:type="dxa"/>
            <w:vAlign w:val="bottom"/>
          </w:tcPr>
          <w:p w:rsidR="00AA2B4F" w:rsidRDefault="00AA2B4F">
            <w:pPr>
              <w:pStyle w:val="ConsPlusNormal"/>
            </w:pPr>
            <w:r>
              <w:t>3.3. Для оказания медицинской помощи больным с вирусным гепатитом C</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0,001288</w:t>
            </w:r>
          </w:p>
        </w:tc>
        <w:tc>
          <w:tcPr>
            <w:tcW w:w="1504" w:type="dxa"/>
            <w:vAlign w:val="center"/>
          </w:tcPr>
          <w:p w:rsidR="00AA2B4F" w:rsidRDefault="00AA2B4F">
            <w:pPr>
              <w:pStyle w:val="ConsPlusNormal"/>
              <w:jc w:val="center"/>
            </w:pPr>
            <w:r>
              <w:t>69607,99</w:t>
            </w:r>
          </w:p>
        </w:tc>
        <w:tc>
          <w:tcPr>
            <w:tcW w:w="1504" w:type="dxa"/>
            <w:vAlign w:val="center"/>
          </w:tcPr>
          <w:p w:rsidR="00AA2B4F" w:rsidRDefault="00AA2B4F">
            <w:pPr>
              <w:pStyle w:val="ConsPlusNormal"/>
              <w:jc w:val="center"/>
            </w:pPr>
            <w:r>
              <w:t>0,001288</w:t>
            </w:r>
          </w:p>
        </w:tc>
        <w:tc>
          <w:tcPr>
            <w:tcW w:w="1504" w:type="dxa"/>
            <w:vAlign w:val="center"/>
          </w:tcPr>
          <w:p w:rsidR="00AA2B4F" w:rsidRDefault="00AA2B4F">
            <w:pPr>
              <w:pStyle w:val="ConsPlusNormal"/>
              <w:jc w:val="center"/>
            </w:pPr>
            <w:r>
              <w:t>124137,55</w:t>
            </w:r>
          </w:p>
        </w:tc>
        <w:tc>
          <w:tcPr>
            <w:tcW w:w="1504" w:type="dxa"/>
            <w:vAlign w:val="center"/>
          </w:tcPr>
          <w:p w:rsidR="00AA2B4F" w:rsidRDefault="00AA2B4F">
            <w:pPr>
              <w:pStyle w:val="ConsPlusNormal"/>
              <w:jc w:val="center"/>
            </w:pPr>
            <w:r>
              <w:t>0,001288</w:t>
            </w:r>
          </w:p>
        </w:tc>
        <w:tc>
          <w:tcPr>
            <w:tcW w:w="1504" w:type="dxa"/>
            <w:vAlign w:val="center"/>
          </w:tcPr>
          <w:p w:rsidR="00AA2B4F" w:rsidRDefault="00AA2B4F">
            <w:pPr>
              <w:pStyle w:val="ConsPlusNormal"/>
              <w:jc w:val="center"/>
            </w:pPr>
            <w:r>
              <w:t>129101,11</w:t>
            </w:r>
          </w:p>
        </w:tc>
      </w:tr>
      <w:tr w:rsidR="00AA2B4F">
        <w:tc>
          <w:tcPr>
            <w:tcW w:w="3604" w:type="dxa"/>
            <w:vAlign w:val="bottom"/>
          </w:tcPr>
          <w:p w:rsidR="00AA2B4F" w:rsidRDefault="00AA2B4F">
            <w:pPr>
              <w:pStyle w:val="ConsPlusNormal"/>
            </w:pPr>
            <w:r>
              <w:t>3.4. Для оказания медицинской помощи по профилю "офтальмология"</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0,010273</w:t>
            </w:r>
          </w:p>
        </w:tc>
        <w:tc>
          <w:tcPr>
            <w:tcW w:w="1504" w:type="dxa"/>
            <w:vAlign w:val="center"/>
          </w:tcPr>
          <w:p w:rsidR="00AA2B4F" w:rsidRDefault="00AA2B4F">
            <w:pPr>
              <w:pStyle w:val="ConsPlusNormal"/>
              <w:jc w:val="center"/>
            </w:pPr>
            <w:r>
              <w:t>57772,98</w:t>
            </w:r>
          </w:p>
        </w:tc>
        <w:tc>
          <w:tcPr>
            <w:tcW w:w="1504" w:type="dxa"/>
            <w:vAlign w:val="center"/>
          </w:tcPr>
          <w:p w:rsidR="00AA2B4F" w:rsidRDefault="00AA2B4F">
            <w:pPr>
              <w:pStyle w:val="ConsPlusNormal"/>
              <w:jc w:val="center"/>
            </w:pPr>
            <w:r>
              <w:t>0,010273</w:t>
            </w:r>
          </w:p>
        </w:tc>
        <w:tc>
          <w:tcPr>
            <w:tcW w:w="1504" w:type="dxa"/>
            <w:vAlign w:val="center"/>
          </w:tcPr>
          <w:p w:rsidR="00AA2B4F" w:rsidRDefault="00AA2B4F">
            <w:pPr>
              <w:pStyle w:val="ConsPlusNormal"/>
              <w:jc w:val="center"/>
            </w:pPr>
            <w:r>
              <w:t>57772,98</w:t>
            </w:r>
          </w:p>
        </w:tc>
        <w:tc>
          <w:tcPr>
            <w:tcW w:w="1504" w:type="dxa"/>
            <w:vAlign w:val="center"/>
          </w:tcPr>
          <w:p w:rsidR="00AA2B4F" w:rsidRDefault="00AA2B4F">
            <w:pPr>
              <w:pStyle w:val="ConsPlusNormal"/>
              <w:jc w:val="center"/>
            </w:pPr>
            <w:r>
              <w:t>0,010273</w:t>
            </w:r>
          </w:p>
        </w:tc>
        <w:tc>
          <w:tcPr>
            <w:tcW w:w="1504" w:type="dxa"/>
            <w:vAlign w:val="center"/>
          </w:tcPr>
          <w:p w:rsidR="00AA2B4F" w:rsidRDefault="00AA2B4F">
            <w:pPr>
              <w:pStyle w:val="ConsPlusNormal"/>
              <w:jc w:val="center"/>
            </w:pPr>
            <w:r>
              <w:t>57772,98</w:t>
            </w: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0,176524</w:t>
            </w:r>
          </w:p>
        </w:tc>
        <w:tc>
          <w:tcPr>
            <w:tcW w:w="1504" w:type="dxa"/>
            <w:vAlign w:val="center"/>
          </w:tcPr>
          <w:p w:rsidR="00AA2B4F" w:rsidRDefault="00AA2B4F">
            <w:pPr>
              <w:pStyle w:val="ConsPlusNormal"/>
              <w:jc w:val="center"/>
            </w:pPr>
            <w:r>
              <w:t>105948,68</w:t>
            </w:r>
          </w:p>
        </w:tc>
        <w:tc>
          <w:tcPr>
            <w:tcW w:w="1504" w:type="dxa"/>
            <w:vAlign w:val="center"/>
          </w:tcPr>
          <w:p w:rsidR="00AA2B4F" w:rsidRDefault="00AA2B4F">
            <w:pPr>
              <w:pStyle w:val="ConsPlusNormal"/>
              <w:jc w:val="center"/>
            </w:pPr>
            <w:r>
              <w:t>0,176524</w:t>
            </w:r>
          </w:p>
        </w:tc>
        <w:tc>
          <w:tcPr>
            <w:tcW w:w="1504" w:type="dxa"/>
            <w:vAlign w:val="center"/>
          </w:tcPr>
          <w:p w:rsidR="00AA2B4F" w:rsidRDefault="00AA2B4F">
            <w:pPr>
              <w:pStyle w:val="ConsPlusNormal"/>
              <w:jc w:val="center"/>
            </w:pPr>
            <w:r>
              <w:t>115204,94</w:t>
            </w:r>
          </w:p>
        </w:tc>
        <w:tc>
          <w:tcPr>
            <w:tcW w:w="1504" w:type="dxa"/>
            <w:vAlign w:val="center"/>
          </w:tcPr>
          <w:p w:rsidR="00AA2B4F" w:rsidRDefault="00AA2B4F">
            <w:pPr>
              <w:pStyle w:val="ConsPlusNormal"/>
              <w:jc w:val="center"/>
            </w:pPr>
            <w:r>
              <w:t>0,176524</w:t>
            </w:r>
          </w:p>
        </w:tc>
        <w:tc>
          <w:tcPr>
            <w:tcW w:w="1504" w:type="dxa"/>
            <w:vAlign w:val="center"/>
          </w:tcPr>
          <w:p w:rsidR="00AA2B4F" w:rsidRDefault="00AA2B4F">
            <w:pPr>
              <w:pStyle w:val="ConsPlusNormal"/>
              <w:jc w:val="center"/>
            </w:pPr>
            <w:r>
              <w:t>124494,08</w:t>
            </w:r>
          </w:p>
        </w:tc>
      </w:tr>
      <w:tr w:rsidR="00AA2B4F">
        <w:tc>
          <w:tcPr>
            <w:tcW w:w="3604" w:type="dxa"/>
            <w:vAlign w:val="bottom"/>
          </w:tcPr>
          <w:p w:rsidR="00AA2B4F" w:rsidRDefault="00AA2B4F">
            <w:pPr>
              <w:pStyle w:val="ConsPlusNormal"/>
            </w:pPr>
            <w:r>
              <w:t>4.1. для оказания медицинской помощи по профилю "онкология" медицинскими организациями (за исключением федеральных медицинских организаций)</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0,012242</w:t>
            </w:r>
          </w:p>
        </w:tc>
        <w:tc>
          <w:tcPr>
            <w:tcW w:w="1504" w:type="dxa"/>
            <w:vAlign w:val="center"/>
          </w:tcPr>
          <w:p w:rsidR="00AA2B4F" w:rsidRDefault="00AA2B4F">
            <w:pPr>
              <w:pStyle w:val="ConsPlusNormal"/>
              <w:jc w:val="center"/>
            </w:pPr>
            <w:r>
              <w:t>173547,55</w:t>
            </w:r>
          </w:p>
        </w:tc>
        <w:tc>
          <w:tcPr>
            <w:tcW w:w="1504" w:type="dxa"/>
            <w:vAlign w:val="center"/>
          </w:tcPr>
          <w:p w:rsidR="00AA2B4F" w:rsidRDefault="00AA2B4F">
            <w:pPr>
              <w:pStyle w:val="ConsPlusNormal"/>
              <w:jc w:val="center"/>
            </w:pPr>
            <w:r>
              <w:t>0,010265</w:t>
            </w:r>
          </w:p>
        </w:tc>
        <w:tc>
          <w:tcPr>
            <w:tcW w:w="1504" w:type="dxa"/>
            <w:vAlign w:val="center"/>
          </w:tcPr>
          <w:p w:rsidR="00AA2B4F" w:rsidRDefault="00AA2B4F">
            <w:pPr>
              <w:pStyle w:val="ConsPlusNormal"/>
              <w:jc w:val="center"/>
            </w:pPr>
            <w:r>
              <w:t>208571,79</w:t>
            </w:r>
          </w:p>
        </w:tc>
        <w:tc>
          <w:tcPr>
            <w:tcW w:w="1504" w:type="dxa"/>
            <w:vAlign w:val="center"/>
          </w:tcPr>
          <w:p w:rsidR="00AA2B4F" w:rsidRDefault="00AA2B4F">
            <w:pPr>
              <w:pStyle w:val="ConsPlusNormal"/>
              <w:jc w:val="center"/>
            </w:pPr>
            <w:r>
              <w:t>0,010265</w:t>
            </w:r>
          </w:p>
        </w:tc>
        <w:tc>
          <w:tcPr>
            <w:tcW w:w="1504" w:type="dxa"/>
            <w:vAlign w:val="center"/>
          </w:tcPr>
          <w:p w:rsidR="00AA2B4F" w:rsidRDefault="00AA2B4F">
            <w:pPr>
              <w:pStyle w:val="ConsPlusNormal"/>
              <w:jc w:val="center"/>
            </w:pPr>
            <w:r>
              <w:t>221309,46</w:t>
            </w:r>
          </w:p>
        </w:tc>
      </w:tr>
      <w:tr w:rsidR="00AA2B4F">
        <w:tc>
          <w:tcPr>
            <w:tcW w:w="3604" w:type="dxa"/>
            <w:vAlign w:val="bottom"/>
          </w:tcPr>
          <w:p w:rsidR="00AA2B4F" w:rsidRDefault="00AA2B4F">
            <w:pPr>
              <w:pStyle w:val="ConsPlusNormal"/>
            </w:pPr>
            <w:r>
              <w:t>4.2. Стентирование для больных с инфарктом миокарда</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0,002982</w:t>
            </w:r>
          </w:p>
        </w:tc>
        <w:tc>
          <w:tcPr>
            <w:tcW w:w="1504" w:type="dxa"/>
            <w:vAlign w:val="center"/>
          </w:tcPr>
          <w:p w:rsidR="00AA2B4F" w:rsidRDefault="00AA2B4F">
            <w:pPr>
              <w:pStyle w:val="ConsPlusNormal"/>
              <w:jc w:val="center"/>
            </w:pPr>
            <w:r>
              <w:t>206190,71</w:t>
            </w:r>
          </w:p>
        </w:tc>
        <w:tc>
          <w:tcPr>
            <w:tcW w:w="1504" w:type="dxa"/>
            <w:vAlign w:val="center"/>
          </w:tcPr>
          <w:p w:rsidR="00AA2B4F" w:rsidRDefault="00AA2B4F">
            <w:pPr>
              <w:pStyle w:val="ConsPlusNormal"/>
              <w:jc w:val="center"/>
            </w:pPr>
            <w:r>
              <w:t>0,002327</w:t>
            </w:r>
          </w:p>
        </w:tc>
        <w:tc>
          <w:tcPr>
            <w:tcW w:w="1504" w:type="dxa"/>
            <w:vAlign w:val="center"/>
          </w:tcPr>
          <w:p w:rsidR="00AA2B4F" w:rsidRDefault="00AA2B4F">
            <w:pPr>
              <w:pStyle w:val="ConsPlusNormal"/>
              <w:jc w:val="center"/>
            </w:pPr>
            <w:r>
              <w:t>335000,89</w:t>
            </w:r>
          </w:p>
        </w:tc>
        <w:tc>
          <w:tcPr>
            <w:tcW w:w="1504" w:type="dxa"/>
            <w:vAlign w:val="center"/>
          </w:tcPr>
          <w:p w:rsidR="00AA2B4F" w:rsidRDefault="00AA2B4F">
            <w:pPr>
              <w:pStyle w:val="ConsPlusNormal"/>
              <w:jc w:val="center"/>
            </w:pPr>
            <w:r>
              <w:t>0,002327</w:t>
            </w:r>
          </w:p>
        </w:tc>
        <w:tc>
          <w:tcPr>
            <w:tcW w:w="1504" w:type="dxa"/>
            <w:vAlign w:val="center"/>
          </w:tcPr>
          <w:p w:rsidR="00AA2B4F" w:rsidRDefault="00AA2B4F">
            <w:pPr>
              <w:pStyle w:val="ConsPlusNormal"/>
              <w:jc w:val="center"/>
            </w:pPr>
            <w:r>
              <w:t>351125,70</w:t>
            </w:r>
          </w:p>
        </w:tc>
      </w:tr>
      <w:tr w:rsidR="00AA2B4F">
        <w:tc>
          <w:tcPr>
            <w:tcW w:w="3604" w:type="dxa"/>
            <w:vAlign w:val="bottom"/>
          </w:tcPr>
          <w:p w:rsidR="00AA2B4F" w:rsidRDefault="00AA2B4F">
            <w:pPr>
              <w:pStyle w:val="ConsPlusNormal"/>
            </w:pPr>
            <w:r>
              <w:t>4.3. Имплантация частотно-адаптированного кардиостимулятора взрослым</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0,000601</w:t>
            </w:r>
          </w:p>
        </w:tc>
        <w:tc>
          <w:tcPr>
            <w:tcW w:w="1504" w:type="dxa"/>
            <w:vAlign w:val="center"/>
          </w:tcPr>
          <w:p w:rsidR="00AA2B4F" w:rsidRDefault="00AA2B4F">
            <w:pPr>
              <w:pStyle w:val="ConsPlusNormal"/>
              <w:jc w:val="center"/>
            </w:pPr>
            <w:r>
              <w:t>370046,80</w:t>
            </w:r>
          </w:p>
        </w:tc>
        <w:tc>
          <w:tcPr>
            <w:tcW w:w="1504" w:type="dxa"/>
            <w:vAlign w:val="center"/>
          </w:tcPr>
          <w:p w:rsidR="00AA2B4F" w:rsidRDefault="00AA2B4F">
            <w:pPr>
              <w:pStyle w:val="ConsPlusNormal"/>
              <w:jc w:val="center"/>
            </w:pPr>
            <w:r>
              <w:t>0,000430</w:t>
            </w:r>
          </w:p>
        </w:tc>
        <w:tc>
          <w:tcPr>
            <w:tcW w:w="1504" w:type="dxa"/>
            <w:vAlign w:val="center"/>
          </w:tcPr>
          <w:p w:rsidR="00AA2B4F" w:rsidRDefault="00AA2B4F">
            <w:pPr>
              <w:pStyle w:val="ConsPlusNormal"/>
              <w:jc w:val="center"/>
            </w:pPr>
            <w:r>
              <w:t>514001,53</w:t>
            </w:r>
          </w:p>
        </w:tc>
        <w:tc>
          <w:tcPr>
            <w:tcW w:w="1504" w:type="dxa"/>
            <w:vAlign w:val="center"/>
          </w:tcPr>
          <w:p w:rsidR="00AA2B4F" w:rsidRDefault="00AA2B4F">
            <w:pPr>
              <w:pStyle w:val="ConsPlusNormal"/>
              <w:jc w:val="center"/>
            </w:pPr>
            <w:r>
              <w:t>0,000430</w:t>
            </w:r>
          </w:p>
        </w:tc>
        <w:tc>
          <w:tcPr>
            <w:tcW w:w="1504" w:type="dxa"/>
            <w:vAlign w:val="center"/>
          </w:tcPr>
          <w:p w:rsidR="00AA2B4F" w:rsidRDefault="00AA2B4F">
            <w:pPr>
              <w:pStyle w:val="ConsPlusNormal"/>
              <w:jc w:val="center"/>
            </w:pPr>
            <w:r>
              <w:t>535693,10</w:t>
            </w:r>
          </w:p>
        </w:tc>
      </w:tr>
      <w:tr w:rsidR="00AA2B4F">
        <w:tc>
          <w:tcPr>
            <w:tcW w:w="3604" w:type="dxa"/>
            <w:vAlign w:val="bottom"/>
          </w:tcPr>
          <w:p w:rsidR="00AA2B4F" w:rsidRDefault="00AA2B4F">
            <w:pPr>
              <w:pStyle w:val="ConsPlusNormal"/>
            </w:pPr>
            <w:r>
              <w:t>4.4. эндоваскулярная деструкция дополнительных проводящих путей и аритмогенных зон сердца</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0,000661</w:t>
            </w:r>
          </w:p>
        </w:tc>
        <w:tc>
          <w:tcPr>
            <w:tcW w:w="1504" w:type="dxa"/>
            <w:vAlign w:val="center"/>
          </w:tcPr>
          <w:p w:rsidR="00AA2B4F" w:rsidRDefault="00AA2B4F">
            <w:pPr>
              <w:pStyle w:val="ConsPlusNormal"/>
              <w:jc w:val="center"/>
            </w:pPr>
            <w:r>
              <w:t>572247,65</w:t>
            </w:r>
          </w:p>
        </w:tc>
        <w:tc>
          <w:tcPr>
            <w:tcW w:w="1504" w:type="dxa"/>
            <w:vAlign w:val="center"/>
          </w:tcPr>
          <w:p w:rsidR="00AA2B4F" w:rsidRDefault="00AA2B4F">
            <w:pPr>
              <w:pStyle w:val="ConsPlusNormal"/>
              <w:jc w:val="center"/>
            </w:pPr>
            <w:r>
              <w:t>0,000189</w:t>
            </w:r>
          </w:p>
        </w:tc>
        <w:tc>
          <w:tcPr>
            <w:tcW w:w="1504" w:type="dxa"/>
            <w:vAlign w:val="center"/>
          </w:tcPr>
          <w:p w:rsidR="00AA2B4F" w:rsidRDefault="00AA2B4F">
            <w:pPr>
              <w:pStyle w:val="ConsPlusNormal"/>
              <w:jc w:val="center"/>
            </w:pPr>
            <w:r>
              <w:t>697078,61</w:t>
            </w:r>
          </w:p>
        </w:tc>
        <w:tc>
          <w:tcPr>
            <w:tcW w:w="1504" w:type="dxa"/>
            <w:vAlign w:val="center"/>
          </w:tcPr>
          <w:p w:rsidR="00AA2B4F" w:rsidRDefault="00AA2B4F">
            <w:pPr>
              <w:pStyle w:val="ConsPlusNormal"/>
              <w:jc w:val="center"/>
            </w:pPr>
            <w:r>
              <w:t>0,000189</w:t>
            </w:r>
          </w:p>
        </w:tc>
        <w:tc>
          <w:tcPr>
            <w:tcW w:w="1504" w:type="dxa"/>
            <w:vAlign w:val="center"/>
          </w:tcPr>
          <w:p w:rsidR="00AA2B4F" w:rsidRDefault="00AA2B4F">
            <w:pPr>
              <w:pStyle w:val="ConsPlusNormal"/>
              <w:jc w:val="center"/>
            </w:pPr>
            <w:r>
              <w:t>727166,67</w:t>
            </w:r>
          </w:p>
        </w:tc>
      </w:tr>
      <w:tr w:rsidR="00AA2B4F">
        <w:tc>
          <w:tcPr>
            <w:tcW w:w="3604" w:type="dxa"/>
            <w:vAlign w:val="bottom"/>
          </w:tcPr>
          <w:p w:rsidR="00AA2B4F" w:rsidRDefault="00AA2B4F">
            <w:pPr>
              <w:pStyle w:val="ConsPlusNormal"/>
            </w:pPr>
            <w:r>
              <w:t>4.5. оперативные вмешательства на брахиоцефальных артериях (стентирование/эндартерэктомия)</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0,000472</w:t>
            </w:r>
          </w:p>
        </w:tc>
        <w:tc>
          <w:tcPr>
            <w:tcW w:w="1504" w:type="dxa"/>
            <w:vAlign w:val="center"/>
          </w:tcPr>
          <w:p w:rsidR="00AA2B4F" w:rsidRDefault="00AA2B4F">
            <w:pPr>
              <w:pStyle w:val="ConsPlusNormal"/>
              <w:jc w:val="center"/>
            </w:pPr>
            <w:r>
              <w:t>401278,89</w:t>
            </w:r>
          </w:p>
        </w:tc>
        <w:tc>
          <w:tcPr>
            <w:tcW w:w="1504" w:type="dxa"/>
            <w:vAlign w:val="center"/>
          </w:tcPr>
          <w:p w:rsidR="00AA2B4F" w:rsidRDefault="00AA2B4F">
            <w:pPr>
              <w:pStyle w:val="ConsPlusNormal"/>
              <w:jc w:val="center"/>
            </w:pPr>
            <w:r>
              <w:t>0,000472</w:t>
            </w:r>
          </w:p>
        </w:tc>
        <w:tc>
          <w:tcPr>
            <w:tcW w:w="1504" w:type="dxa"/>
            <w:vAlign w:val="center"/>
          </w:tcPr>
          <w:p w:rsidR="00AA2B4F" w:rsidRDefault="00AA2B4F">
            <w:pPr>
              <w:pStyle w:val="ConsPlusNormal"/>
              <w:jc w:val="center"/>
            </w:pPr>
            <w:r>
              <w:t>401278,89</w:t>
            </w:r>
          </w:p>
        </w:tc>
        <w:tc>
          <w:tcPr>
            <w:tcW w:w="1504" w:type="dxa"/>
            <w:vAlign w:val="center"/>
          </w:tcPr>
          <w:p w:rsidR="00AA2B4F" w:rsidRDefault="00AA2B4F">
            <w:pPr>
              <w:pStyle w:val="ConsPlusNormal"/>
              <w:jc w:val="center"/>
            </w:pPr>
            <w:r>
              <w:t>0,000472</w:t>
            </w:r>
          </w:p>
        </w:tc>
        <w:tc>
          <w:tcPr>
            <w:tcW w:w="1504" w:type="dxa"/>
            <w:vAlign w:val="center"/>
          </w:tcPr>
          <w:p w:rsidR="00AA2B4F" w:rsidRDefault="00AA2B4F">
            <w:pPr>
              <w:pStyle w:val="ConsPlusNormal"/>
              <w:jc w:val="center"/>
            </w:pPr>
            <w:r>
              <w:t>449906,70</w:t>
            </w:r>
          </w:p>
        </w:tc>
      </w:tr>
      <w:tr w:rsidR="00AA2B4F">
        <w:tc>
          <w:tcPr>
            <w:tcW w:w="3604" w:type="dxa"/>
            <w:vAlign w:val="center"/>
          </w:tcPr>
          <w:p w:rsidR="00AA2B4F" w:rsidRDefault="00AA2B4F">
            <w:pPr>
              <w:pStyle w:val="ConsPlusNormal"/>
            </w:pPr>
            <w:r>
              <w:t>4.6. трансплантация почки</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0,000025</w:t>
            </w:r>
          </w:p>
        </w:tc>
        <w:tc>
          <w:tcPr>
            <w:tcW w:w="1504" w:type="dxa"/>
            <w:vAlign w:val="center"/>
          </w:tcPr>
          <w:p w:rsidR="00AA2B4F" w:rsidRDefault="00AA2B4F">
            <w:pPr>
              <w:pStyle w:val="ConsPlusNormal"/>
              <w:jc w:val="center"/>
            </w:pPr>
            <w:r>
              <w:t>1457349,28</w:t>
            </w:r>
          </w:p>
        </w:tc>
        <w:tc>
          <w:tcPr>
            <w:tcW w:w="1504" w:type="dxa"/>
            <w:vAlign w:val="center"/>
          </w:tcPr>
          <w:p w:rsidR="00AA2B4F" w:rsidRDefault="00AA2B4F">
            <w:pPr>
              <w:pStyle w:val="ConsPlusNormal"/>
              <w:jc w:val="center"/>
            </w:pPr>
            <w:r>
              <w:t>0,000025</w:t>
            </w:r>
          </w:p>
        </w:tc>
        <w:tc>
          <w:tcPr>
            <w:tcW w:w="1504" w:type="dxa"/>
            <w:vAlign w:val="center"/>
          </w:tcPr>
          <w:p w:rsidR="00AA2B4F" w:rsidRDefault="00AA2B4F">
            <w:pPr>
              <w:pStyle w:val="ConsPlusNormal"/>
              <w:jc w:val="center"/>
            </w:pPr>
            <w:r>
              <w:t>2602643,45</w:t>
            </w:r>
          </w:p>
        </w:tc>
        <w:tc>
          <w:tcPr>
            <w:tcW w:w="1504" w:type="dxa"/>
            <w:vAlign w:val="center"/>
          </w:tcPr>
          <w:p w:rsidR="00AA2B4F" w:rsidRDefault="00AA2B4F">
            <w:pPr>
              <w:pStyle w:val="ConsPlusNormal"/>
              <w:jc w:val="center"/>
            </w:pPr>
            <w:r>
              <w:t>0,000025</w:t>
            </w:r>
          </w:p>
        </w:tc>
        <w:tc>
          <w:tcPr>
            <w:tcW w:w="1504" w:type="dxa"/>
            <w:vAlign w:val="center"/>
          </w:tcPr>
          <w:p w:rsidR="00AA2B4F" w:rsidRDefault="00AA2B4F">
            <w:pPr>
              <w:pStyle w:val="ConsPlusNormal"/>
              <w:jc w:val="center"/>
            </w:pPr>
            <w:r>
              <w:t>2735987,85</w:t>
            </w:r>
          </w:p>
        </w:tc>
      </w:tr>
      <w:tr w:rsidR="00AA2B4F">
        <w:tc>
          <w:tcPr>
            <w:tcW w:w="3604" w:type="dxa"/>
            <w:vAlign w:val="center"/>
          </w:tcPr>
          <w:p w:rsidR="00AA2B4F" w:rsidRDefault="00AA2B4F">
            <w:pPr>
              <w:pStyle w:val="ConsPlusNormal"/>
            </w:pPr>
            <w:r>
              <w:t>5. Медицинская реабилитация</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5.1. в амбулаторных условиях</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jc w:val="center"/>
            </w:pPr>
            <w:r>
              <w:t>0,003371</w:t>
            </w:r>
          </w:p>
        </w:tc>
        <w:tc>
          <w:tcPr>
            <w:tcW w:w="1504" w:type="dxa"/>
            <w:vAlign w:val="center"/>
          </w:tcPr>
          <w:p w:rsidR="00AA2B4F" w:rsidRDefault="00AA2B4F">
            <w:pPr>
              <w:pStyle w:val="ConsPlusNormal"/>
              <w:jc w:val="center"/>
            </w:pPr>
            <w:r>
              <w:t>33451,02</w:t>
            </w:r>
          </w:p>
        </w:tc>
        <w:tc>
          <w:tcPr>
            <w:tcW w:w="1504" w:type="dxa"/>
            <w:vAlign w:val="center"/>
          </w:tcPr>
          <w:p w:rsidR="00AA2B4F" w:rsidRDefault="00AA2B4F">
            <w:pPr>
              <w:pStyle w:val="ConsPlusNormal"/>
              <w:jc w:val="center"/>
            </w:pPr>
            <w:r>
              <w:t>0,003506</w:t>
            </w:r>
          </w:p>
        </w:tc>
        <w:tc>
          <w:tcPr>
            <w:tcW w:w="1504" w:type="dxa"/>
            <w:vAlign w:val="center"/>
          </w:tcPr>
          <w:p w:rsidR="00AA2B4F" w:rsidRDefault="00AA2B4F">
            <w:pPr>
              <w:pStyle w:val="ConsPlusNormal"/>
              <w:jc w:val="center"/>
            </w:pPr>
            <w:r>
              <w:t>55342,76</w:t>
            </w:r>
          </w:p>
        </w:tc>
        <w:tc>
          <w:tcPr>
            <w:tcW w:w="1504" w:type="dxa"/>
            <w:vAlign w:val="center"/>
          </w:tcPr>
          <w:p w:rsidR="00AA2B4F" w:rsidRDefault="00AA2B4F">
            <w:pPr>
              <w:pStyle w:val="ConsPlusNormal"/>
              <w:jc w:val="center"/>
            </w:pPr>
            <w:r>
              <w:t>0,003647</w:t>
            </w:r>
          </w:p>
        </w:tc>
        <w:tc>
          <w:tcPr>
            <w:tcW w:w="1504" w:type="dxa"/>
            <w:vAlign w:val="center"/>
          </w:tcPr>
          <w:p w:rsidR="00AA2B4F" w:rsidRDefault="00AA2B4F">
            <w:pPr>
              <w:pStyle w:val="ConsPlusNormal"/>
              <w:jc w:val="center"/>
            </w:pPr>
            <w:r>
              <w:t>59022,38</w:t>
            </w:r>
          </w:p>
        </w:tc>
      </w:tr>
      <w:tr w:rsidR="00AA2B4F">
        <w:tc>
          <w:tcPr>
            <w:tcW w:w="3604" w:type="dxa"/>
            <w:vAlign w:val="bottom"/>
          </w:tcPr>
          <w:p w:rsidR="00AA2B4F" w:rsidRDefault="00AA2B4F">
            <w:pPr>
              <w:pStyle w:val="ConsPlusNormal"/>
            </w:pPr>
            <w:r>
              <w:t>5.2. в условиях дневных стационаров (первичная медико-санитарная помощь, специализированная медицинская помощь)</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0,003185</w:t>
            </w:r>
          </w:p>
        </w:tc>
        <w:tc>
          <w:tcPr>
            <w:tcW w:w="1504" w:type="dxa"/>
            <w:vAlign w:val="center"/>
          </w:tcPr>
          <w:p w:rsidR="00AA2B4F" w:rsidRDefault="00AA2B4F">
            <w:pPr>
              <w:pStyle w:val="ConsPlusNormal"/>
              <w:jc w:val="center"/>
            </w:pPr>
            <w:r>
              <w:t>69397,83</w:t>
            </w:r>
          </w:p>
        </w:tc>
        <w:tc>
          <w:tcPr>
            <w:tcW w:w="1504" w:type="dxa"/>
            <w:vAlign w:val="center"/>
          </w:tcPr>
          <w:p w:rsidR="00AA2B4F" w:rsidRDefault="00AA2B4F">
            <w:pPr>
              <w:pStyle w:val="ConsPlusNormal"/>
              <w:jc w:val="center"/>
            </w:pPr>
            <w:r>
              <w:t>0,002926</w:t>
            </w:r>
          </w:p>
        </w:tc>
        <w:tc>
          <w:tcPr>
            <w:tcW w:w="1504" w:type="dxa"/>
            <w:vAlign w:val="center"/>
          </w:tcPr>
          <w:p w:rsidR="00AA2B4F" w:rsidRDefault="00AA2B4F">
            <w:pPr>
              <w:pStyle w:val="ConsPlusNormal"/>
              <w:jc w:val="center"/>
            </w:pPr>
            <w:r>
              <w:t>60695,90</w:t>
            </w:r>
          </w:p>
        </w:tc>
        <w:tc>
          <w:tcPr>
            <w:tcW w:w="1504" w:type="dxa"/>
            <w:vAlign w:val="center"/>
          </w:tcPr>
          <w:p w:rsidR="00AA2B4F" w:rsidRDefault="00AA2B4F">
            <w:pPr>
              <w:pStyle w:val="ConsPlusNormal"/>
              <w:jc w:val="center"/>
            </w:pPr>
            <w:r>
              <w:t>0,003044</w:t>
            </w:r>
          </w:p>
        </w:tc>
        <w:tc>
          <w:tcPr>
            <w:tcW w:w="1504" w:type="dxa"/>
            <w:vAlign w:val="center"/>
          </w:tcPr>
          <w:p w:rsidR="00AA2B4F" w:rsidRDefault="00AA2B4F">
            <w:pPr>
              <w:pStyle w:val="ConsPlusNormal"/>
              <w:jc w:val="center"/>
            </w:pPr>
            <w:r>
              <w:t>64576,59</w:t>
            </w:r>
          </w:p>
        </w:tc>
      </w:tr>
      <w:tr w:rsidR="00AA2B4F">
        <w:tc>
          <w:tcPr>
            <w:tcW w:w="3604" w:type="dxa"/>
            <w:vAlign w:val="bottom"/>
          </w:tcPr>
          <w:p w:rsidR="00AA2B4F" w:rsidRDefault="00AA2B4F">
            <w:pPr>
              <w:pStyle w:val="ConsPlusNormal"/>
            </w:pPr>
            <w:r>
              <w:t>5.3. в условиях круглосуточного стационара (специализированная, в том числе высокотехнологичная, медицинская помощь)</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0,005497</w:t>
            </w:r>
          </w:p>
        </w:tc>
        <w:tc>
          <w:tcPr>
            <w:tcW w:w="1504" w:type="dxa"/>
            <w:vAlign w:val="center"/>
          </w:tcPr>
          <w:p w:rsidR="00AA2B4F" w:rsidRDefault="00AA2B4F">
            <w:pPr>
              <w:pStyle w:val="ConsPlusNormal"/>
              <w:jc w:val="center"/>
            </w:pPr>
            <w:r>
              <w:t>117359,91</w:t>
            </w:r>
          </w:p>
        </w:tc>
        <w:tc>
          <w:tcPr>
            <w:tcW w:w="1504" w:type="dxa"/>
            <w:vAlign w:val="center"/>
          </w:tcPr>
          <w:p w:rsidR="00AA2B4F" w:rsidRDefault="00AA2B4F">
            <w:pPr>
              <w:pStyle w:val="ConsPlusNormal"/>
              <w:jc w:val="center"/>
            </w:pPr>
            <w:r>
              <w:t>0,006104</w:t>
            </w:r>
          </w:p>
        </w:tc>
        <w:tc>
          <w:tcPr>
            <w:tcW w:w="1504" w:type="dxa"/>
            <w:vAlign w:val="center"/>
          </w:tcPr>
          <w:p w:rsidR="00AA2B4F" w:rsidRDefault="00AA2B4F">
            <w:pPr>
              <w:pStyle w:val="ConsPlusNormal"/>
              <w:jc w:val="center"/>
            </w:pPr>
            <w:r>
              <w:t>117279,64</w:t>
            </w:r>
          </w:p>
        </w:tc>
        <w:tc>
          <w:tcPr>
            <w:tcW w:w="1504" w:type="dxa"/>
            <w:vAlign w:val="center"/>
          </w:tcPr>
          <w:p w:rsidR="00AA2B4F" w:rsidRDefault="00AA2B4F">
            <w:pPr>
              <w:pStyle w:val="ConsPlusNormal"/>
              <w:jc w:val="center"/>
            </w:pPr>
            <w:r>
              <w:t>0,006350</w:t>
            </w:r>
          </w:p>
        </w:tc>
        <w:tc>
          <w:tcPr>
            <w:tcW w:w="1504" w:type="dxa"/>
            <w:vAlign w:val="center"/>
          </w:tcPr>
          <w:p w:rsidR="00AA2B4F" w:rsidRDefault="00AA2B4F">
            <w:pPr>
              <w:pStyle w:val="ConsPlusNormal"/>
              <w:jc w:val="center"/>
            </w:pPr>
            <w:r>
              <w:t>124606,58</w:t>
            </w:r>
          </w:p>
        </w:tc>
      </w:tr>
      <w:tr w:rsidR="00AA2B4F">
        <w:tc>
          <w:tcPr>
            <w:tcW w:w="14402" w:type="dxa"/>
            <w:gridSpan w:val="8"/>
            <w:vAlign w:val="center"/>
          </w:tcPr>
          <w:p w:rsidR="00AA2B4F" w:rsidRDefault="00AA2B4F">
            <w:pPr>
              <w:pStyle w:val="ConsPlusNormal"/>
              <w:jc w:val="center"/>
            </w:pPr>
            <w:r>
              <w:t>В рамках сверх базовой программы обязательного медицинского страхования</w:t>
            </w:r>
          </w:p>
        </w:tc>
      </w:tr>
      <w:tr w:rsidR="00AA2B4F">
        <w:tc>
          <w:tcPr>
            <w:tcW w:w="3604" w:type="dxa"/>
            <w:vAlign w:val="bottom"/>
          </w:tcPr>
          <w:p w:rsidR="00AA2B4F" w:rsidRDefault="00AA2B4F">
            <w:pPr>
              <w:pStyle w:val="ConsPlusNormal"/>
            </w:pPr>
            <w:r>
              <w:t>1. Скорая, в том числе скорая специализированная, медицинская помощь</w:t>
            </w:r>
          </w:p>
        </w:tc>
        <w:tc>
          <w:tcPr>
            <w:tcW w:w="1774" w:type="dxa"/>
            <w:vAlign w:val="center"/>
          </w:tcPr>
          <w:p w:rsidR="00AA2B4F" w:rsidRDefault="00AA2B4F">
            <w:pPr>
              <w:pStyle w:val="ConsPlusNormal"/>
              <w:jc w:val="center"/>
            </w:pPr>
            <w:r>
              <w:t>вызов</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2. Первичная медико-санитарная помощь</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center"/>
          </w:tcPr>
          <w:p w:rsidR="00AA2B4F" w:rsidRDefault="00AA2B4F">
            <w:pPr>
              <w:pStyle w:val="ConsPlusNormal"/>
            </w:pPr>
            <w:r>
              <w:t>2.1. В амбулаторных условиях: в том числе</w:t>
            </w:r>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2.1.1. посещения в рамках проведения профилактических медицинских осмотров</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2.1.2. посещения в рамках проведения диспансеризации - всего в том числе:</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2.1.2.1. для проведения углубленной диспансеризации</w:t>
            </w:r>
          </w:p>
        </w:tc>
        <w:tc>
          <w:tcPr>
            <w:tcW w:w="1774" w:type="dxa"/>
            <w:vAlign w:val="center"/>
          </w:tcPr>
          <w:p w:rsidR="00AA2B4F" w:rsidRDefault="00AA2B4F">
            <w:pPr>
              <w:pStyle w:val="ConsPlusNormal"/>
              <w:jc w:val="center"/>
            </w:pPr>
            <w:r>
              <w:t>комплексное посещение</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2.1.3. посещения с иными целями</w:t>
            </w:r>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0,163</w:t>
            </w:r>
          </w:p>
        </w:tc>
        <w:tc>
          <w:tcPr>
            <w:tcW w:w="1504" w:type="dxa"/>
            <w:vAlign w:val="center"/>
          </w:tcPr>
          <w:p w:rsidR="00AA2B4F" w:rsidRDefault="00AA2B4F">
            <w:pPr>
              <w:pStyle w:val="ConsPlusNormal"/>
              <w:jc w:val="center"/>
            </w:pPr>
            <w:r>
              <w:t>883,55</w:t>
            </w:r>
          </w:p>
        </w:tc>
        <w:tc>
          <w:tcPr>
            <w:tcW w:w="1504" w:type="dxa"/>
            <w:vAlign w:val="center"/>
          </w:tcPr>
          <w:p w:rsidR="00AA2B4F" w:rsidRDefault="00AA2B4F">
            <w:pPr>
              <w:pStyle w:val="ConsPlusNormal"/>
              <w:jc w:val="center"/>
            </w:pPr>
            <w:r>
              <w:t>0,163</w:t>
            </w:r>
          </w:p>
        </w:tc>
        <w:tc>
          <w:tcPr>
            <w:tcW w:w="1504" w:type="dxa"/>
            <w:vAlign w:val="center"/>
          </w:tcPr>
          <w:p w:rsidR="00AA2B4F" w:rsidRDefault="00AA2B4F">
            <w:pPr>
              <w:pStyle w:val="ConsPlusNormal"/>
              <w:jc w:val="center"/>
            </w:pPr>
            <w:r>
              <w:t>883,55</w:t>
            </w:r>
          </w:p>
        </w:tc>
        <w:tc>
          <w:tcPr>
            <w:tcW w:w="1504" w:type="dxa"/>
            <w:vAlign w:val="center"/>
          </w:tcPr>
          <w:p w:rsidR="00AA2B4F" w:rsidRDefault="00AA2B4F">
            <w:pPr>
              <w:pStyle w:val="ConsPlusNormal"/>
              <w:jc w:val="center"/>
            </w:pPr>
            <w:r>
              <w:t>0,163</w:t>
            </w:r>
          </w:p>
        </w:tc>
        <w:tc>
          <w:tcPr>
            <w:tcW w:w="1504" w:type="dxa"/>
            <w:vAlign w:val="center"/>
          </w:tcPr>
          <w:p w:rsidR="00AA2B4F" w:rsidRDefault="00AA2B4F">
            <w:pPr>
              <w:pStyle w:val="ConsPlusNormal"/>
              <w:jc w:val="center"/>
            </w:pPr>
            <w:r>
              <w:t>883,55</w:t>
            </w:r>
          </w:p>
        </w:tc>
      </w:tr>
      <w:tr w:rsidR="00AA2B4F">
        <w:tc>
          <w:tcPr>
            <w:tcW w:w="3604" w:type="dxa"/>
            <w:vAlign w:val="bottom"/>
          </w:tcPr>
          <w:p w:rsidR="00AA2B4F" w:rsidRDefault="00AA2B4F">
            <w:pPr>
              <w:pStyle w:val="ConsPlusNormal"/>
            </w:pPr>
            <w:r>
              <w:t>2.1.4. посещения в неотложной форме</w:t>
            </w:r>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tcPr>
          <w:p w:rsidR="00AA2B4F" w:rsidRDefault="00AA2B4F">
            <w:pPr>
              <w:pStyle w:val="ConsPlusNormal"/>
            </w:pPr>
            <w:r>
              <w:t xml:space="preserve">2.1.5. обращения в связи с заболеваниями </w:t>
            </w:r>
            <w:hyperlink w:anchor="P20454">
              <w:r>
                <w:rPr>
                  <w:color w:val="0000FF"/>
                </w:rPr>
                <w:t>&lt;***&gt;</w:t>
              </w:r>
            </w:hyperlink>
            <w:r>
              <w:t xml:space="preserve"> - всего</w:t>
            </w:r>
          </w:p>
        </w:tc>
        <w:tc>
          <w:tcPr>
            <w:tcW w:w="1774" w:type="dxa"/>
            <w:vAlign w:val="center"/>
          </w:tcPr>
          <w:p w:rsidR="00AA2B4F" w:rsidRDefault="00AA2B4F">
            <w:pPr>
              <w:pStyle w:val="ConsPlusNormal"/>
              <w:jc w:val="center"/>
            </w:pPr>
            <w:r>
              <w:t>обращения</w:t>
            </w:r>
          </w:p>
        </w:tc>
        <w:tc>
          <w:tcPr>
            <w:tcW w:w="1504" w:type="dxa"/>
            <w:vAlign w:val="center"/>
          </w:tcPr>
          <w:p w:rsidR="00AA2B4F" w:rsidRDefault="00AA2B4F">
            <w:pPr>
              <w:pStyle w:val="ConsPlusNormal"/>
              <w:jc w:val="center"/>
            </w:pPr>
            <w:r>
              <w:t>0,016</w:t>
            </w:r>
          </w:p>
        </w:tc>
        <w:tc>
          <w:tcPr>
            <w:tcW w:w="1504" w:type="dxa"/>
            <w:vAlign w:val="center"/>
          </w:tcPr>
          <w:p w:rsidR="00AA2B4F" w:rsidRDefault="00AA2B4F">
            <w:pPr>
              <w:pStyle w:val="ConsPlusNormal"/>
              <w:jc w:val="center"/>
            </w:pPr>
            <w:r>
              <w:t>3120,59</w:t>
            </w:r>
          </w:p>
        </w:tc>
        <w:tc>
          <w:tcPr>
            <w:tcW w:w="1504" w:type="dxa"/>
            <w:vAlign w:val="center"/>
          </w:tcPr>
          <w:p w:rsidR="00AA2B4F" w:rsidRDefault="00AA2B4F">
            <w:pPr>
              <w:pStyle w:val="ConsPlusNormal"/>
              <w:jc w:val="center"/>
            </w:pPr>
            <w:r>
              <w:t>0,016</w:t>
            </w:r>
          </w:p>
        </w:tc>
        <w:tc>
          <w:tcPr>
            <w:tcW w:w="1504" w:type="dxa"/>
            <w:vAlign w:val="center"/>
          </w:tcPr>
          <w:p w:rsidR="00AA2B4F" w:rsidRDefault="00AA2B4F">
            <w:pPr>
              <w:pStyle w:val="ConsPlusNormal"/>
              <w:jc w:val="center"/>
            </w:pPr>
            <w:r>
              <w:t>3120,59</w:t>
            </w:r>
          </w:p>
        </w:tc>
        <w:tc>
          <w:tcPr>
            <w:tcW w:w="1504" w:type="dxa"/>
            <w:vAlign w:val="center"/>
          </w:tcPr>
          <w:p w:rsidR="00AA2B4F" w:rsidRDefault="00AA2B4F">
            <w:pPr>
              <w:pStyle w:val="ConsPlusNormal"/>
              <w:jc w:val="center"/>
            </w:pPr>
            <w:r>
              <w:t>0,016</w:t>
            </w:r>
          </w:p>
        </w:tc>
        <w:tc>
          <w:tcPr>
            <w:tcW w:w="1504" w:type="dxa"/>
            <w:vAlign w:val="center"/>
          </w:tcPr>
          <w:p w:rsidR="00AA2B4F" w:rsidRDefault="00AA2B4F">
            <w:pPr>
              <w:pStyle w:val="ConsPlusNormal"/>
              <w:jc w:val="center"/>
            </w:pPr>
            <w:r>
              <w:t>3120,59</w:t>
            </w:r>
          </w:p>
        </w:tc>
      </w:tr>
      <w:tr w:rsidR="00AA2B4F">
        <w:tc>
          <w:tcPr>
            <w:tcW w:w="3604" w:type="dxa"/>
            <w:vAlign w:val="bottom"/>
          </w:tcPr>
          <w:p w:rsidR="00AA2B4F" w:rsidRDefault="00AA2B4F">
            <w:pPr>
              <w:pStyle w:val="ConsPlusNormal"/>
            </w:pPr>
            <w:r>
              <w:t>2.2. В условиях дневных стационаров</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jc w:val="center"/>
            </w:pPr>
            <w:r>
              <w:t>0,000721</w:t>
            </w:r>
          </w:p>
        </w:tc>
        <w:tc>
          <w:tcPr>
            <w:tcW w:w="1504" w:type="dxa"/>
            <w:vAlign w:val="center"/>
          </w:tcPr>
          <w:p w:rsidR="00AA2B4F" w:rsidRDefault="00AA2B4F">
            <w:pPr>
              <w:pStyle w:val="ConsPlusNormal"/>
              <w:jc w:val="center"/>
            </w:pPr>
            <w:r>
              <w:t>25735,42</w:t>
            </w:r>
          </w:p>
        </w:tc>
        <w:tc>
          <w:tcPr>
            <w:tcW w:w="1504" w:type="dxa"/>
            <w:vAlign w:val="center"/>
          </w:tcPr>
          <w:p w:rsidR="00AA2B4F" w:rsidRDefault="00AA2B4F">
            <w:pPr>
              <w:pStyle w:val="ConsPlusNormal"/>
              <w:jc w:val="center"/>
            </w:pPr>
            <w:r>
              <w:t>0,000721</w:t>
            </w:r>
          </w:p>
        </w:tc>
        <w:tc>
          <w:tcPr>
            <w:tcW w:w="1504" w:type="dxa"/>
            <w:vAlign w:val="center"/>
          </w:tcPr>
          <w:p w:rsidR="00AA2B4F" w:rsidRDefault="00AA2B4F">
            <w:pPr>
              <w:pStyle w:val="ConsPlusNormal"/>
              <w:jc w:val="center"/>
            </w:pPr>
            <w:r>
              <w:t>25735,42</w:t>
            </w:r>
          </w:p>
        </w:tc>
        <w:tc>
          <w:tcPr>
            <w:tcW w:w="1504" w:type="dxa"/>
            <w:vAlign w:val="center"/>
          </w:tcPr>
          <w:p w:rsidR="00AA2B4F" w:rsidRDefault="00AA2B4F">
            <w:pPr>
              <w:pStyle w:val="ConsPlusNormal"/>
              <w:jc w:val="center"/>
            </w:pPr>
            <w:r>
              <w:t>0,000721</w:t>
            </w:r>
          </w:p>
        </w:tc>
        <w:tc>
          <w:tcPr>
            <w:tcW w:w="1504" w:type="dxa"/>
            <w:vAlign w:val="center"/>
          </w:tcPr>
          <w:p w:rsidR="00AA2B4F" w:rsidRDefault="00AA2B4F">
            <w:pPr>
              <w:pStyle w:val="ConsPlusNormal"/>
              <w:jc w:val="center"/>
            </w:pPr>
            <w:r>
              <w:t>25735,42</w:t>
            </w:r>
          </w:p>
        </w:tc>
      </w:tr>
      <w:tr w:rsidR="00AA2B4F">
        <w:tc>
          <w:tcPr>
            <w:tcW w:w="3604" w:type="dxa"/>
            <w:vAlign w:val="bottom"/>
          </w:tcPr>
          <w:p w:rsidR="00AA2B4F" w:rsidRDefault="00AA2B4F">
            <w:pPr>
              <w:pStyle w:val="ConsPlusNormal"/>
            </w:pPr>
            <w:r>
              <w:t>3.1. Для оказания медицинской помощи по профилю "онкология"</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3.2. Для оказания медицинской помощи при экстракорпоральном оплодотворении</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3.3. Для оказания медицинской помощи больным с вирусным гепатитом C</w:t>
            </w:r>
          </w:p>
        </w:tc>
        <w:tc>
          <w:tcPr>
            <w:tcW w:w="1774" w:type="dxa"/>
            <w:vAlign w:val="center"/>
          </w:tcPr>
          <w:p w:rsidR="00AA2B4F" w:rsidRDefault="00AA2B4F">
            <w:pPr>
              <w:pStyle w:val="ConsPlusNormal"/>
              <w:jc w:val="center"/>
            </w:pPr>
            <w:r>
              <w:t>случай лечения</w:t>
            </w: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c>
          <w:tcPr>
            <w:tcW w:w="1504" w:type="dxa"/>
            <w:vAlign w:val="center"/>
          </w:tcPr>
          <w:p w:rsidR="00AA2B4F" w:rsidRDefault="00AA2B4F">
            <w:pPr>
              <w:pStyle w:val="ConsPlusNormal"/>
            </w:pPr>
          </w:p>
        </w:tc>
      </w:tr>
      <w:tr w:rsidR="00AA2B4F">
        <w:tc>
          <w:tcPr>
            <w:tcW w:w="3604" w:type="dxa"/>
            <w:vAlign w:val="bottom"/>
          </w:tcPr>
          <w:p w:rsidR="00AA2B4F" w:rsidRDefault="00AA2B4F">
            <w:pPr>
              <w:pStyle w:val="ConsPlusNormal"/>
            </w:pPr>
            <w: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0,0020</w:t>
            </w:r>
          </w:p>
        </w:tc>
        <w:tc>
          <w:tcPr>
            <w:tcW w:w="1504" w:type="dxa"/>
            <w:vAlign w:val="center"/>
          </w:tcPr>
          <w:p w:rsidR="00AA2B4F" w:rsidRDefault="00AA2B4F">
            <w:pPr>
              <w:pStyle w:val="ConsPlusNormal"/>
              <w:jc w:val="center"/>
            </w:pPr>
            <w:r>
              <w:t>69674,31</w:t>
            </w:r>
          </w:p>
        </w:tc>
        <w:tc>
          <w:tcPr>
            <w:tcW w:w="1504" w:type="dxa"/>
            <w:vAlign w:val="center"/>
          </w:tcPr>
          <w:p w:rsidR="00AA2B4F" w:rsidRDefault="00AA2B4F">
            <w:pPr>
              <w:pStyle w:val="ConsPlusNormal"/>
              <w:jc w:val="center"/>
            </w:pPr>
            <w:r>
              <w:t>0,0020</w:t>
            </w:r>
          </w:p>
        </w:tc>
        <w:tc>
          <w:tcPr>
            <w:tcW w:w="1504" w:type="dxa"/>
            <w:vAlign w:val="center"/>
          </w:tcPr>
          <w:p w:rsidR="00AA2B4F" w:rsidRDefault="00AA2B4F">
            <w:pPr>
              <w:pStyle w:val="ConsPlusNormal"/>
              <w:jc w:val="center"/>
            </w:pPr>
            <w:r>
              <w:t>69674,31</w:t>
            </w:r>
          </w:p>
        </w:tc>
        <w:tc>
          <w:tcPr>
            <w:tcW w:w="1504" w:type="dxa"/>
            <w:vAlign w:val="center"/>
          </w:tcPr>
          <w:p w:rsidR="00AA2B4F" w:rsidRDefault="00AA2B4F">
            <w:pPr>
              <w:pStyle w:val="ConsPlusNormal"/>
              <w:jc w:val="center"/>
            </w:pPr>
            <w:r>
              <w:t>0,0020</w:t>
            </w:r>
          </w:p>
        </w:tc>
        <w:tc>
          <w:tcPr>
            <w:tcW w:w="1504" w:type="dxa"/>
            <w:vAlign w:val="center"/>
          </w:tcPr>
          <w:p w:rsidR="00AA2B4F" w:rsidRDefault="00AA2B4F">
            <w:pPr>
              <w:pStyle w:val="ConsPlusNormal"/>
              <w:jc w:val="center"/>
            </w:pPr>
            <w:r>
              <w:t>69674,31</w:t>
            </w:r>
          </w:p>
        </w:tc>
      </w:tr>
      <w:tr w:rsidR="00AA2B4F">
        <w:tc>
          <w:tcPr>
            <w:tcW w:w="3604" w:type="dxa"/>
            <w:vAlign w:val="bottom"/>
          </w:tcPr>
          <w:p w:rsidR="00AA2B4F" w:rsidRDefault="00AA2B4F">
            <w:pPr>
              <w:pStyle w:val="ConsPlusNormal"/>
            </w:pPr>
            <w:r>
              <w:t>медицинскими организациями (за исключением федеральных медицинских организаций)</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0,0020</w:t>
            </w:r>
          </w:p>
        </w:tc>
        <w:tc>
          <w:tcPr>
            <w:tcW w:w="1504" w:type="dxa"/>
            <w:vAlign w:val="center"/>
          </w:tcPr>
          <w:p w:rsidR="00AA2B4F" w:rsidRDefault="00AA2B4F">
            <w:pPr>
              <w:pStyle w:val="ConsPlusNormal"/>
              <w:jc w:val="center"/>
            </w:pPr>
            <w:r>
              <w:t>69674,31</w:t>
            </w:r>
          </w:p>
        </w:tc>
        <w:tc>
          <w:tcPr>
            <w:tcW w:w="1504" w:type="dxa"/>
            <w:vAlign w:val="center"/>
          </w:tcPr>
          <w:p w:rsidR="00AA2B4F" w:rsidRDefault="00AA2B4F">
            <w:pPr>
              <w:pStyle w:val="ConsPlusNormal"/>
              <w:jc w:val="center"/>
            </w:pPr>
            <w:r>
              <w:t>0,0020</w:t>
            </w:r>
          </w:p>
        </w:tc>
        <w:tc>
          <w:tcPr>
            <w:tcW w:w="1504" w:type="dxa"/>
            <w:vAlign w:val="center"/>
          </w:tcPr>
          <w:p w:rsidR="00AA2B4F" w:rsidRDefault="00AA2B4F">
            <w:pPr>
              <w:pStyle w:val="ConsPlusNormal"/>
              <w:jc w:val="center"/>
            </w:pPr>
            <w:r>
              <w:t>69674,31</w:t>
            </w:r>
          </w:p>
        </w:tc>
        <w:tc>
          <w:tcPr>
            <w:tcW w:w="1504" w:type="dxa"/>
            <w:vAlign w:val="center"/>
          </w:tcPr>
          <w:p w:rsidR="00AA2B4F" w:rsidRDefault="00AA2B4F">
            <w:pPr>
              <w:pStyle w:val="ConsPlusNormal"/>
              <w:jc w:val="center"/>
            </w:pPr>
            <w:r>
              <w:t>0,0020</w:t>
            </w:r>
          </w:p>
        </w:tc>
        <w:tc>
          <w:tcPr>
            <w:tcW w:w="1504" w:type="dxa"/>
            <w:vAlign w:val="center"/>
          </w:tcPr>
          <w:p w:rsidR="00AA2B4F" w:rsidRDefault="00AA2B4F">
            <w:pPr>
              <w:pStyle w:val="ConsPlusNormal"/>
              <w:jc w:val="center"/>
            </w:pPr>
            <w:r>
              <w:t>69674,31</w:t>
            </w:r>
          </w:p>
        </w:tc>
      </w:tr>
      <w:tr w:rsidR="00AA2B4F">
        <w:tc>
          <w:tcPr>
            <w:tcW w:w="3604" w:type="dxa"/>
            <w:vAlign w:val="bottom"/>
          </w:tcPr>
          <w:p w:rsidR="00AA2B4F" w:rsidRDefault="00AA2B4F">
            <w:pPr>
              <w:pStyle w:val="ConsPlusNormal"/>
            </w:pPr>
            <w:r>
              <w:t>4.2.1. для оказания медицинской помощи больным с ВИЧ-инфекцией</w:t>
            </w:r>
          </w:p>
        </w:tc>
        <w:tc>
          <w:tcPr>
            <w:tcW w:w="1774" w:type="dxa"/>
            <w:vAlign w:val="center"/>
          </w:tcPr>
          <w:p w:rsidR="00AA2B4F" w:rsidRDefault="00AA2B4F">
            <w:pPr>
              <w:pStyle w:val="ConsPlusNormal"/>
              <w:jc w:val="center"/>
            </w:pPr>
            <w:r>
              <w:t>случай госпитализации</w:t>
            </w:r>
          </w:p>
        </w:tc>
        <w:tc>
          <w:tcPr>
            <w:tcW w:w="1504" w:type="dxa"/>
            <w:vAlign w:val="center"/>
          </w:tcPr>
          <w:p w:rsidR="00AA2B4F" w:rsidRDefault="00AA2B4F">
            <w:pPr>
              <w:pStyle w:val="ConsPlusNormal"/>
              <w:jc w:val="center"/>
            </w:pPr>
            <w:r>
              <w:t>0,0002</w:t>
            </w:r>
          </w:p>
        </w:tc>
        <w:tc>
          <w:tcPr>
            <w:tcW w:w="1504" w:type="dxa"/>
            <w:vAlign w:val="center"/>
          </w:tcPr>
          <w:p w:rsidR="00AA2B4F" w:rsidRDefault="00AA2B4F">
            <w:pPr>
              <w:pStyle w:val="ConsPlusNormal"/>
              <w:jc w:val="center"/>
            </w:pPr>
            <w:r>
              <w:t>139659,34</w:t>
            </w:r>
          </w:p>
        </w:tc>
        <w:tc>
          <w:tcPr>
            <w:tcW w:w="1504" w:type="dxa"/>
            <w:vAlign w:val="center"/>
          </w:tcPr>
          <w:p w:rsidR="00AA2B4F" w:rsidRDefault="00AA2B4F">
            <w:pPr>
              <w:pStyle w:val="ConsPlusNormal"/>
              <w:jc w:val="center"/>
            </w:pPr>
            <w:r>
              <w:t>0,0002</w:t>
            </w:r>
          </w:p>
        </w:tc>
        <w:tc>
          <w:tcPr>
            <w:tcW w:w="1504" w:type="dxa"/>
            <w:vAlign w:val="center"/>
          </w:tcPr>
          <w:p w:rsidR="00AA2B4F" w:rsidRDefault="00AA2B4F">
            <w:pPr>
              <w:pStyle w:val="ConsPlusNormal"/>
              <w:jc w:val="center"/>
            </w:pPr>
            <w:r>
              <w:t>139659,34</w:t>
            </w:r>
          </w:p>
        </w:tc>
        <w:tc>
          <w:tcPr>
            <w:tcW w:w="1504" w:type="dxa"/>
            <w:vAlign w:val="center"/>
          </w:tcPr>
          <w:p w:rsidR="00AA2B4F" w:rsidRDefault="00AA2B4F">
            <w:pPr>
              <w:pStyle w:val="ConsPlusNormal"/>
              <w:jc w:val="center"/>
            </w:pPr>
            <w:r>
              <w:t>0,0002</w:t>
            </w:r>
          </w:p>
        </w:tc>
        <w:tc>
          <w:tcPr>
            <w:tcW w:w="1504" w:type="dxa"/>
            <w:vAlign w:val="center"/>
          </w:tcPr>
          <w:p w:rsidR="00AA2B4F" w:rsidRDefault="00AA2B4F">
            <w:pPr>
              <w:pStyle w:val="ConsPlusNormal"/>
              <w:jc w:val="center"/>
            </w:pPr>
            <w:r>
              <w:t>139659,34</w:t>
            </w:r>
          </w:p>
        </w:tc>
      </w:tr>
      <w:tr w:rsidR="00AA2B4F">
        <w:tc>
          <w:tcPr>
            <w:tcW w:w="3604" w:type="dxa"/>
            <w:vAlign w:val="bottom"/>
          </w:tcPr>
          <w:p w:rsidR="00AA2B4F" w:rsidRDefault="00AA2B4F">
            <w:pPr>
              <w:pStyle w:val="ConsPlusNormal"/>
            </w:pPr>
            <w:r>
              <w:t xml:space="preserve">5. Паллиативная медицинская помощь </w:t>
            </w:r>
            <w:hyperlink w:anchor="P20456">
              <w:r>
                <w:rPr>
                  <w:color w:val="0000FF"/>
                </w:rPr>
                <w:t>&lt;*****&gt;</w:t>
              </w:r>
            </w:hyperlink>
          </w:p>
        </w:tc>
        <w:tc>
          <w:tcPr>
            <w:tcW w:w="177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5.1. Первичная медицинская помощь, в том числе доврачебная и врачебная </w:t>
            </w:r>
            <w:hyperlink w:anchor="P20457">
              <w:r>
                <w:rPr>
                  <w:color w:val="0000FF"/>
                </w:rPr>
                <w:t>&lt;******&gt;</w:t>
              </w:r>
            </w:hyperlink>
            <w:r>
              <w:t>, всего, в том числе:</w:t>
            </w:r>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0,030</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0,030</w:t>
            </w:r>
          </w:p>
        </w:tc>
        <w:tc>
          <w:tcPr>
            <w:tcW w:w="1504" w:type="dxa"/>
            <w:vAlign w:val="center"/>
          </w:tcPr>
          <w:p w:rsidR="00AA2B4F" w:rsidRDefault="00AA2B4F">
            <w:pPr>
              <w:pStyle w:val="ConsPlusNormal"/>
              <w:jc w:val="center"/>
            </w:pPr>
            <w:r>
              <w:t>X</w:t>
            </w:r>
          </w:p>
        </w:tc>
        <w:tc>
          <w:tcPr>
            <w:tcW w:w="1504" w:type="dxa"/>
            <w:vAlign w:val="center"/>
          </w:tcPr>
          <w:p w:rsidR="00AA2B4F" w:rsidRDefault="00AA2B4F">
            <w:pPr>
              <w:pStyle w:val="ConsPlusNormal"/>
              <w:jc w:val="center"/>
            </w:pPr>
            <w:r>
              <w:t>0,030</w:t>
            </w:r>
          </w:p>
        </w:tc>
        <w:tc>
          <w:tcPr>
            <w:tcW w:w="1504" w:type="dxa"/>
            <w:vAlign w:val="center"/>
          </w:tcPr>
          <w:p w:rsidR="00AA2B4F" w:rsidRDefault="00AA2B4F">
            <w:pPr>
              <w:pStyle w:val="ConsPlusNormal"/>
              <w:jc w:val="center"/>
            </w:pPr>
            <w:r>
              <w:t>X</w:t>
            </w:r>
          </w:p>
        </w:tc>
      </w:tr>
      <w:tr w:rsidR="00AA2B4F">
        <w:tc>
          <w:tcPr>
            <w:tcW w:w="3604" w:type="dxa"/>
            <w:vAlign w:val="bottom"/>
          </w:tcPr>
          <w:p w:rsidR="00AA2B4F" w:rsidRDefault="00AA2B4F">
            <w:pPr>
              <w:pStyle w:val="ConsPlusNormal"/>
            </w:pPr>
            <w:r>
              <w:t xml:space="preserve">посещение по паллиативной медицинской помощи без учета посещений на дому патронажными бригадами </w:t>
            </w:r>
            <w:hyperlink w:anchor="P20456">
              <w:r>
                <w:rPr>
                  <w:color w:val="0000FF"/>
                </w:rPr>
                <w:t>&lt;*****&gt;</w:t>
              </w:r>
            </w:hyperlink>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0,022</w:t>
            </w:r>
          </w:p>
        </w:tc>
        <w:tc>
          <w:tcPr>
            <w:tcW w:w="1504" w:type="dxa"/>
            <w:vAlign w:val="center"/>
          </w:tcPr>
          <w:p w:rsidR="00AA2B4F" w:rsidRDefault="00AA2B4F">
            <w:pPr>
              <w:pStyle w:val="ConsPlusNormal"/>
              <w:jc w:val="center"/>
            </w:pPr>
            <w:r>
              <w:t>946,00</w:t>
            </w:r>
          </w:p>
        </w:tc>
        <w:tc>
          <w:tcPr>
            <w:tcW w:w="1504" w:type="dxa"/>
            <w:vAlign w:val="center"/>
          </w:tcPr>
          <w:p w:rsidR="00AA2B4F" w:rsidRDefault="00AA2B4F">
            <w:pPr>
              <w:pStyle w:val="ConsPlusNormal"/>
              <w:jc w:val="center"/>
            </w:pPr>
            <w:r>
              <w:t>0,022</w:t>
            </w:r>
          </w:p>
        </w:tc>
        <w:tc>
          <w:tcPr>
            <w:tcW w:w="1504" w:type="dxa"/>
            <w:vAlign w:val="center"/>
          </w:tcPr>
          <w:p w:rsidR="00AA2B4F" w:rsidRDefault="00AA2B4F">
            <w:pPr>
              <w:pStyle w:val="ConsPlusNormal"/>
              <w:jc w:val="center"/>
            </w:pPr>
            <w:r>
              <w:t>946,00</w:t>
            </w:r>
          </w:p>
        </w:tc>
        <w:tc>
          <w:tcPr>
            <w:tcW w:w="1504" w:type="dxa"/>
            <w:vAlign w:val="center"/>
          </w:tcPr>
          <w:p w:rsidR="00AA2B4F" w:rsidRDefault="00AA2B4F">
            <w:pPr>
              <w:pStyle w:val="ConsPlusNormal"/>
              <w:jc w:val="center"/>
            </w:pPr>
            <w:r>
              <w:t>0,022</w:t>
            </w:r>
          </w:p>
        </w:tc>
        <w:tc>
          <w:tcPr>
            <w:tcW w:w="1504" w:type="dxa"/>
            <w:vAlign w:val="center"/>
          </w:tcPr>
          <w:p w:rsidR="00AA2B4F" w:rsidRDefault="00AA2B4F">
            <w:pPr>
              <w:pStyle w:val="ConsPlusNormal"/>
              <w:jc w:val="center"/>
            </w:pPr>
            <w:r>
              <w:t>946,00</w:t>
            </w:r>
          </w:p>
        </w:tc>
      </w:tr>
      <w:tr w:rsidR="00AA2B4F">
        <w:tc>
          <w:tcPr>
            <w:tcW w:w="3604" w:type="dxa"/>
            <w:vAlign w:val="bottom"/>
          </w:tcPr>
          <w:p w:rsidR="00AA2B4F" w:rsidRDefault="00AA2B4F">
            <w:pPr>
              <w:pStyle w:val="ConsPlusNormal"/>
            </w:pPr>
            <w:r>
              <w:t xml:space="preserve">посещения на дому выездными патронажными бригадами </w:t>
            </w:r>
            <w:hyperlink w:anchor="P20457">
              <w:r>
                <w:rPr>
                  <w:color w:val="0000FF"/>
                </w:rPr>
                <w:t>&lt;******&gt;</w:t>
              </w:r>
            </w:hyperlink>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0,008</w:t>
            </w:r>
          </w:p>
        </w:tc>
        <w:tc>
          <w:tcPr>
            <w:tcW w:w="1504" w:type="dxa"/>
            <w:vAlign w:val="center"/>
          </w:tcPr>
          <w:p w:rsidR="00AA2B4F" w:rsidRDefault="00AA2B4F">
            <w:pPr>
              <w:pStyle w:val="ConsPlusNormal"/>
              <w:jc w:val="center"/>
            </w:pPr>
            <w:r>
              <w:t>4696,20</w:t>
            </w:r>
          </w:p>
        </w:tc>
        <w:tc>
          <w:tcPr>
            <w:tcW w:w="1504" w:type="dxa"/>
            <w:vAlign w:val="center"/>
          </w:tcPr>
          <w:p w:rsidR="00AA2B4F" w:rsidRDefault="00AA2B4F">
            <w:pPr>
              <w:pStyle w:val="ConsPlusNormal"/>
              <w:jc w:val="center"/>
            </w:pPr>
            <w:r>
              <w:t>0,008</w:t>
            </w:r>
          </w:p>
        </w:tc>
        <w:tc>
          <w:tcPr>
            <w:tcW w:w="1504" w:type="dxa"/>
            <w:vAlign w:val="center"/>
          </w:tcPr>
          <w:p w:rsidR="00AA2B4F" w:rsidRDefault="00AA2B4F">
            <w:pPr>
              <w:pStyle w:val="ConsPlusNormal"/>
              <w:jc w:val="center"/>
            </w:pPr>
            <w:r>
              <w:t>4696,20</w:t>
            </w:r>
          </w:p>
        </w:tc>
        <w:tc>
          <w:tcPr>
            <w:tcW w:w="1504" w:type="dxa"/>
            <w:vAlign w:val="center"/>
          </w:tcPr>
          <w:p w:rsidR="00AA2B4F" w:rsidRDefault="00AA2B4F">
            <w:pPr>
              <w:pStyle w:val="ConsPlusNormal"/>
              <w:jc w:val="center"/>
            </w:pPr>
            <w:r>
              <w:t>0,008</w:t>
            </w:r>
          </w:p>
        </w:tc>
        <w:tc>
          <w:tcPr>
            <w:tcW w:w="1504" w:type="dxa"/>
            <w:vAlign w:val="center"/>
          </w:tcPr>
          <w:p w:rsidR="00AA2B4F" w:rsidRDefault="00AA2B4F">
            <w:pPr>
              <w:pStyle w:val="ConsPlusNormal"/>
              <w:jc w:val="center"/>
            </w:pPr>
            <w:r>
              <w:t>4696,20</w:t>
            </w:r>
          </w:p>
        </w:tc>
      </w:tr>
      <w:tr w:rsidR="00AA2B4F">
        <w:tc>
          <w:tcPr>
            <w:tcW w:w="3604" w:type="dxa"/>
            <w:vAlign w:val="bottom"/>
          </w:tcPr>
          <w:p w:rsidR="00AA2B4F" w:rsidRDefault="00AA2B4F">
            <w:pPr>
              <w:pStyle w:val="ConsPlusNormal"/>
            </w:pPr>
            <w:r>
              <w:t>в том числе для детского населения</w:t>
            </w:r>
          </w:p>
        </w:tc>
        <w:tc>
          <w:tcPr>
            <w:tcW w:w="1774" w:type="dxa"/>
            <w:vAlign w:val="center"/>
          </w:tcPr>
          <w:p w:rsidR="00AA2B4F" w:rsidRDefault="00AA2B4F">
            <w:pPr>
              <w:pStyle w:val="ConsPlusNormal"/>
              <w:jc w:val="center"/>
            </w:pPr>
            <w:r>
              <w:t>посещения</w:t>
            </w:r>
          </w:p>
        </w:tc>
        <w:tc>
          <w:tcPr>
            <w:tcW w:w="1504" w:type="dxa"/>
            <w:vAlign w:val="center"/>
          </w:tcPr>
          <w:p w:rsidR="00AA2B4F" w:rsidRDefault="00AA2B4F">
            <w:pPr>
              <w:pStyle w:val="ConsPlusNormal"/>
              <w:jc w:val="center"/>
            </w:pPr>
            <w:r>
              <w:t>0,0001</w:t>
            </w:r>
          </w:p>
        </w:tc>
        <w:tc>
          <w:tcPr>
            <w:tcW w:w="1504" w:type="dxa"/>
            <w:vAlign w:val="center"/>
          </w:tcPr>
          <w:p w:rsidR="00AA2B4F" w:rsidRDefault="00AA2B4F">
            <w:pPr>
              <w:pStyle w:val="ConsPlusNormal"/>
              <w:jc w:val="center"/>
            </w:pPr>
            <w:r>
              <w:t>4696,20</w:t>
            </w:r>
          </w:p>
        </w:tc>
        <w:tc>
          <w:tcPr>
            <w:tcW w:w="1504" w:type="dxa"/>
            <w:vAlign w:val="center"/>
          </w:tcPr>
          <w:p w:rsidR="00AA2B4F" w:rsidRDefault="00AA2B4F">
            <w:pPr>
              <w:pStyle w:val="ConsPlusNormal"/>
              <w:jc w:val="center"/>
            </w:pPr>
            <w:r>
              <w:t>0,0001</w:t>
            </w:r>
          </w:p>
        </w:tc>
        <w:tc>
          <w:tcPr>
            <w:tcW w:w="1504" w:type="dxa"/>
            <w:vAlign w:val="center"/>
          </w:tcPr>
          <w:p w:rsidR="00AA2B4F" w:rsidRDefault="00AA2B4F">
            <w:pPr>
              <w:pStyle w:val="ConsPlusNormal"/>
              <w:jc w:val="center"/>
            </w:pPr>
            <w:r>
              <w:t>4696,20</w:t>
            </w:r>
          </w:p>
        </w:tc>
        <w:tc>
          <w:tcPr>
            <w:tcW w:w="1504" w:type="dxa"/>
            <w:vAlign w:val="center"/>
          </w:tcPr>
          <w:p w:rsidR="00AA2B4F" w:rsidRDefault="00AA2B4F">
            <w:pPr>
              <w:pStyle w:val="ConsPlusNormal"/>
              <w:jc w:val="center"/>
            </w:pPr>
            <w:r>
              <w:t>0,0001</w:t>
            </w:r>
          </w:p>
        </w:tc>
        <w:tc>
          <w:tcPr>
            <w:tcW w:w="1504" w:type="dxa"/>
            <w:vAlign w:val="center"/>
          </w:tcPr>
          <w:p w:rsidR="00AA2B4F" w:rsidRDefault="00AA2B4F">
            <w:pPr>
              <w:pStyle w:val="ConsPlusNormal"/>
              <w:jc w:val="center"/>
            </w:pPr>
            <w:r>
              <w:t>4696,20</w:t>
            </w:r>
          </w:p>
        </w:tc>
      </w:tr>
      <w:tr w:rsidR="00AA2B4F">
        <w:tc>
          <w:tcPr>
            <w:tcW w:w="3604" w:type="dxa"/>
            <w:vAlign w:val="bottom"/>
          </w:tcPr>
          <w:p w:rsidR="00AA2B4F" w:rsidRDefault="00AA2B4F">
            <w:pPr>
              <w:pStyle w:val="ConsPlusNormal"/>
            </w:pPr>
            <w:r>
              <w:t>5.2.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1774" w:type="dxa"/>
            <w:vAlign w:val="center"/>
          </w:tcPr>
          <w:p w:rsidR="00AA2B4F" w:rsidRDefault="00AA2B4F">
            <w:pPr>
              <w:pStyle w:val="ConsPlusNormal"/>
              <w:jc w:val="center"/>
            </w:pPr>
            <w:r>
              <w:t>койко-дни</w:t>
            </w:r>
          </w:p>
        </w:tc>
        <w:tc>
          <w:tcPr>
            <w:tcW w:w="1504" w:type="dxa"/>
            <w:vAlign w:val="center"/>
          </w:tcPr>
          <w:p w:rsidR="00AA2B4F" w:rsidRDefault="00AA2B4F">
            <w:pPr>
              <w:pStyle w:val="ConsPlusNormal"/>
              <w:jc w:val="center"/>
            </w:pPr>
            <w:r>
              <w:t>0,111</w:t>
            </w:r>
          </w:p>
        </w:tc>
        <w:tc>
          <w:tcPr>
            <w:tcW w:w="1504" w:type="dxa"/>
            <w:vAlign w:val="center"/>
          </w:tcPr>
          <w:p w:rsidR="00AA2B4F" w:rsidRDefault="00AA2B4F">
            <w:pPr>
              <w:pStyle w:val="ConsPlusNormal"/>
              <w:jc w:val="center"/>
            </w:pPr>
            <w:r>
              <w:t>5780,55</w:t>
            </w:r>
          </w:p>
        </w:tc>
        <w:tc>
          <w:tcPr>
            <w:tcW w:w="1504" w:type="dxa"/>
            <w:vAlign w:val="center"/>
          </w:tcPr>
          <w:p w:rsidR="00AA2B4F" w:rsidRDefault="00AA2B4F">
            <w:pPr>
              <w:pStyle w:val="ConsPlusNormal"/>
              <w:jc w:val="center"/>
            </w:pPr>
            <w:r>
              <w:t>0,111</w:t>
            </w:r>
          </w:p>
        </w:tc>
        <w:tc>
          <w:tcPr>
            <w:tcW w:w="1504" w:type="dxa"/>
            <w:vAlign w:val="center"/>
          </w:tcPr>
          <w:p w:rsidR="00AA2B4F" w:rsidRDefault="00AA2B4F">
            <w:pPr>
              <w:pStyle w:val="ConsPlusNormal"/>
              <w:jc w:val="center"/>
            </w:pPr>
            <w:r>
              <w:t>5780,55</w:t>
            </w:r>
          </w:p>
        </w:tc>
        <w:tc>
          <w:tcPr>
            <w:tcW w:w="1504" w:type="dxa"/>
            <w:vAlign w:val="center"/>
          </w:tcPr>
          <w:p w:rsidR="00AA2B4F" w:rsidRDefault="00AA2B4F">
            <w:pPr>
              <w:pStyle w:val="ConsPlusNormal"/>
              <w:jc w:val="center"/>
            </w:pPr>
            <w:r>
              <w:t>0,111</w:t>
            </w:r>
          </w:p>
        </w:tc>
        <w:tc>
          <w:tcPr>
            <w:tcW w:w="1504" w:type="dxa"/>
            <w:vAlign w:val="center"/>
          </w:tcPr>
          <w:p w:rsidR="00AA2B4F" w:rsidRDefault="00AA2B4F">
            <w:pPr>
              <w:pStyle w:val="ConsPlusNormal"/>
              <w:jc w:val="center"/>
            </w:pPr>
            <w:r>
              <w:t>5780,55</w:t>
            </w:r>
          </w:p>
        </w:tc>
      </w:tr>
      <w:tr w:rsidR="00AA2B4F">
        <w:tc>
          <w:tcPr>
            <w:tcW w:w="3604" w:type="dxa"/>
            <w:vAlign w:val="bottom"/>
          </w:tcPr>
          <w:p w:rsidR="00AA2B4F" w:rsidRDefault="00AA2B4F">
            <w:pPr>
              <w:pStyle w:val="ConsPlusNormal"/>
            </w:pPr>
            <w:r>
              <w:t>в том числе для детского населения</w:t>
            </w:r>
          </w:p>
        </w:tc>
        <w:tc>
          <w:tcPr>
            <w:tcW w:w="1774" w:type="dxa"/>
            <w:vAlign w:val="center"/>
          </w:tcPr>
          <w:p w:rsidR="00AA2B4F" w:rsidRDefault="00AA2B4F">
            <w:pPr>
              <w:pStyle w:val="ConsPlusNormal"/>
              <w:jc w:val="center"/>
            </w:pPr>
            <w:r>
              <w:t>койко-дни</w:t>
            </w:r>
          </w:p>
        </w:tc>
        <w:tc>
          <w:tcPr>
            <w:tcW w:w="1504" w:type="dxa"/>
            <w:vAlign w:val="center"/>
          </w:tcPr>
          <w:p w:rsidR="00AA2B4F" w:rsidRDefault="00AA2B4F">
            <w:pPr>
              <w:pStyle w:val="ConsPlusNormal"/>
              <w:jc w:val="center"/>
            </w:pPr>
            <w:r>
              <w:t>0,002</w:t>
            </w:r>
          </w:p>
        </w:tc>
        <w:tc>
          <w:tcPr>
            <w:tcW w:w="1504" w:type="dxa"/>
            <w:vAlign w:val="center"/>
          </w:tcPr>
          <w:p w:rsidR="00AA2B4F" w:rsidRDefault="00AA2B4F">
            <w:pPr>
              <w:pStyle w:val="ConsPlusNormal"/>
              <w:jc w:val="center"/>
            </w:pPr>
            <w:r>
              <w:t>7276,50</w:t>
            </w:r>
          </w:p>
        </w:tc>
        <w:tc>
          <w:tcPr>
            <w:tcW w:w="1504" w:type="dxa"/>
            <w:vAlign w:val="center"/>
          </w:tcPr>
          <w:p w:rsidR="00AA2B4F" w:rsidRDefault="00AA2B4F">
            <w:pPr>
              <w:pStyle w:val="ConsPlusNormal"/>
              <w:jc w:val="center"/>
            </w:pPr>
            <w:r>
              <w:t>0,002</w:t>
            </w:r>
          </w:p>
        </w:tc>
        <w:tc>
          <w:tcPr>
            <w:tcW w:w="1504" w:type="dxa"/>
            <w:vAlign w:val="center"/>
          </w:tcPr>
          <w:p w:rsidR="00AA2B4F" w:rsidRDefault="00AA2B4F">
            <w:pPr>
              <w:pStyle w:val="ConsPlusNormal"/>
              <w:jc w:val="center"/>
            </w:pPr>
            <w:r>
              <w:t>7276,50</w:t>
            </w:r>
          </w:p>
        </w:tc>
        <w:tc>
          <w:tcPr>
            <w:tcW w:w="1504" w:type="dxa"/>
            <w:vAlign w:val="center"/>
          </w:tcPr>
          <w:p w:rsidR="00AA2B4F" w:rsidRDefault="00AA2B4F">
            <w:pPr>
              <w:pStyle w:val="ConsPlusNormal"/>
              <w:jc w:val="center"/>
            </w:pPr>
            <w:r>
              <w:t>0,002</w:t>
            </w:r>
          </w:p>
        </w:tc>
        <w:tc>
          <w:tcPr>
            <w:tcW w:w="1504" w:type="dxa"/>
            <w:vAlign w:val="center"/>
          </w:tcPr>
          <w:p w:rsidR="00AA2B4F" w:rsidRDefault="00AA2B4F">
            <w:pPr>
              <w:pStyle w:val="ConsPlusNormal"/>
              <w:jc w:val="center"/>
            </w:pPr>
            <w:r>
              <w:t>7276,50</w:t>
            </w:r>
          </w:p>
        </w:tc>
      </w:tr>
    </w:tbl>
    <w:p w:rsidR="00AA2B4F" w:rsidRDefault="00AA2B4F">
      <w:pPr>
        <w:pStyle w:val="ConsPlusNormal"/>
        <w:sectPr w:rsidR="00AA2B4F">
          <w:pgSz w:w="16838" w:h="11905" w:orient="landscape"/>
          <w:pgMar w:top="1701" w:right="1134" w:bottom="850" w:left="1134" w:header="0" w:footer="0" w:gutter="0"/>
          <w:cols w:space="720"/>
          <w:titlePg/>
        </w:sectPr>
      </w:pPr>
    </w:p>
    <w:p w:rsidR="00AA2B4F" w:rsidRDefault="00AA2B4F">
      <w:pPr>
        <w:pStyle w:val="ConsPlusNormal"/>
        <w:jc w:val="both"/>
      </w:pPr>
    </w:p>
    <w:p w:rsidR="00AA2B4F" w:rsidRDefault="00AA2B4F">
      <w:pPr>
        <w:pStyle w:val="ConsPlusNormal"/>
        <w:ind w:firstLine="540"/>
        <w:jc w:val="both"/>
      </w:pPr>
      <w:r>
        <w:t>--------------------------------</w:t>
      </w:r>
    </w:p>
    <w:p w:rsidR="00AA2B4F" w:rsidRDefault="00AA2B4F">
      <w:pPr>
        <w:pStyle w:val="ConsPlusNormal"/>
        <w:spacing w:before="220"/>
        <w:ind w:firstLine="540"/>
        <w:jc w:val="both"/>
      </w:pPr>
      <w:bookmarkStart w:id="473" w:name="P20452"/>
      <w:bookmarkEnd w:id="473"/>
      <w:r>
        <w:t>&lt;*&gt; Нормативы объема скорой медицинской помощи и нормативы финансовых затрат на 1 вызов скорой медицинской помощи устанавливаются субъектом Российской Федерации. Норматив финансовых затрат за счет средств соответствующих бюджетов на 1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составляет на 2026 год - 62871,00 рубля, 2027 год - 69363,00 рубля, 2028 год - 69363,00 рубля.</w:t>
      </w:r>
    </w:p>
    <w:p w:rsidR="00AA2B4F" w:rsidRDefault="00AA2B4F">
      <w:pPr>
        <w:pStyle w:val="ConsPlusNormal"/>
        <w:spacing w:before="220"/>
        <w:ind w:firstLine="540"/>
        <w:jc w:val="both"/>
      </w:pPr>
      <w:bookmarkStart w:id="474" w:name="P20453"/>
      <w:bookmarkEnd w:id="474"/>
      <w:r>
        <w:t>&lt;**&gt; Нормативы включают в числе прочих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(включая посещения, связанные с проведением медико-психологического тестирования) в целях раннего (своевременного) выявления незаконного потребления наркотических средств и психотропных веществ. Посещения с иными целями включают в себя в том числе посещения для проведения медико-психологического консультирования и получения психологических рекомендаций при заболеваниях, не входящих в базовую программу обязательного медицинского страхования.</w:t>
      </w:r>
    </w:p>
    <w:p w:rsidR="00AA2B4F" w:rsidRDefault="00AA2B4F">
      <w:pPr>
        <w:pStyle w:val="ConsPlusNormal"/>
        <w:spacing w:before="220"/>
        <w:ind w:firstLine="540"/>
        <w:jc w:val="both"/>
      </w:pPr>
      <w:bookmarkStart w:id="475" w:name="P20454"/>
      <w:bookmarkEnd w:id="475"/>
      <w:r>
        <w:t>&lt;***&gt;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 а также медико-психологическое консультирование и медико-психологическую помощь при заболеваниях, не входящих в базовую программу обязательного медицинского страхования.</w:t>
      </w:r>
    </w:p>
    <w:p w:rsidR="00AA2B4F" w:rsidRDefault="00AA2B4F">
      <w:pPr>
        <w:pStyle w:val="ConsPlusNormal"/>
        <w:spacing w:before="220"/>
        <w:ind w:firstLine="540"/>
        <w:jc w:val="both"/>
      </w:pPr>
      <w:bookmarkStart w:id="476" w:name="P20455"/>
      <w:bookmarkEnd w:id="476"/>
      <w:r>
        <w:t>&lt;****&gt; Нормативы объема медицинской помощи в дневном стационаре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и составляют 0,004 случая лечения в 2026 - 2028 годах. Указанные нормативы включают также случаи оказания паллиативной медицинской помощи в условиях дневного стационара.</w:t>
      </w:r>
    </w:p>
    <w:p w:rsidR="00AA2B4F" w:rsidRDefault="00AA2B4F">
      <w:pPr>
        <w:pStyle w:val="ConsPlusNormal"/>
        <w:spacing w:before="220"/>
        <w:ind w:firstLine="540"/>
        <w:jc w:val="both"/>
      </w:pPr>
      <w:bookmarkStart w:id="477" w:name="P20456"/>
      <w:bookmarkEnd w:id="477"/>
      <w:r>
        <w:t>&lt;*****&gt; Нормативы для паллиативной медицинской помощи, предоставляемой в хосписах и больницах сестринского ухода, включают в себя медико-психологическое консультирование и психологические рекомендации по вопросам, связанным с терминальной стадией заболевания, характером и особенностями паллиативной медицинской помощи, оказываемой пациентам и их родственникам.</w:t>
      </w:r>
    </w:p>
    <w:p w:rsidR="00AA2B4F" w:rsidRDefault="00AA2B4F">
      <w:pPr>
        <w:pStyle w:val="ConsPlusNormal"/>
        <w:spacing w:before="220"/>
        <w:ind w:firstLine="540"/>
        <w:jc w:val="both"/>
      </w:pPr>
      <w:bookmarkStart w:id="478" w:name="P20457"/>
      <w:bookmarkEnd w:id="478"/>
      <w:r>
        <w:t>&lt;******&gt; Посещения по паллиативной медицинской помощи, в том числе посещения на дому патронажными бригадами, включены в нормативы объема первичной медико-санитарной помощи в амбулаторных условиях.</w:t>
      </w:r>
    </w:p>
    <w:p w:rsidR="00AA2B4F" w:rsidRDefault="00AA2B4F">
      <w:pPr>
        <w:pStyle w:val="ConsPlusNormal"/>
        <w:spacing w:before="220"/>
        <w:ind w:firstLine="540"/>
        <w:jc w:val="both"/>
      </w:pPr>
      <w:bookmarkStart w:id="479" w:name="P20458"/>
      <w:bookmarkEnd w:id="479"/>
      <w:r>
        <w:t>&lt;*******&gt; Нормативы объема медицинской помощи и финансовых затрат включают в себя в том числе объем диспансеризации (не менее 0,000084 комплексных посещений стоимостью 10773,96 руб. за единицу объема) и диспансерного наблюдения детей (не менее 0,000100 комплексного посещения со стоимостью 2338,11 руб. за единицу объема), проживающих в организациях социального обслуживания (детских домах-интернатах), предоставляющих социальные услуги в стационарной форме. Субъект Российской Федерации вправе корректировать размер территориального норматива объема с учетом реальной потребности населения. Территориальный норматив финансовых затрат на 2026 - 2028 гг. субъект Российской Федерации устанавливает самостоятельно на основе порядка, установленного Минздравом России с учетом возраста. Средний норматив финансовых затрат на одно комплексное посещение в рамках диспансерного наблюдения работающих граждан составляет в 2026 году - 4756,80 рубля, в 2027 году - 6340,04 рубля, в 2028 году - 6760,04 рубля.</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13</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80" w:name="P20467"/>
      <w:bookmarkEnd w:id="480"/>
      <w:r>
        <w:t>ПОРЯДОК</w:t>
      </w:r>
    </w:p>
    <w:p w:rsidR="00AA2B4F" w:rsidRDefault="00AA2B4F">
      <w:pPr>
        <w:pStyle w:val="ConsPlusTitle"/>
        <w:jc w:val="center"/>
      </w:pPr>
      <w:r>
        <w:t>ОКАЗАНИЯ МЕДИЦИНСКОЙ ПОМОЩИ ГРАЖДАНАМ И ИХ МАРШРУТИЗАЦИЯ</w:t>
      </w:r>
    </w:p>
    <w:p w:rsidR="00AA2B4F" w:rsidRDefault="00AA2B4F">
      <w:pPr>
        <w:pStyle w:val="ConsPlusTitle"/>
        <w:jc w:val="center"/>
      </w:pPr>
      <w:r>
        <w:t>ПРИ ПРОВЕДЕНИИ МЕДИЦИНСКОЙ РЕАБИЛИТАЦИИ НА ВСЕХ ЭТАПАХ ЕЕ</w:t>
      </w:r>
    </w:p>
    <w:p w:rsidR="00AA2B4F" w:rsidRDefault="00AA2B4F">
      <w:pPr>
        <w:pStyle w:val="ConsPlusTitle"/>
        <w:jc w:val="center"/>
      </w:pPr>
      <w:r>
        <w:t>ОКАЗАНИЯ</w:t>
      </w:r>
    </w:p>
    <w:p w:rsidR="00AA2B4F" w:rsidRDefault="00AA2B4F">
      <w:pPr>
        <w:pStyle w:val="ConsPlusNormal"/>
        <w:jc w:val="both"/>
      </w:pPr>
    </w:p>
    <w:p w:rsidR="00AA2B4F" w:rsidRDefault="00AA2B4F">
      <w:pPr>
        <w:pStyle w:val="ConsPlusNormal"/>
        <w:ind w:firstLine="540"/>
        <w:jc w:val="both"/>
      </w:pPr>
      <w:r>
        <w:t>Медицинская реабилитация представляет собой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rsidR="00AA2B4F" w:rsidRDefault="00AA2B4F">
      <w:pPr>
        <w:pStyle w:val="ConsPlusNormal"/>
        <w:spacing w:before="220"/>
        <w:ind w:firstLine="540"/>
        <w:jc w:val="both"/>
      </w:pPr>
      <w:r>
        <w:t>Медицинская реабилитация осуществляется медицинскими организациями или иными организациями, имеющими лицензию на медицинскую деятельность с указанием работ (услуг) по медицинской реабилитации.</w:t>
      </w:r>
    </w:p>
    <w:p w:rsidR="00AA2B4F" w:rsidRDefault="00AA2B4F">
      <w:pPr>
        <w:pStyle w:val="ConsPlusNormal"/>
        <w:spacing w:before="220"/>
        <w:ind w:firstLine="540"/>
        <w:jc w:val="both"/>
      </w:pPr>
      <w:r>
        <w:t>Медицинская реабилитация осуществляется при оказании:</w:t>
      </w:r>
    </w:p>
    <w:p w:rsidR="00AA2B4F" w:rsidRDefault="00AA2B4F">
      <w:pPr>
        <w:pStyle w:val="ConsPlusNormal"/>
        <w:spacing w:before="220"/>
        <w:ind w:firstLine="540"/>
        <w:jc w:val="both"/>
      </w:pPr>
      <w:r>
        <w:t>первичной медико-санитарной помощи;</w:t>
      </w:r>
    </w:p>
    <w:p w:rsidR="00AA2B4F" w:rsidRDefault="00AA2B4F">
      <w:pPr>
        <w:pStyle w:val="ConsPlusNormal"/>
        <w:spacing w:before="220"/>
        <w:ind w:firstLine="540"/>
        <w:jc w:val="both"/>
      </w:pPr>
      <w:r>
        <w:t>специализированной, в том числе высокотехнологичной, медицинской помощи.</w:t>
      </w:r>
    </w:p>
    <w:p w:rsidR="00AA2B4F" w:rsidRDefault="00AA2B4F">
      <w:pPr>
        <w:pStyle w:val="ConsPlusNormal"/>
        <w:spacing w:before="220"/>
        <w:ind w:firstLine="540"/>
        <w:jc w:val="both"/>
      </w:pPr>
      <w:r>
        <w:t>Медицинская реабилитация осуществляется в следующих условиях:</w:t>
      </w:r>
    </w:p>
    <w:p w:rsidR="00AA2B4F" w:rsidRDefault="00AA2B4F">
      <w:pPr>
        <w:pStyle w:val="ConsPlusNormal"/>
        <w:spacing w:before="220"/>
        <w:ind w:firstLine="540"/>
        <w:jc w:val="both"/>
      </w:pPr>
      <w:r>
        <w:t>амбулаторно (в условиях, не предусматривающих круглосуточное медицинское наблюдение и лечение);</w:t>
      </w:r>
    </w:p>
    <w:p w:rsidR="00AA2B4F" w:rsidRDefault="00AA2B4F">
      <w:pPr>
        <w:pStyle w:val="ConsPlusNormal"/>
        <w:spacing w:before="220"/>
        <w:ind w:firstLine="540"/>
        <w:jc w:val="both"/>
      </w:pPr>
      <w:r>
        <w:t>стационарно (в условиях, обеспечивающих круглосуточное медицинское наблюдение и лечение);</w:t>
      </w:r>
    </w:p>
    <w:p w:rsidR="00AA2B4F" w:rsidRDefault="00AA2B4F">
      <w:pPr>
        <w:pStyle w:val="ConsPlusNormal"/>
        <w:spacing w:before="220"/>
        <w:ind w:firstLine="540"/>
        <w:jc w:val="both"/>
      </w:pPr>
      <w:r>
        <w:t>в дневном стационаре (в условиях, не предусматривающих круглосуточное медицинское наблюдение и лечение).</w:t>
      </w:r>
    </w:p>
    <w:p w:rsidR="00AA2B4F" w:rsidRDefault="00AA2B4F">
      <w:pPr>
        <w:pStyle w:val="ConsPlusNormal"/>
        <w:spacing w:before="220"/>
        <w:ind w:firstLine="540"/>
        <w:jc w:val="both"/>
      </w:pPr>
      <w:r>
        <w:t>Медицинская реабилитация осуществляется на основе клинических рекомендаций и с учетом стандартов медицинской помощи.</w:t>
      </w:r>
    </w:p>
    <w:p w:rsidR="00AA2B4F" w:rsidRDefault="00AA2B4F">
      <w:pPr>
        <w:pStyle w:val="ConsPlusNormal"/>
        <w:spacing w:before="220"/>
        <w:ind w:firstLine="540"/>
        <w:jc w:val="both"/>
      </w:pPr>
      <w:r>
        <w:t>Медицинская реабилитация осуществляется в три этапа.</w:t>
      </w:r>
    </w:p>
    <w:p w:rsidR="00AA2B4F" w:rsidRDefault="00AA2B4F">
      <w:pPr>
        <w:pStyle w:val="ConsPlusNormal"/>
        <w:spacing w:before="220"/>
        <w:ind w:firstLine="540"/>
        <w:jc w:val="both"/>
      </w:pPr>
      <w:r>
        <w:t>Первый этап медицинской реабилитации осуществляется в структурных подразделениях медицинской организации, оказывающих специализированную, в том числе высокотехнологичную, медицинскую помощь в стационарных условиях в порядке, утвержденном Министерством здравоохранения Российской Федерации по профилям "анестезиология и реаниматология", "неврология", "травматология и ортопедия", "сердечно-сосудистая хирургия", "кардиология", "терапия", "онкология", "нейрохирургия", "пульмонология".</w:t>
      </w:r>
    </w:p>
    <w:p w:rsidR="00AA2B4F" w:rsidRDefault="00AA2B4F">
      <w:pPr>
        <w:pStyle w:val="ConsPlusNormal"/>
        <w:spacing w:before="220"/>
        <w:ind w:firstLine="540"/>
        <w:jc w:val="both"/>
      </w:pPr>
      <w:r>
        <w:t>Второй этап медицинской реабилитации для пациентов, требующих круглосуточного наблюдения при оказании специализированной, в том числе высокотехнологичной, медицинской помощи осуществляется в стационарных условиях в отделении медицинской реабилитации пациентов с нарушением функции периферической нервной системы и костно-мышечной системы, отделении медицинской реабилитации пациентов с нарушением функции центральной нервной системы, отделении медицинской реабилитации пациентов с соматическими заболеваниями, созданных в медицинских организациях, в том числе в центрах медицинской реабилитации, санаторно-курортных организациях.</w:t>
      </w:r>
    </w:p>
    <w:p w:rsidR="00AA2B4F" w:rsidRDefault="00AA2B4F">
      <w:pPr>
        <w:pStyle w:val="ConsPlusNormal"/>
        <w:spacing w:before="220"/>
        <w:ind w:firstLine="540"/>
        <w:jc w:val="both"/>
      </w:pPr>
      <w:r>
        <w:t>Медицинская реабилитация на втором этапе осуществляется по направлению лечащего врача медицинской организации, осуществляющего медицинскую реабилитацию на первом этапе, либо по направлению врача-терапевта (врача-терапевта участкового), врача общей практики (семейного врача), врача-специалиста.</w:t>
      </w:r>
    </w:p>
    <w:p w:rsidR="00AA2B4F" w:rsidRDefault="00AA2B4F">
      <w:pPr>
        <w:pStyle w:val="ConsPlusNormal"/>
        <w:spacing w:before="220"/>
        <w:ind w:firstLine="540"/>
        <w:jc w:val="both"/>
      </w:pPr>
      <w:r>
        <w:t>Третий этап медицинской реабилитации осуществляется при оказании первичной медико-санитарной помощи в амбулаторных условиях и (или) в условиях дневного стационара (амбулаторное отделение медицинской реабилитации, отделение медицинской реабилитации дневного стационара), в том числе в центрах медицинской реабилитации, санаторно-курортных организациях.</w:t>
      </w:r>
    </w:p>
    <w:p w:rsidR="00AA2B4F" w:rsidRDefault="00AA2B4F">
      <w:pPr>
        <w:pStyle w:val="ConsPlusNormal"/>
        <w:spacing w:before="220"/>
        <w:ind w:firstLine="540"/>
        <w:jc w:val="both"/>
      </w:pPr>
      <w:r>
        <w:t>На третьем этапе медицинская реабилитация пациентам, проживающим в населенных пунктах, расположенных на значительном удалении от медицинской организации (с учетом шаговой доступности, превышающей 60 минут) и (или) имеющих плохую транспортную доступность с учетом климато-географических условий, может оказываться в стационарных условиях.</w:t>
      </w:r>
    </w:p>
    <w:p w:rsidR="00AA2B4F" w:rsidRDefault="00AA2B4F">
      <w:pPr>
        <w:pStyle w:val="ConsPlusNormal"/>
        <w:spacing w:before="220"/>
        <w:ind w:firstLine="540"/>
        <w:jc w:val="both"/>
      </w:pPr>
      <w:r>
        <w:t>Медицинская реабилитация на третьем этапе осуществляется по направлению врача-терапевта (врача-терапевта участкового), врача общей практики (семейного врача), врача-специалиста либо по направлению лечащего врача медицинской организации, осуществляющей медицинскую реабилитацию на первом и (или) втором этапах.</w:t>
      </w:r>
    </w:p>
    <w:p w:rsidR="00AA2B4F" w:rsidRDefault="00AA2B4F">
      <w:pPr>
        <w:pStyle w:val="ConsPlusNormal"/>
        <w:spacing w:before="220"/>
        <w:ind w:firstLine="540"/>
        <w:jc w:val="both"/>
      </w:pPr>
      <w:r>
        <w:t>При осуществлении медицинской реабилитации консультации с целью сбора, анализа жалоб и данных анамнеза, оценки эффективности лечебно-диагностических мероприятий, медицинского наблюдения за состоянием здоровья пациента могут быть оказаны с применением телемедицинских технологий в соответствии с Порядком организации и оказания медицинской помощи с применением телемедицинских технологий, утвержденным Министерством здравоохранения Российской Федерации.</w:t>
      </w:r>
    </w:p>
    <w:p w:rsidR="00AA2B4F" w:rsidRDefault="00AA2B4F">
      <w:pPr>
        <w:pStyle w:val="ConsPlusNormal"/>
        <w:spacing w:before="220"/>
        <w:ind w:firstLine="540"/>
        <w:jc w:val="both"/>
      </w:pPr>
      <w:r>
        <w:t>При наличии показаний для получения медицинской реабилитации в условиях дневного стационара или амбулаторно, но при наличии факторов, ограничивающих возможность пациента получить такую медицинскую реабилитацию, включая случаи проживания пациента в отдаленном от медицинской организации населенном пункте, ограничения в передвижении пациента, медицинская организация, к которой прикреплен пациент для получения первичной медико-санитарной помощи, организует ему прохождение медицинской реабилитации на дому (далее - медицинская реабилитация на дому).</w:t>
      </w:r>
    </w:p>
    <w:p w:rsidR="00AA2B4F" w:rsidRDefault="00AA2B4F">
      <w:pPr>
        <w:pStyle w:val="ConsPlusNormal"/>
        <w:spacing w:before="220"/>
        <w:ind w:firstLine="540"/>
        <w:jc w:val="both"/>
      </w:pPr>
      <w:r>
        <w:t>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rsidR="00AA2B4F" w:rsidRDefault="00AA2B4F">
      <w:pPr>
        <w:pStyle w:val="ConsPlusNormal"/>
        <w:spacing w:before="220"/>
        <w:ind w:firstLine="540"/>
        <w:jc w:val="both"/>
      </w:pPr>
      <w:r>
        <w:t>Порядок организации медицинской реабилитации на дому, включая перечень медицинских вмешательств, оказываемых при медицинской реабилитации на дому, порядок предоставления пациенту медицинских изделий, а также порядок оплаты указанной помощи устанавливаются Министерством здравоохранения Российской Федерации.</w:t>
      </w:r>
    </w:p>
    <w:p w:rsidR="00AA2B4F" w:rsidRDefault="00AA2B4F">
      <w:pPr>
        <w:pStyle w:val="ConsPlusNormal"/>
        <w:spacing w:before="220"/>
        <w:ind w:firstLine="540"/>
        <w:jc w:val="both"/>
      </w:pPr>
      <w:r>
        <w:t>При завершении пациентом лечения в условиях стационара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оформляет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rsidR="00AA2B4F" w:rsidRDefault="00AA2B4F">
      <w:pPr>
        <w:pStyle w:val="ConsPlusNormal"/>
        <w:spacing w:before="220"/>
        <w:ind w:firstLine="540"/>
        <w:jc w:val="both"/>
      </w:pPr>
      <w:r>
        <w:t>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rsidR="00AA2B4F" w:rsidRDefault="00AA2B4F">
      <w:pPr>
        <w:pStyle w:val="ConsPlusNormal"/>
        <w:spacing w:before="220"/>
        <w:ind w:firstLine="540"/>
        <w:jc w:val="both"/>
      </w:pPr>
      <w:r>
        <w:t>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в соответствии с назначенными врачом по медицинской реабилитации мероприятиями по медицинской реабилитации.</w:t>
      </w:r>
    </w:p>
    <w:p w:rsidR="00AA2B4F" w:rsidRDefault="00AA2B4F">
      <w:pPr>
        <w:pStyle w:val="ConsPlusNormal"/>
        <w:spacing w:before="220"/>
        <w:ind w:firstLine="540"/>
        <w:jc w:val="both"/>
      </w:pPr>
      <w:r>
        <w:t>В случае отсутствия в медицинской организации, к которой пациент прикреплен для получения первичной медико-санитарной помощи врача 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обязательного медицинского страхования), в том числе с использованием дистанционных (телемедицинских) технологий и с последующим внесением соответствующей информации о проведении и результатах такой консультации в медицинскую документацию пациента.</w:t>
      </w:r>
    </w:p>
    <w:p w:rsidR="00AA2B4F" w:rsidRDefault="00AA2B4F">
      <w:pPr>
        <w:pStyle w:val="ConsPlusNormal"/>
        <w:spacing w:before="220"/>
        <w:ind w:firstLine="540"/>
        <w:jc w:val="both"/>
      </w:pPr>
      <w:r>
        <w:t>В этом случае оплата такой консультации осуществляется на основании гражданско-правового договора между медицинской организацией, предоставляющей пациенту медицинскую реабилитацию, и медицинской организацией, проводившей консультацию врача по медицинской реабилитации с использованием дистанционных (телемедицинских) технологий.</w:t>
      </w:r>
    </w:p>
    <w:p w:rsidR="00AA2B4F" w:rsidRDefault="00AA2B4F">
      <w:pPr>
        <w:pStyle w:val="ConsPlusNormal"/>
        <w:spacing w:before="220"/>
        <w:ind w:firstLine="540"/>
        <w:jc w:val="both"/>
      </w:pPr>
      <w:r>
        <w:t>Перечень федеральных медицинских организаций, осуществляющих организационно-методическую помощь и поддержку медицинских организаций субъектов Российской Федерации, проводящих медицинскую реабилитацию, определяет Министерство здравоохранения Российской Федерации.</w:t>
      </w:r>
    </w:p>
    <w:p w:rsidR="00AA2B4F" w:rsidRDefault="00AA2B4F">
      <w:pPr>
        <w:pStyle w:val="ConsPlusNormal"/>
        <w:spacing w:before="220"/>
        <w:ind w:firstLine="540"/>
        <w:jc w:val="both"/>
      </w:pPr>
      <w:r>
        <w:t>Сведения о медицинских организациях, осуществляющих медицинскую реабилитацию, доводятся до граждан лечащими врачами, а также путем размещения медицинскими организациями сведений в информационно-телекоммуникационной сети Интернет и на информационных стендах медицинской организации.</w:t>
      </w:r>
    </w:p>
    <w:p w:rsidR="00AA2B4F" w:rsidRDefault="00AA2B4F">
      <w:pPr>
        <w:pStyle w:val="ConsPlusNormal"/>
        <w:spacing w:before="220"/>
        <w:ind w:firstLine="540"/>
        <w:jc w:val="both"/>
      </w:pPr>
      <w:r>
        <w:t>Маршрутизация граждан при проведении медицинской реабилитации осуществляется в соответствии с приказами Министерства здравоохранения Мурманской области.</w:t>
      </w:r>
    </w:p>
    <w:p w:rsidR="00AA2B4F" w:rsidRDefault="00AA2B4F">
      <w:pPr>
        <w:pStyle w:val="ConsPlusNormal"/>
        <w:jc w:val="both"/>
      </w:pPr>
    </w:p>
    <w:p w:rsidR="00AA2B4F" w:rsidRDefault="00AA2B4F">
      <w:pPr>
        <w:pStyle w:val="ConsPlusTitle"/>
        <w:jc w:val="center"/>
        <w:outlineLvl w:val="2"/>
      </w:pPr>
      <w:r>
        <w:t>Перечень медицинских организаций, оказывающих медицинскую</w:t>
      </w:r>
    </w:p>
    <w:p w:rsidR="00AA2B4F" w:rsidRDefault="00AA2B4F">
      <w:pPr>
        <w:pStyle w:val="ConsPlusTitle"/>
        <w:jc w:val="center"/>
      </w:pPr>
      <w:r>
        <w:t>помощь по профилю "медицинская реабилитация" взрослому</w:t>
      </w:r>
    </w:p>
    <w:p w:rsidR="00AA2B4F" w:rsidRDefault="00AA2B4F">
      <w:pPr>
        <w:pStyle w:val="ConsPlusTitle"/>
        <w:jc w:val="center"/>
      </w:pPr>
      <w:r>
        <w:t>населению Мурманской области</w:t>
      </w:r>
    </w:p>
    <w:p w:rsidR="00AA2B4F" w:rsidRDefault="00AA2B4F">
      <w:pPr>
        <w:pStyle w:val="ConsPlusNormal"/>
        <w:jc w:val="both"/>
      </w:pPr>
    </w:p>
    <w:p w:rsidR="00AA2B4F" w:rsidRDefault="00AA2B4F">
      <w:pPr>
        <w:pStyle w:val="ConsPlusNormal"/>
        <w:sectPr w:rsidR="00AA2B4F">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4"/>
        <w:gridCol w:w="1444"/>
        <w:gridCol w:w="1999"/>
        <w:gridCol w:w="1699"/>
        <w:gridCol w:w="1774"/>
        <w:gridCol w:w="1189"/>
        <w:gridCol w:w="1429"/>
      </w:tblGrid>
      <w:tr w:rsidR="00AA2B4F">
        <w:tc>
          <w:tcPr>
            <w:tcW w:w="2554" w:type="dxa"/>
            <w:vMerge w:val="restart"/>
          </w:tcPr>
          <w:p w:rsidR="00AA2B4F" w:rsidRDefault="00AA2B4F">
            <w:pPr>
              <w:pStyle w:val="ConsPlusNormal"/>
              <w:jc w:val="center"/>
            </w:pPr>
            <w:r>
              <w:t>Наименование медицинской организации</w:t>
            </w:r>
          </w:p>
        </w:tc>
        <w:tc>
          <w:tcPr>
            <w:tcW w:w="5142" w:type="dxa"/>
            <w:gridSpan w:val="3"/>
          </w:tcPr>
          <w:p w:rsidR="00AA2B4F" w:rsidRDefault="00AA2B4F">
            <w:pPr>
              <w:pStyle w:val="ConsPlusNormal"/>
              <w:jc w:val="center"/>
            </w:pPr>
            <w:r>
              <w:t>Медицинская реабилитация для пациентов</w:t>
            </w:r>
          </w:p>
        </w:tc>
        <w:tc>
          <w:tcPr>
            <w:tcW w:w="4392" w:type="dxa"/>
            <w:gridSpan w:val="3"/>
          </w:tcPr>
          <w:p w:rsidR="00AA2B4F" w:rsidRDefault="00AA2B4F">
            <w:pPr>
              <w:pStyle w:val="ConsPlusNormal"/>
              <w:jc w:val="center"/>
            </w:pPr>
            <w:r>
              <w:t>Условия пребывания</w:t>
            </w:r>
          </w:p>
        </w:tc>
      </w:tr>
      <w:tr w:rsidR="00AA2B4F">
        <w:tc>
          <w:tcPr>
            <w:tcW w:w="2554" w:type="dxa"/>
            <w:vMerge/>
          </w:tcPr>
          <w:p w:rsidR="00AA2B4F" w:rsidRDefault="00AA2B4F">
            <w:pPr>
              <w:pStyle w:val="ConsPlusNormal"/>
            </w:pPr>
          </w:p>
        </w:tc>
        <w:tc>
          <w:tcPr>
            <w:tcW w:w="1444" w:type="dxa"/>
          </w:tcPr>
          <w:p w:rsidR="00AA2B4F" w:rsidRDefault="00AA2B4F">
            <w:pPr>
              <w:pStyle w:val="ConsPlusNormal"/>
              <w:jc w:val="center"/>
            </w:pPr>
            <w:r>
              <w:t>с нарушением функции центральной нервной системы</w:t>
            </w:r>
          </w:p>
        </w:tc>
        <w:tc>
          <w:tcPr>
            <w:tcW w:w="1999" w:type="dxa"/>
          </w:tcPr>
          <w:p w:rsidR="00AA2B4F" w:rsidRDefault="00AA2B4F">
            <w:pPr>
              <w:pStyle w:val="ConsPlusNormal"/>
              <w:jc w:val="center"/>
            </w:pPr>
            <w:r>
              <w:t>с нарушением функции периферической нервной системы и костно-мышечной системы</w:t>
            </w:r>
          </w:p>
        </w:tc>
        <w:tc>
          <w:tcPr>
            <w:tcW w:w="1699" w:type="dxa"/>
          </w:tcPr>
          <w:p w:rsidR="00AA2B4F" w:rsidRDefault="00AA2B4F">
            <w:pPr>
              <w:pStyle w:val="ConsPlusNormal"/>
              <w:jc w:val="center"/>
            </w:pPr>
            <w:r>
              <w:t>с соматическими заболеваниями</w:t>
            </w:r>
          </w:p>
        </w:tc>
        <w:tc>
          <w:tcPr>
            <w:tcW w:w="1774" w:type="dxa"/>
          </w:tcPr>
          <w:p w:rsidR="00AA2B4F" w:rsidRDefault="00AA2B4F">
            <w:pPr>
              <w:pStyle w:val="ConsPlusNormal"/>
              <w:jc w:val="center"/>
            </w:pPr>
            <w:r>
              <w:t>круглосуточный стационар</w:t>
            </w:r>
          </w:p>
        </w:tc>
        <w:tc>
          <w:tcPr>
            <w:tcW w:w="1189" w:type="dxa"/>
          </w:tcPr>
          <w:p w:rsidR="00AA2B4F" w:rsidRDefault="00AA2B4F">
            <w:pPr>
              <w:pStyle w:val="ConsPlusNormal"/>
              <w:jc w:val="center"/>
            </w:pPr>
            <w:r>
              <w:t>дневной стационар</w:t>
            </w:r>
          </w:p>
        </w:tc>
        <w:tc>
          <w:tcPr>
            <w:tcW w:w="1429" w:type="dxa"/>
          </w:tcPr>
          <w:p w:rsidR="00AA2B4F" w:rsidRDefault="00AA2B4F">
            <w:pPr>
              <w:pStyle w:val="ConsPlusNormal"/>
              <w:jc w:val="center"/>
            </w:pPr>
            <w:r>
              <w:t>амбулаторно</w:t>
            </w:r>
          </w:p>
        </w:tc>
      </w:tr>
      <w:tr w:rsidR="00AA2B4F">
        <w:tc>
          <w:tcPr>
            <w:tcW w:w="2554" w:type="dxa"/>
            <w:vAlign w:val="bottom"/>
          </w:tcPr>
          <w:p w:rsidR="00AA2B4F" w:rsidRDefault="00AA2B4F">
            <w:pPr>
              <w:pStyle w:val="ConsPlusNormal"/>
            </w:pPr>
            <w:r>
              <w:t>ГОБУЗ "Мурманский областной клинический многопрофильный центр"</w:t>
            </w:r>
          </w:p>
        </w:tc>
        <w:tc>
          <w:tcPr>
            <w:tcW w:w="1444" w:type="dxa"/>
          </w:tcPr>
          <w:p w:rsidR="00AA2B4F" w:rsidRDefault="00AA2B4F">
            <w:pPr>
              <w:pStyle w:val="ConsPlusNormal"/>
              <w:jc w:val="center"/>
            </w:pPr>
            <w:r>
              <w:t>+</w:t>
            </w:r>
          </w:p>
        </w:tc>
        <w:tc>
          <w:tcPr>
            <w:tcW w:w="1999" w:type="dxa"/>
          </w:tcPr>
          <w:p w:rsidR="00AA2B4F" w:rsidRDefault="00AA2B4F">
            <w:pPr>
              <w:pStyle w:val="ConsPlusNormal"/>
              <w:jc w:val="center"/>
            </w:pPr>
            <w:r>
              <w:t>+</w:t>
            </w:r>
          </w:p>
        </w:tc>
        <w:tc>
          <w:tcPr>
            <w:tcW w:w="1699" w:type="dxa"/>
          </w:tcPr>
          <w:p w:rsidR="00AA2B4F" w:rsidRDefault="00AA2B4F">
            <w:pPr>
              <w:pStyle w:val="ConsPlusNormal"/>
              <w:jc w:val="center"/>
            </w:pPr>
            <w:r>
              <w:t>+</w:t>
            </w:r>
          </w:p>
        </w:tc>
        <w:tc>
          <w:tcPr>
            <w:tcW w:w="1774" w:type="dxa"/>
          </w:tcPr>
          <w:p w:rsidR="00AA2B4F" w:rsidRDefault="00AA2B4F">
            <w:pPr>
              <w:pStyle w:val="ConsPlusNormal"/>
              <w:jc w:val="center"/>
            </w:pPr>
            <w:r>
              <w:t>+</w:t>
            </w:r>
          </w:p>
        </w:tc>
        <w:tc>
          <w:tcPr>
            <w:tcW w:w="1189" w:type="dxa"/>
          </w:tcPr>
          <w:p w:rsidR="00AA2B4F" w:rsidRDefault="00AA2B4F">
            <w:pPr>
              <w:pStyle w:val="ConsPlusNormal"/>
              <w:jc w:val="center"/>
            </w:pPr>
            <w:r>
              <w:t>+</w:t>
            </w:r>
          </w:p>
        </w:tc>
        <w:tc>
          <w:tcPr>
            <w:tcW w:w="1429" w:type="dxa"/>
          </w:tcPr>
          <w:p w:rsidR="00AA2B4F" w:rsidRDefault="00AA2B4F">
            <w:pPr>
              <w:pStyle w:val="ConsPlusNormal"/>
            </w:pPr>
          </w:p>
        </w:tc>
      </w:tr>
      <w:tr w:rsidR="00AA2B4F">
        <w:tc>
          <w:tcPr>
            <w:tcW w:w="2554" w:type="dxa"/>
            <w:vAlign w:val="bottom"/>
          </w:tcPr>
          <w:p w:rsidR="00AA2B4F" w:rsidRDefault="00AA2B4F">
            <w:pPr>
              <w:pStyle w:val="ConsPlusNormal"/>
            </w:pPr>
            <w:r>
              <w:t>ГОАУЗ "Мурманский областной медицинский центр"</w:t>
            </w:r>
          </w:p>
        </w:tc>
        <w:tc>
          <w:tcPr>
            <w:tcW w:w="1444" w:type="dxa"/>
          </w:tcPr>
          <w:p w:rsidR="00AA2B4F" w:rsidRDefault="00AA2B4F">
            <w:pPr>
              <w:pStyle w:val="ConsPlusNormal"/>
              <w:jc w:val="center"/>
            </w:pPr>
            <w:r>
              <w:t>+</w:t>
            </w:r>
          </w:p>
        </w:tc>
        <w:tc>
          <w:tcPr>
            <w:tcW w:w="1999" w:type="dxa"/>
          </w:tcPr>
          <w:p w:rsidR="00AA2B4F" w:rsidRDefault="00AA2B4F">
            <w:pPr>
              <w:pStyle w:val="ConsPlusNormal"/>
              <w:jc w:val="center"/>
            </w:pPr>
            <w:r>
              <w:t>+</w:t>
            </w:r>
          </w:p>
        </w:tc>
        <w:tc>
          <w:tcPr>
            <w:tcW w:w="1699" w:type="dxa"/>
          </w:tcPr>
          <w:p w:rsidR="00AA2B4F" w:rsidRDefault="00AA2B4F">
            <w:pPr>
              <w:pStyle w:val="ConsPlusNormal"/>
              <w:jc w:val="center"/>
            </w:pPr>
            <w:r>
              <w:t>+</w:t>
            </w:r>
          </w:p>
        </w:tc>
        <w:tc>
          <w:tcPr>
            <w:tcW w:w="1774" w:type="dxa"/>
          </w:tcPr>
          <w:p w:rsidR="00AA2B4F" w:rsidRDefault="00AA2B4F">
            <w:pPr>
              <w:pStyle w:val="ConsPlusNormal"/>
            </w:pPr>
          </w:p>
        </w:tc>
        <w:tc>
          <w:tcPr>
            <w:tcW w:w="1189" w:type="dxa"/>
          </w:tcPr>
          <w:p w:rsidR="00AA2B4F" w:rsidRDefault="00AA2B4F">
            <w:pPr>
              <w:pStyle w:val="ConsPlusNormal"/>
              <w:jc w:val="center"/>
            </w:pPr>
            <w:r>
              <w:t>+</w:t>
            </w:r>
          </w:p>
        </w:tc>
        <w:tc>
          <w:tcPr>
            <w:tcW w:w="1429" w:type="dxa"/>
          </w:tcPr>
          <w:p w:rsidR="00AA2B4F" w:rsidRDefault="00AA2B4F">
            <w:pPr>
              <w:pStyle w:val="ConsPlusNormal"/>
              <w:jc w:val="center"/>
            </w:pPr>
            <w:r>
              <w:t>+</w:t>
            </w:r>
          </w:p>
        </w:tc>
      </w:tr>
      <w:tr w:rsidR="00AA2B4F">
        <w:tc>
          <w:tcPr>
            <w:tcW w:w="2554" w:type="dxa"/>
            <w:vAlign w:val="bottom"/>
          </w:tcPr>
          <w:p w:rsidR="00AA2B4F" w:rsidRDefault="00AA2B4F">
            <w:pPr>
              <w:pStyle w:val="ConsPlusNormal"/>
            </w:pPr>
            <w:r>
              <w:t>ФГБУЗ "Мурманский многопрофильный центр имени Н.И. Пирогова Федерального медико-биологического агентства"</w:t>
            </w:r>
          </w:p>
        </w:tc>
        <w:tc>
          <w:tcPr>
            <w:tcW w:w="1444" w:type="dxa"/>
          </w:tcPr>
          <w:p w:rsidR="00AA2B4F" w:rsidRDefault="00AA2B4F">
            <w:pPr>
              <w:pStyle w:val="ConsPlusNormal"/>
              <w:jc w:val="center"/>
            </w:pPr>
            <w:r>
              <w:t>+</w:t>
            </w:r>
          </w:p>
        </w:tc>
        <w:tc>
          <w:tcPr>
            <w:tcW w:w="1999" w:type="dxa"/>
          </w:tcPr>
          <w:p w:rsidR="00AA2B4F" w:rsidRDefault="00AA2B4F">
            <w:pPr>
              <w:pStyle w:val="ConsPlusNormal"/>
              <w:jc w:val="center"/>
            </w:pPr>
            <w:r>
              <w:t>+</w:t>
            </w:r>
          </w:p>
        </w:tc>
        <w:tc>
          <w:tcPr>
            <w:tcW w:w="1699" w:type="dxa"/>
          </w:tcPr>
          <w:p w:rsidR="00AA2B4F" w:rsidRDefault="00AA2B4F">
            <w:pPr>
              <w:pStyle w:val="ConsPlusNormal"/>
              <w:jc w:val="center"/>
            </w:pPr>
            <w:r>
              <w:t>+</w:t>
            </w:r>
          </w:p>
        </w:tc>
        <w:tc>
          <w:tcPr>
            <w:tcW w:w="1774" w:type="dxa"/>
          </w:tcPr>
          <w:p w:rsidR="00AA2B4F" w:rsidRDefault="00AA2B4F">
            <w:pPr>
              <w:pStyle w:val="ConsPlusNormal"/>
            </w:pPr>
          </w:p>
        </w:tc>
        <w:tc>
          <w:tcPr>
            <w:tcW w:w="1189" w:type="dxa"/>
          </w:tcPr>
          <w:p w:rsidR="00AA2B4F" w:rsidRDefault="00AA2B4F">
            <w:pPr>
              <w:pStyle w:val="ConsPlusNormal"/>
              <w:jc w:val="center"/>
            </w:pPr>
            <w:r>
              <w:t>+</w:t>
            </w:r>
          </w:p>
        </w:tc>
        <w:tc>
          <w:tcPr>
            <w:tcW w:w="1429" w:type="dxa"/>
          </w:tcPr>
          <w:p w:rsidR="00AA2B4F" w:rsidRDefault="00AA2B4F">
            <w:pPr>
              <w:pStyle w:val="ConsPlusNormal"/>
              <w:jc w:val="center"/>
            </w:pPr>
            <w:r>
              <w:t>+</w:t>
            </w:r>
          </w:p>
        </w:tc>
      </w:tr>
      <w:tr w:rsidR="00AA2B4F">
        <w:tc>
          <w:tcPr>
            <w:tcW w:w="2554" w:type="dxa"/>
            <w:vAlign w:val="center"/>
          </w:tcPr>
          <w:p w:rsidR="00AA2B4F" w:rsidRDefault="00AA2B4F">
            <w:pPr>
              <w:pStyle w:val="ConsPlusNormal"/>
            </w:pPr>
            <w:r>
              <w:t>СГК "Изовела"</w:t>
            </w:r>
          </w:p>
        </w:tc>
        <w:tc>
          <w:tcPr>
            <w:tcW w:w="1444" w:type="dxa"/>
          </w:tcPr>
          <w:p w:rsidR="00AA2B4F" w:rsidRDefault="00AA2B4F">
            <w:pPr>
              <w:pStyle w:val="ConsPlusNormal"/>
              <w:jc w:val="center"/>
            </w:pPr>
            <w:r>
              <w:t>+</w:t>
            </w:r>
          </w:p>
        </w:tc>
        <w:tc>
          <w:tcPr>
            <w:tcW w:w="1999" w:type="dxa"/>
          </w:tcPr>
          <w:p w:rsidR="00AA2B4F" w:rsidRDefault="00AA2B4F">
            <w:pPr>
              <w:pStyle w:val="ConsPlusNormal"/>
              <w:jc w:val="center"/>
            </w:pPr>
            <w:r>
              <w:t>+</w:t>
            </w:r>
          </w:p>
        </w:tc>
        <w:tc>
          <w:tcPr>
            <w:tcW w:w="1699" w:type="dxa"/>
          </w:tcPr>
          <w:p w:rsidR="00AA2B4F" w:rsidRDefault="00AA2B4F">
            <w:pPr>
              <w:pStyle w:val="ConsPlusNormal"/>
              <w:jc w:val="center"/>
            </w:pPr>
            <w:r>
              <w:t>+</w:t>
            </w:r>
          </w:p>
        </w:tc>
        <w:tc>
          <w:tcPr>
            <w:tcW w:w="1774" w:type="dxa"/>
          </w:tcPr>
          <w:p w:rsidR="00AA2B4F" w:rsidRDefault="00AA2B4F">
            <w:pPr>
              <w:pStyle w:val="ConsPlusNormal"/>
            </w:pPr>
          </w:p>
        </w:tc>
        <w:tc>
          <w:tcPr>
            <w:tcW w:w="1189" w:type="dxa"/>
          </w:tcPr>
          <w:p w:rsidR="00AA2B4F" w:rsidRDefault="00AA2B4F">
            <w:pPr>
              <w:pStyle w:val="ConsPlusNormal"/>
              <w:jc w:val="center"/>
            </w:pPr>
            <w:r>
              <w:t>+</w:t>
            </w:r>
          </w:p>
        </w:tc>
        <w:tc>
          <w:tcPr>
            <w:tcW w:w="1429" w:type="dxa"/>
          </w:tcPr>
          <w:p w:rsidR="00AA2B4F" w:rsidRDefault="00AA2B4F">
            <w:pPr>
              <w:pStyle w:val="ConsPlusNormal"/>
              <w:jc w:val="center"/>
            </w:pPr>
            <w:r>
              <w:t>+</w:t>
            </w:r>
          </w:p>
        </w:tc>
      </w:tr>
      <w:tr w:rsidR="00AA2B4F">
        <w:tc>
          <w:tcPr>
            <w:tcW w:w="2554" w:type="dxa"/>
            <w:vAlign w:val="bottom"/>
          </w:tcPr>
          <w:p w:rsidR="00AA2B4F" w:rsidRDefault="00AA2B4F">
            <w:pPr>
              <w:pStyle w:val="ConsPlusNormal"/>
            </w:pPr>
            <w:r>
              <w:t>ФГБУЗ "Центральная медико-санитарная часть N 120 Федерального медико-биологического агентства"</w:t>
            </w:r>
          </w:p>
        </w:tc>
        <w:tc>
          <w:tcPr>
            <w:tcW w:w="1444" w:type="dxa"/>
          </w:tcPr>
          <w:p w:rsidR="00AA2B4F" w:rsidRDefault="00AA2B4F">
            <w:pPr>
              <w:pStyle w:val="ConsPlusNormal"/>
            </w:pPr>
          </w:p>
        </w:tc>
        <w:tc>
          <w:tcPr>
            <w:tcW w:w="1999" w:type="dxa"/>
          </w:tcPr>
          <w:p w:rsidR="00AA2B4F" w:rsidRDefault="00AA2B4F">
            <w:pPr>
              <w:pStyle w:val="ConsPlusNormal"/>
              <w:jc w:val="center"/>
            </w:pPr>
            <w:r>
              <w:t>+</w:t>
            </w:r>
          </w:p>
        </w:tc>
        <w:tc>
          <w:tcPr>
            <w:tcW w:w="1699" w:type="dxa"/>
          </w:tcPr>
          <w:p w:rsidR="00AA2B4F" w:rsidRDefault="00AA2B4F">
            <w:pPr>
              <w:pStyle w:val="ConsPlusNormal"/>
              <w:jc w:val="center"/>
            </w:pPr>
            <w:r>
              <w:t>+</w:t>
            </w:r>
          </w:p>
        </w:tc>
        <w:tc>
          <w:tcPr>
            <w:tcW w:w="1774" w:type="dxa"/>
          </w:tcPr>
          <w:p w:rsidR="00AA2B4F" w:rsidRDefault="00AA2B4F">
            <w:pPr>
              <w:pStyle w:val="ConsPlusNormal"/>
            </w:pPr>
          </w:p>
        </w:tc>
        <w:tc>
          <w:tcPr>
            <w:tcW w:w="1189" w:type="dxa"/>
          </w:tcPr>
          <w:p w:rsidR="00AA2B4F" w:rsidRDefault="00AA2B4F">
            <w:pPr>
              <w:pStyle w:val="ConsPlusNormal"/>
              <w:jc w:val="center"/>
            </w:pPr>
            <w:r>
              <w:t>+</w:t>
            </w:r>
          </w:p>
        </w:tc>
        <w:tc>
          <w:tcPr>
            <w:tcW w:w="1429" w:type="dxa"/>
          </w:tcPr>
          <w:p w:rsidR="00AA2B4F" w:rsidRDefault="00AA2B4F">
            <w:pPr>
              <w:pStyle w:val="ConsPlusNormal"/>
            </w:pPr>
          </w:p>
        </w:tc>
      </w:tr>
    </w:tbl>
    <w:p w:rsidR="00AA2B4F" w:rsidRDefault="00AA2B4F">
      <w:pPr>
        <w:pStyle w:val="ConsPlusNormal"/>
        <w:jc w:val="both"/>
      </w:pPr>
    </w:p>
    <w:p w:rsidR="00AA2B4F" w:rsidRDefault="00AA2B4F">
      <w:pPr>
        <w:pStyle w:val="ConsPlusTitle"/>
        <w:jc w:val="center"/>
        <w:outlineLvl w:val="2"/>
      </w:pPr>
      <w:r>
        <w:t>Перечень медицинских организаций, оказывающих медицинскую</w:t>
      </w:r>
    </w:p>
    <w:p w:rsidR="00AA2B4F" w:rsidRDefault="00AA2B4F">
      <w:pPr>
        <w:pStyle w:val="ConsPlusTitle"/>
        <w:jc w:val="center"/>
      </w:pPr>
      <w:r>
        <w:t>помощь по профилю "медицинская реабилитация" детскому</w:t>
      </w:r>
    </w:p>
    <w:p w:rsidR="00AA2B4F" w:rsidRDefault="00AA2B4F">
      <w:pPr>
        <w:pStyle w:val="ConsPlusTitle"/>
        <w:jc w:val="center"/>
      </w:pPr>
      <w:r>
        <w:t>населению Мурманской области</w:t>
      </w:r>
    </w:p>
    <w:p w:rsidR="00AA2B4F" w:rsidRDefault="00AA2B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44"/>
        <w:gridCol w:w="1444"/>
        <w:gridCol w:w="1909"/>
        <w:gridCol w:w="1699"/>
        <w:gridCol w:w="1774"/>
        <w:gridCol w:w="1189"/>
        <w:gridCol w:w="1429"/>
      </w:tblGrid>
      <w:tr w:rsidR="00AA2B4F">
        <w:tc>
          <w:tcPr>
            <w:tcW w:w="2044" w:type="dxa"/>
            <w:vMerge w:val="restart"/>
          </w:tcPr>
          <w:p w:rsidR="00AA2B4F" w:rsidRDefault="00AA2B4F">
            <w:pPr>
              <w:pStyle w:val="ConsPlusNormal"/>
              <w:jc w:val="center"/>
            </w:pPr>
            <w:r>
              <w:t>Наименование медицинской организации</w:t>
            </w:r>
          </w:p>
        </w:tc>
        <w:tc>
          <w:tcPr>
            <w:tcW w:w="5052" w:type="dxa"/>
            <w:gridSpan w:val="3"/>
          </w:tcPr>
          <w:p w:rsidR="00AA2B4F" w:rsidRDefault="00AA2B4F">
            <w:pPr>
              <w:pStyle w:val="ConsPlusNormal"/>
              <w:jc w:val="center"/>
            </w:pPr>
            <w:r>
              <w:t>Медицинская реабилитация для пациентов</w:t>
            </w:r>
          </w:p>
        </w:tc>
        <w:tc>
          <w:tcPr>
            <w:tcW w:w="4392" w:type="dxa"/>
            <w:gridSpan w:val="3"/>
          </w:tcPr>
          <w:p w:rsidR="00AA2B4F" w:rsidRDefault="00AA2B4F">
            <w:pPr>
              <w:pStyle w:val="ConsPlusNormal"/>
              <w:jc w:val="center"/>
            </w:pPr>
            <w:r>
              <w:t>Условия пребывания</w:t>
            </w:r>
          </w:p>
        </w:tc>
      </w:tr>
      <w:tr w:rsidR="00AA2B4F">
        <w:tc>
          <w:tcPr>
            <w:tcW w:w="2044" w:type="dxa"/>
            <w:vMerge/>
          </w:tcPr>
          <w:p w:rsidR="00AA2B4F" w:rsidRDefault="00AA2B4F">
            <w:pPr>
              <w:pStyle w:val="ConsPlusNormal"/>
            </w:pPr>
          </w:p>
        </w:tc>
        <w:tc>
          <w:tcPr>
            <w:tcW w:w="1444" w:type="dxa"/>
          </w:tcPr>
          <w:p w:rsidR="00AA2B4F" w:rsidRDefault="00AA2B4F">
            <w:pPr>
              <w:pStyle w:val="ConsPlusNormal"/>
              <w:jc w:val="center"/>
            </w:pPr>
            <w:r>
              <w:t>с нарушением функции центральной нервной системы</w:t>
            </w:r>
          </w:p>
        </w:tc>
        <w:tc>
          <w:tcPr>
            <w:tcW w:w="1909" w:type="dxa"/>
          </w:tcPr>
          <w:p w:rsidR="00AA2B4F" w:rsidRDefault="00AA2B4F">
            <w:pPr>
              <w:pStyle w:val="ConsPlusNormal"/>
              <w:jc w:val="center"/>
            </w:pPr>
            <w:r>
              <w:t>с нарушением функции периферической нервной системы и костно-мышечной системы</w:t>
            </w:r>
          </w:p>
        </w:tc>
        <w:tc>
          <w:tcPr>
            <w:tcW w:w="1699" w:type="dxa"/>
          </w:tcPr>
          <w:p w:rsidR="00AA2B4F" w:rsidRDefault="00AA2B4F">
            <w:pPr>
              <w:pStyle w:val="ConsPlusNormal"/>
              <w:jc w:val="center"/>
            </w:pPr>
            <w:r>
              <w:t>с соматическими заболеваниями</w:t>
            </w:r>
          </w:p>
        </w:tc>
        <w:tc>
          <w:tcPr>
            <w:tcW w:w="1774" w:type="dxa"/>
          </w:tcPr>
          <w:p w:rsidR="00AA2B4F" w:rsidRDefault="00AA2B4F">
            <w:pPr>
              <w:pStyle w:val="ConsPlusNormal"/>
              <w:jc w:val="center"/>
            </w:pPr>
            <w:r>
              <w:t>круглосуточный стационар</w:t>
            </w:r>
          </w:p>
        </w:tc>
        <w:tc>
          <w:tcPr>
            <w:tcW w:w="1189" w:type="dxa"/>
          </w:tcPr>
          <w:p w:rsidR="00AA2B4F" w:rsidRDefault="00AA2B4F">
            <w:pPr>
              <w:pStyle w:val="ConsPlusNormal"/>
              <w:jc w:val="center"/>
            </w:pPr>
            <w:r>
              <w:t>дневной стационар</w:t>
            </w:r>
          </w:p>
        </w:tc>
        <w:tc>
          <w:tcPr>
            <w:tcW w:w="1429" w:type="dxa"/>
          </w:tcPr>
          <w:p w:rsidR="00AA2B4F" w:rsidRDefault="00AA2B4F">
            <w:pPr>
              <w:pStyle w:val="ConsPlusNormal"/>
              <w:jc w:val="center"/>
            </w:pPr>
            <w:r>
              <w:t>амбулаторно</w:t>
            </w:r>
          </w:p>
        </w:tc>
      </w:tr>
      <w:tr w:rsidR="00AA2B4F">
        <w:tc>
          <w:tcPr>
            <w:tcW w:w="2044" w:type="dxa"/>
            <w:vAlign w:val="bottom"/>
          </w:tcPr>
          <w:p w:rsidR="00AA2B4F" w:rsidRDefault="00AA2B4F">
            <w:pPr>
              <w:pStyle w:val="ConsPlusNormal"/>
            </w:pPr>
            <w:r>
              <w:t>ГОБУЗ "Мурманский областной клинический многопрофильный центр"</w:t>
            </w:r>
          </w:p>
        </w:tc>
        <w:tc>
          <w:tcPr>
            <w:tcW w:w="1444" w:type="dxa"/>
          </w:tcPr>
          <w:p w:rsidR="00AA2B4F" w:rsidRDefault="00AA2B4F">
            <w:pPr>
              <w:pStyle w:val="ConsPlusNormal"/>
            </w:pPr>
          </w:p>
        </w:tc>
        <w:tc>
          <w:tcPr>
            <w:tcW w:w="1909" w:type="dxa"/>
          </w:tcPr>
          <w:p w:rsidR="00AA2B4F" w:rsidRDefault="00AA2B4F">
            <w:pPr>
              <w:pStyle w:val="ConsPlusNormal"/>
              <w:jc w:val="center"/>
            </w:pPr>
            <w:r>
              <w:t>+</w:t>
            </w:r>
          </w:p>
        </w:tc>
        <w:tc>
          <w:tcPr>
            <w:tcW w:w="1699" w:type="dxa"/>
          </w:tcPr>
          <w:p w:rsidR="00AA2B4F" w:rsidRDefault="00AA2B4F">
            <w:pPr>
              <w:pStyle w:val="ConsPlusNormal"/>
            </w:pPr>
          </w:p>
        </w:tc>
        <w:tc>
          <w:tcPr>
            <w:tcW w:w="1774" w:type="dxa"/>
          </w:tcPr>
          <w:p w:rsidR="00AA2B4F" w:rsidRDefault="00AA2B4F">
            <w:pPr>
              <w:pStyle w:val="ConsPlusNormal"/>
              <w:jc w:val="center"/>
            </w:pPr>
            <w:r>
              <w:t>+</w:t>
            </w:r>
          </w:p>
        </w:tc>
        <w:tc>
          <w:tcPr>
            <w:tcW w:w="1189" w:type="dxa"/>
          </w:tcPr>
          <w:p w:rsidR="00AA2B4F" w:rsidRDefault="00AA2B4F">
            <w:pPr>
              <w:pStyle w:val="ConsPlusNormal"/>
            </w:pPr>
          </w:p>
        </w:tc>
        <w:tc>
          <w:tcPr>
            <w:tcW w:w="1429" w:type="dxa"/>
          </w:tcPr>
          <w:p w:rsidR="00AA2B4F" w:rsidRDefault="00AA2B4F">
            <w:pPr>
              <w:pStyle w:val="ConsPlusNormal"/>
            </w:pPr>
          </w:p>
        </w:tc>
      </w:tr>
      <w:tr w:rsidR="00AA2B4F">
        <w:tc>
          <w:tcPr>
            <w:tcW w:w="2044" w:type="dxa"/>
            <w:vAlign w:val="bottom"/>
          </w:tcPr>
          <w:p w:rsidR="00AA2B4F" w:rsidRDefault="00AA2B4F">
            <w:pPr>
              <w:pStyle w:val="ConsPlusNormal"/>
            </w:pPr>
            <w:r>
              <w:t>ГОАУЗ "Мурманский областной медицинский центр"</w:t>
            </w:r>
          </w:p>
        </w:tc>
        <w:tc>
          <w:tcPr>
            <w:tcW w:w="1444" w:type="dxa"/>
          </w:tcPr>
          <w:p w:rsidR="00AA2B4F" w:rsidRDefault="00AA2B4F">
            <w:pPr>
              <w:pStyle w:val="ConsPlusNormal"/>
              <w:jc w:val="center"/>
            </w:pPr>
            <w:r>
              <w:t>+</w:t>
            </w:r>
          </w:p>
        </w:tc>
        <w:tc>
          <w:tcPr>
            <w:tcW w:w="1909" w:type="dxa"/>
          </w:tcPr>
          <w:p w:rsidR="00AA2B4F" w:rsidRDefault="00AA2B4F">
            <w:pPr>
              <w:pStyle w:val="ConsPlusNormal"/>
              <w:jc w:val="center"/>
            </w:pPr>
            <w:r>
              <w:t>+</w:t>
            </w:r>
          </w:p>
        </w:tc>
        <w:tc>
          <w:tcPr>
            <w:tcW w:w="1699" w:type="dxa"/>
          </w:tcPr>
          <w:p w:rsidR="00AA2B4F" w:rsidRDefault="00AA2B4F">
            <w:pPr>
              <w:pStyle w:val="ConsPlusNormal"/>
              <w:jc w:val="center"/>
            </w:pPr>
            <w:r>
              <w:t>+</w:t>
            </w:r>
          </w:p>
        </w:tc>
        <w:tc>
          <w:tcPr>
            <w:tcW w:w="1774" w:type="dxa"/>
          </w:tcPr>
          <w:p w:rsidR="00AA2B4F" w:rsidRDefault="00AA2B4F">
            <w:pPr>
              <w:pStyle w:val="ConsPlusNormal"/>
            </w:pPr>
          </w:p>
        </w:tc>
        <w:tc>
          <w:tcPr>
            <w:tcW w:w="1189" w:type="dxa"/>
          </w:tcPr>
          <w:p w:rsidR="00AA2B4F" w:rsidRDefault="00AA2B4F">
            <w:pPr>
              <w:pStyle w:val="ConsPlusNormal"/>
              <w:jc w:val="center"/>
            </w:pPr>
            <w:r>
              <w:t>+</w:t>
            </w:r>
          </w:p>
        </w:tc>
        <w:tc>
          <w:tcPr>
            <w:tcW w:w="1429" w:type="dxa"/>
          </w:tcPr>
          <w:p w:rsidR="00AA2B4F" w:rsidRDefault="00AA2B4F">
            <w:pPr>
              <w:pStyle w:val="ConsPlusNormal"/>
              <w:jc w:val="center"/>
            </w:pPr>
            <w:r>
              <w:t>+</w:t>
            </w:r>
          </w:p>
        </w:tc>
      </w:tr>
      <w:tr w:rsidR="00AA2B4F">
        <w:tc>
          <w:tcPr>
            <w:tcW w:w="2044" w:type="dxa"/>
            <w:vAlign w:val="bottom"/>
          </w:tcPr>
          <w:p w:rsidR="00AA2B4F" w:rsidRDefault="00AA2B4F">
            <w:pPr>
              <w:pStyle w:val="ConsPlusNormal"/>
            </w:pPr>
            <w:r>
              <w:t>ГОБУЗ "Мурманская областная детская клиническая больница"</w:t>
            </w:r>
          </w:p>
        </w:tc>
        <w:tc>
          <w:tcPr>
            <w:tcW w:w="1444" w:type="dxa"/>
          </w:tcPr>
          <w:p w:rsidR="00AA2B4F" w:rsidRDefault="00AA2B4F">
            <w:pPr>
              <w:pStyle w:val="ConsPlusNormal"/>
              <w:jc w:val="center"/>
            </w:pPr>
            <w:r>
              <w:t>+</w:t>
            </w:r>
          </w:p>
        </w:tc>
        <w:tc>
          <w:tcPr>
            <w:tcW w:w="1909" w:type="dxa"/>
          </w:tcPr>
          <w:p w:rsidR="00AA2B4F" w:rsidRDefault="00AA2B4F">
            <w:pPr>
              <w:pStyle w:val="ConsPlusNormal"/>
            </w:pPr>
          </w:p>
        </w:tc>
        <w:tc>
          <w:tcPr>
            <w:tcW w:w="1699" w:type="dxa"/>
          </w:tcPr>
          <w:p w:rsidR="00AA2B4F" w:rsidRDefault="00AA2B4F">
            <w:pPr>
              <w:pStyle w:val="ConsPlusNormal"/>
            </w:pPr>
          </w:p>
        </w:tc>
        <w:tc>
          <w:tcPr>
            <w:tcW w:w="1774" w:type="dxa"/>
          </w:tcPr>
          <w:p w:rsidR="00AA2B4F" w:rsidRDefault="00AA2B4F">
            <w:pPr>
              <w:pStyle w:val="ConsPlusNormal"/>
              <w:jc w:val="center"/>
            </w:pPr>
            <w:r>
              <w:t>+</w:t>
            </w:r>
          </w:p>
        </w:tc>
        <w:tc>
          <w:tcPr>
            <w:tcW w:w="1189" w:type="dxa"/>
          </w:tcPr>
          <w:p w:rsidR="00AA2B4F" w:rsidRDefault="00AA2B4F">
            <w:pPr>
              <w:pStyle w:val="ConsPlusNormal"/>
              <w:jc w:val="center"/>
            </w:pPr>
            <w:r>
              <w:t>+</w:t>
            </w:r>
          </w:p>
        </w:tc>
        <w:tc>
          <w:tcPr>
            <w:tcW w:w="1429" w:type="dxa"/>
          </w:tcPr>
          <w:p w:rsidR="00AA2B4F" w:rsidRDefault="00AA2B4F">
            <w:pPr>
              <w:pStyle w:val="ConsPlusNormal"/>
            </w:pPr>
          </w:p>
        </w:tc>
      </w:tr>
    </w:tbl>
    <w:p w:rsidR="00AA2B4F" w:rsidRDefault="00AA2B4F">
      <w:pPr>
        <w:pStyle w:val="ConsPlusNormal"/>
        <w:sectPr w:rsidR="00AA2B4F">
          <w:pgSz w:w="16838" w:h="11905" w:orient="landscape"/>
          <w:pgMar w:top="1701" w:right="1134" w:bottom="850" w:left="1134" w:header="0" w:footer="0" w:gutter="0"/>
          <w:cols w:space="720"/>
          <w:titlePg/>
        </w:sectPr>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14</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81" w:name="P20593"/>
      <w:bookmarkEnd w:id="481"/>
      <w:r>
        <w:t>ПОРЯДОК</w:t>
      </w:r>
    </w:p>
    <w:p w:rsidR="00AA2B4F" w:rsidRDefault="00AA2B4F">
      <w:pPr>
        <w:pStyle w:val="ConsPlusTitle"/>
        <w:jc w:val="center"/>
      </w:pPr>
      <w:r>
        <w:t>ОКАЗАНИЯ МЕДИЦИНСКОЙ ПОМОЩИ ОТДЕЛЬНЫМ КАТЕГОРИЯМ ВЕТЕРАНОВ</w:t>
      </w:r>
    </w:p>
    <w:p w:rsidR="00AA2B4F" w:rsidRDefault="00AA2B4F">
      <w:pPr>
        <w:pStyle w:val="ConsPlusTitle"/>
        <w:jc w:val="center"/>
      </w:pPr>
      <w:r>
        <w:t>БОЕВЫХ ДЕЙСТВИЙ</w:t>
      </w:r>
    </w:p>
    <w:p w:rsidR="00AA2B4F" w:rsidRDefault="00AA2B4F">
      <w:pPr>
        <w:pStyle w:val="ConsPlusNormal"/>
        <w:jc w:val="both"/>
      </w:pPr>
    </w:p>
    <w:p w:rsidR="00AA2B4F" w:rsidRDefault="00AA2B4F">
      <w:pPr>
        <w:pStyle w:val="ConsPlusNormal"/>
        <w:ind w:firstLine="540"/>
        <w:jc w:val="both"/>
      </w:pPr>
      <w:r>
        <w:t xml:space="preserve">Ветеранам боевых действий, указанным в </w:t>
      </w:r>
      <w:hyperlink r:id="rId70">
        <w:r>
          <w:rPr>
            <w:color w:val="0000FF"/>
          </w:rPr>
          <w:t>абзацах втором</w:t>
        </w:r>
      </w:hyperlink>
      <w:r>
        <w:t xml:space="preserve"> и </w:t>
      </w:r>
      <w:hyperlink r:id="rId71">
        <w:r>
          <w:rPr>
            <w:color w:val="0000FF"/>
          </w:rPr>
          <w:t>третьем подпункта "в" пункта 2</w:t>
        </w:r>
      </w:hyperlink>
      <w:r>
        <w:t xml:space="preserve"> Указа Президента Российской Федерации от 03.04.2023 N 232 "О создании Государственного фонда поддержки участников специальной военной операции "Защитники Отечества" (далее - участники специальной военной операции), оказание медицинской помощи в рамках Программы осуществляется во внеочередном порядке.</w:t>
      </w:r>
    </w:p>
    <w:p w:rsidR="00AA2B4F" w:rsidRDefault="00AA2B4F">
      <w:pPr>
        <w:pStyle w:val="ConsPlusNormal"/>
        <w:spacing w:before="220"/>
        <w:ind w:firstLine="540"/>
        <w:jc w:val="both"/>
      </w:pPr>
      <w:r>
        <w:t>В рамках организации оказания участникам специальной военной операции первичной медико-санитарной помощи Государственный фонд поддержки участников специальной военной операции "Защитники Отечества" при согласии участника специальной военной операции представляет в территориальный фонд обязательного медицинского страхования конкретного субъекта Российской Федерации сведения о месте нахождения участника специальной военной операции (при наличии такой информации и отличии такого места нахождения от места регистрации участника), его контактные данные, информацию о возможных ограничениях в состоянии здоровья участника специальной военной операции, затрудняющих самостоятельное его обращение в медицинскую организацию, иную информацию о состоянии его здоровья.</w:t>
      </w:r>
    </w:p>
    <w:p w:rsidR="00AA2B4F" w:rsidRDefault="00AA2B4F">
      <w:pPr>
        <w:pStyle w:val="ConsPlusNormal"/>
        <w:spacing w:before="220"/>
        <w:ind w:firstLine="540"/>
        <w:jc w:val="both"/>
      </w:pPr>
      <w:r>
        <w:t xml:space="preserve">Территориальный фонд обязательного медицинского страхования на основании </w:t>
      </w:r>
      <w:hyperlink r:id="rId72">
        <w:r>
          <w:rPr>
            <w:color w:val="0000FF"/>
          </w:rPr>
          <w:t>пункта 15 части 2 статьи 44</w:t>
        </w:r>
      </w:hyperlink>
      <w:r>
        <w:t xml:space="preserve"> Федерального закона от 29.11.2010 N 326-ФЗ "Об обязательном медицинском страховании в Российской Федерации" определяет медицинскую организацию, выбранную участником специальной военной операции для получения первичной медико-санитарной помощи, и направляет ей полученную от Государственного фонда поддержки участников специальной военной операции "Защитники Отечества" информацию в целях организации участнику специальной военной операции первичной медико-санитарной помощи во внеочередном порядке.</w:t>
      </w:r>
    </w:p>
    <w:p w:rsidR="00AA2B4F" w:rsidRDefault="00AA2B4F">
      <w:pPr>
        <w:pStyle w:val="ConsPlusNormal"/>
        <w:spacing w:before="220"/>
        <w:ind w:firstLine="540"/>
        <w:jc w:val="both"/>
      </w:pPr>
      <w:r>
        <w:t>Медицинская организация, выбранная участником специальной военной операции для получения первичной медико-санитарной помощи, определяет порядок организации таким гражданам первичной медико-санитарной помощи и выделяет отдельного медицинского работника, координирующего предоставление участнику специальной военной операции первичной медико-санитарной помощи во внеочередном порядке. Также руководителем медицинской организации могут быть выделены фиксированное время и даты приема участников специальной военной операции в целях прохождения ими диспансеризации и диспансерного наблюдения с доведением этой информации до Государственного фонда поддержки участников специальной военной операции "Защитники Отечества", в том числе в целях организации доезда участника специальной военной операции до медицинской организации.</w:t>
      </w:r>
    </w:p>
    <w:p w:rsidR="00AA2B4F" w:rsidRDefault="00AA2B4F">
      <w:pPr>
        <w:pStyle w:val="ConsPlusNormal"/>
        <w:spacing w:before="220"/>
        <w:ind w:firstLine="540"/>
        <w:jc w:val="both"/>
      </w:pPr>
      <w:r>
        <w:t>В случае невозможности прибытия участника специальной военной операции в медицинскую организацию медицинская организация, выбранная участником специальной военной операции для получения первичной медико-санитарной помощи, организует выезд к участнику специальной военной операции медицинской бригады, оснащенной необходимыми медицинскими изделиями для проведения соответствующих обследований.</w:t>
      </w:r>
    </w:p>
    <w:p w:rsidR="00AA2B4F" w:rsidRDefault="00AA2B4F">
      <w:pPr>
        <w:pStyle w:val="ConsPlusNormal"/>
        <w:spacing w:before="220"/>
        <w:ind w:firstLine="540"/>
        <w:jc w:val="both"/>
      </w:pPr>
      <w:r>
        <w:t>В течение месяца после получения медицинской организацией информации о прибытии участника специальной военной операции в Мурманскую область ему организуется проведение диспансеризации. При проведении участнику специальной военной операции первого этапа диспансеризации врач-терапевт оценивает необходимость предоставления участнику специальной военной операции дополнительных обследований и консультаций специалистов в целях оценки состояния его здоровья. Рекомендуется обеспечить проведение таких дополнительных обследований и консультаций в день осуществления первого этапа диспансеризации. При невозможности проведения таких обследований и консультаций в день проведения первого этапа диспансеризации они проводятся в период, не превышающий:</w:t>
      </w:r>
    </w:p>
    <w:p w:rsidR="00AA2B4F" w:rsidRDefault="00AA2B4F">
      <w:pPr>
        <w:pStyle w:val="ConsPlusNormal"/>
        <w:spacing w:before="220"/>
        <w:ind w:firstLine="540"/>
        <w:jc w:val="both"/>
      </w:pPr>
      <w:r>
        <w:t>3 рабочих дней после проведения первого этапа диспансеризации в случае проживания участника специальной военной операции в городском населенном пункте;</w:t>
      </w:r>
    </w:p>
    <w:p w:rsidR="00AA2B4F" w:rsidRDefault="00AA2B4F">
      <w:pPr>
        <w:pStyle w:val="ConsPlusNormal"/>
        <w:spacing w:before="220"/>
        <w:ind w:firstLine="540"/>
        <w:jc w:val="both"/>
      </w:pPr>
      <w:r>
        <w:t>10 рабочих дней после проведения первого этапа диспансеризации в случае проживания участника специальной военной операции в сельской местности (поселке городского типа, рабочем поселке) или в отдаленном населенном пункте.</w:t>
      </w:r>
    </w:p>
    <w:p w:rsidR="00AA2B4F" w:rsidRDefault="00AA2B4F">
      <w:pPr>
        <w:pStyle w:val="ConsPlusNormal"/>
        <w:spacing w:before="220"/>
        <w:ind w:firstLine="540"/>
        <w:jc w:val="both"/>
      </w:pPr>
      <w:r>
        <w:t>Если участник специальной военной операции нуждается в постоянном динамическом наблюдении за ним со стороны медицинских работников соответствующего профиля и проживает в отдаленном населенном пункте, такое динамическое наблюдение может быть организовано с использованием телемедицинских технологий.</w:t>
      </w:r>
    </w:p>
    <w:p w:rsidR="00AA2B4F" w:rsidRDefault="00AA2B4F">
      <w:pPr>
        <w:pStyle w:val="ConsPlusNormal"/>
        <w:spacing w:before="220"/>
        <w:ind w:firstLine="540"/>
        <w:jc w:val="both"/>
      </w:pPr>
      <w:r>
        <w:t>В случае если медицинские работники при оказании участнику специальной военной операции медицинской помощи выявляют необходимость предоставления участнику специальной военной операции социальных услуг, эта информация передается медицинскими работниками руководителю медицинской организации, выбранной участником специальной военной операции для получения первичной медико-санитарной помощи, который направляет ее в Министерство труда и социального развития Мурманской области.</w:t>
      </w:r>
    </w:p>
    <w:p w:rsidR="00AA2B4F" w:rsidRDefault="00AA2B4F">
      <w:pPr>
        <w:pStyle w:val="ConsPlusNormal"/>
        <w:spacing w:before="220"/>
        <w:ind w:firstLine="540"/>
        <w:jc w:val="both"/>
      </w:pPr>
      <w:r>
        <w:t>После получения указанной информации Министерство труда и социального развития Мурманской области организует предоставление участнику специальной военной операции необходимых ему социальных услуг в порядке, устанавливаемом Министерством труда и социальной защиты Российской Федерации.</w:t>
      </w:r>
    </w:p>
    <w:p w:rsidR="00AA2B4F" w:rsidRDefault="00AA2B4F">
      <w:pPr>
        <w:pStyle w:val="ConsPlusNormal"/>
        <w:spacing w:before="220"/>
        <w:ind w:firstLine="540"/>
        <w:jc w:val="both"/>
      </w:pPr>
      <w:r>
        <w:t>При оказании социальных услуг Министерство труда и социального развития Мурманской области также информируют руководителя медицинской организации, выбранной участником специальной военной операции для получения первичной медико-санитарной помощи, о выявленной потребности в предоставлении участнику специальной военной операции медицинской помощи.</w:t>
      </w:r>
    </w:p>
    <w:p w:rsidR="00AA2B4F" w:rsidRDefault="00AA2B4F">
      <w:pPr>
        <w:pStyle w:val="ConsPlusNormal"/>
        <w:spacing w:before="220"/>
        <w:ind w:firstLine="540"/>
        <w:jc w:val="both"/>
      </w:pPr>
      <w:r>
        <w:t>При наличии показаний специализированная, в том числе высокотехнологичная, медицинская помощь предоставляется участнику специальной военной операции во внеочередном порядке.</w:t>
      </w:r>
    </w:p>
    <w:p w:rsidR="00AA2B4F" w:rsidRDefault="00AA2B4F">
      <w:pPr>
        <w:pStyle w:val="ConsPlusNormal"/>
        <w:spacing w:before="220"/>
        <w:ind w:firstLine="540"/>
        <w:jc w:val="both"/>
      </w:pPr>
      <w:r>
        <w:t>Медицинская реабилитация предоставляется участникам специальной военной операции также во внеочередном порядке в соответствии с положениями, установленными настоящей Программой, в том числе в амбулаторных условиях и на дому. При оказании медицинской реабилитации на дому на период лечения пациенту предоставляются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 Медицинская реабилитация, предоставляемая участнику специальной военной операции, при наличии медицинских показаний может включать продолжительную медицинскую реабилитацию (длительностью 30 суток и более).</w:t>
      </w:r>
    </w:p>
    <w:p w:rsidR="00AA2B4F" w:rsidRDefault="00AA2B4F">
      <w:pPr>
        <w:pStyle w:val="ConsPlusNormal"/>
        <w:spacing w:before="220"/>
        <w:ind w:firstLine="540"/>
        <w:jc w:val="both"/>
      </w:pPr>
      <w:r>
        <w:t>В случае если участник специальной военной операции признается медицинской организацией нуждающимся в оказании паллиативной медицинской помощи, такая помощь предоставляется ему во внеочередном порядке с соответствии с положениями, установленными настоящей Программой. При организации паллиативной медицинской помощи на дому за участником специальной военной операции закрепляется выездная паллиативная бригада, осуществляющая выезд к такому пациенту на дом с частотой не реже 1 раза в неделю и по медицинским показаниям.</w:t>
      </w:r>
    </w:p>
    <w:p w:rsidR="00AA2B4F" w:rsidRDefault="00AA2B4F">
      <w:pPr>
        <w:pStyle w:val="ConsPlusNormal"/>
        <w:spacing w:before="220"/>
        <w:ind w:firstLine="540"/>
        <w:jc w:val="both"/>
      </w:pPr>
      <w:r>
        <w:t>Медицинские организации и их подразделения при наличии показаний обеспечивают участника специальной военной операции медицинскими изделиями, предназначенными для поддержания функций органов и систем организма человека для использования на дому, по перечню,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rsidR="00AA2B4F" w:rsidRDefault="00AA2B4F">
      <w:pPr>
        <w:pStyle w:val="ConsPlusNormal"/>
        <w:spacing w:before="220"/>
        <w:ind w:firstLine="540"/>
        <w:jc w:val="both"/>
      </w:pPr>
      <w:r>
        <w:t>Участники специальной военной операции при наличии показаний получают санаторно-курортное лечение в рамках Программы в приоритетном порядке вне зависимости от наличия у них инвалидности. При наличии показаний к прохождению санаторно-курортного лечения в условиях федеральной санаторно-курортной организации решение о выдаче путевки на санаторно-курортное лечение принимается такой федеральной санаторно-курортной организацией во внеочередном порядке.</w:t>
      </w:r>
    </w:p>
    <w:p w:rsidR="00AA2B4F" w:rsidRDefault="00AA2B4F">
      <w:pPr>
        <w:pStyle w:val="ConsPlusNormal"/>
        <w:spacing w:before="220"/>
        <w:ind w:firstLine="540"/>
        <w:jc w:val="both"/>
      </w:pPr>
      <w:r>
        <w:t xml:space="preserve">Санаторно-курортное лечение участников специальной военной операции также осуществляется в соответствии с </w:t>
      </w:r>
      <w:hyperlink r:id="rId73">
        <w:r>
          <w:rPr>
            <w:color w:val="0000FF"/>
          </w:rPr>
          <w:t>постановлением</w:t>
        </w:r>
      </w:hyperlink>
      <w:r>
        <w:t xml:space="preserve"> Правительства Российской Федерации от 28.12.2024 N 1960 "Об утверждении Правил предоставления и оплаты услуг по санаторно-курортному лечению, медицинской реабилитации лиц, указанных в части 10 статьи 7 Федерального закона "О бюджете Фонда пенсионного и социального страхования Российской Федерации на 2025 год и на плановый период 2026 и 2027 годов", в центрах реабилитации Фонда пенсионного и социального страхования Российской Федерации".</w:t>
      </w:r>
    </w:p>
    <w:p w:rsidR="00AA2B4F" w:rsidRDefault="00AA2B4F">
      <w:pPr>
        <w:pStyle w:val="ConsPlusNormal"/>
        <w:spacing w:before="220"/>
        <w:ind w:firstLine="540"/>
        <w:jc w:val="both"/>
      </w:pPr>
      <w:r>
        <w:t>Федеральный фонд обязательного медицинского страхования ведет отдельный учет случаев оказания медицинской помощи участникам специальной военной операции в разрезе условий и форм ее оказания, а также учет таких пациентов, получивших медицинскую реабилитацию с учетом ее этапности.</w:t>
      </w:r>
    </w:p>
    <w:p w:rsidR="00AA2B4F" w:rsidRDefault="00AA2B4F">
      <w:pPr>
        <w:pStyle w:val="ConsPlusNormal"/>
        <w:spacing w:before="220"/>
        <w:ind w:firstLine="540"/>
        <w:jc w:val="both"/>
      </w:pPr>
      <w:r>
        <w:t>На всех этапах оказания медицинской помощи участник специальной военной операции, его (ее) супруг(а), а также супруг(а) участника специальной военной операции, пропавшего без вести, имеет право на консультирование медицинским психологом как при самостоятельном обращении, так и по направлению лечащего врача.</w:t>
      </w:r>
    </w:p>
    <w:p w:rsidR="00AA2B4F" w:rsidRDefault="00AA2B4F">
      <w:pPr>
        <w:pStyle w:val="ConsPlusNormal"/>
        <w:spacing w:before="220"/>
        <w:ind w:firstLine="540"/>
        <w:jc w:val="both"/>
      </w:pPr>
      <w:r>
        <w:t>Профильными медицинскими организациями Мурманской области организуется предоставление участникам специальной военной операции, его (ее) супруг(а), а также супруг(а) участника специальной военной операции, пропавшего без вести, медико-психологическая, психотерапевтическая, психиатрическая и (или) наркологическая медицинская помощь, в том числе на базе профильных федеральных медицинских организаций, включая использование телемедицинских технологий.</w:t>
      </w:r>
    </w:p>
    <w:p w:rsidR="00AA2B4F" w:rsidRDefault="00AA2B4F">
      <w:pPr>
        <w:pStyle w:val="ConsPlusNormal"/>
        <w:spacing w:before="220"/>
        <w:ind w:firstLine="540"/>
        <w:jc w:val="both"/>
      </w:pPr>
      <w:r>
        <w:t>Предоставление меры социальной поддержки в виде денежной выплаты на изготовление зубных ортопедических конструкций любой сложности отдельным категориям граждан, проживающих на территории Мурманской области (денежная выплата на зубопротезирование), осуществляется в соответствии с законодательством Мурманской области.</w:t>
      </w:r>
    </w:p>
    <w:p w:rsidR="00AA2B4F" w:rsidRDefault="00AA2B4F">
      <w:pPr>
        <w:pStyle w:val="ConsPlusNormal"/>
        <w:spacing w:before="220"/>
        <w:ind w:firstLine="540"/>
        <w:jc w:val="both"/>
      </w:pPr>
      <w:r>
        <w:t xml:space="preserve">Участникам специальной военной операции при оказании первичной медико-санитарной помощи в амбулаторных условиях осуществляется бесплатное обеспечение лекарственными препаратами для медицинского применения в объеме не менее, чем это предусмотрено перечнем жизненно необходимых и важнейших лекарственных препаратов, сформированным в соответствии с Федеральным </w:t>
      </w:r>
      <w:hyperlink r:id="rId74">
        <w:r>
          <w:rPr>
            <w:color w:val="0000FF"/>
          </w:rPr>
          <w:t>законом</w:t>
        </w:r>
      </w:hyperlink>
      <w:r>
        <w:t xml:space="preserve"> от 12.04.2010 N 61-ФЗ "Об обращении лекарственных средств", по рецептам на лекарственные препараты в соответствии с Федеральным </w:t>
      </w:r>
      <w:hyperlink r:id="rId75">
        <w:r>
          <w:rPr>
            <w:color w:val="0000FF"/>
          </w:rPr>
          <w:t>законом</w:t>
        </w:r>
      </w:hyperlink>
      <w:r>
        <w:t xml:space="preserve"> от 17.07.1999 N 178-ФЗ "О государственной социальной помощи", а также осуществляется бесплатное обеспечение лекарственными препаратами для медицинского применения в объеме не менее, чем это предусмотрено перечнем в </w:t>
      </w:r>
      <w:hyperlink w:anchor="P14718">
        <w:r>
          <w:rPr>
            <w:color w:val="0000FF"/>
          </w:rPr>
          <w:t>приложении N 6</w:t>
        </w:r>
      </w:hyperlink>
      <w:r>
        <w:t xml:space="preserve"> к Программе, по рецептам на лекарственные препараты за счет средств областного бюджета.</w:t>
      </w: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both"/>
      </w:pPr>
    </w:p>
    <w:p w:rsidR="00AA2B4F" w:rsidRDefault="00AA2B4F">
      <w:pPr>
        <w:pStyle w:val="ConsPlusNormal"/>
        <w:jc w:val="right"/>
        <w:outlineLvl w:val="1"/>
      </w:pPr>
      <w:r>
        <w:t>Приложение N 15</w:t>
      </w:r>
    </w:p>
    <w:p w:rsidR="00AA2B4F" w:rsidRDefault="00AA2B4F">
      <w:pPr>
        <w:pStyle w:val="ConsPlusNormal"/>
        <w:jc w:val="right"/>
      </w:pPr>
      <w:r>
        <w:t>к Программе</w:t>
      </w:r>
    </w:p>
    <w:p w:rsidR="00AA2B4F" w:rsidRDefault="00AA2B4F">
      <w:pPr>
        <w:pStyle w:val="ConsPlusNormal"/>
        <w:jc w:val="both"/>
      </w:pPr>
    </w:p>
    <w:p w:rsidR="00AA2B4F" w:rsidRDefault="00AA2B4F">
      <w:pPr>
        <w:pStyle w:val="ConsPlusTitle"/>
        <w:jc w:val="center"/>
      </w:pPr>
      <w:bookmarkStart w:id="482" w:name="P20628"/>
      <w:bookmarkEnd w:id="482"/>
      <w:r>
        <w:t>ПОРЯДОК</w:t>
      </w:r>
    </w:p>
    <w:p w:rsidR="00AA2B4F" w:rsidRDefault="00AA2B4F">
      <w:pPr>
        <w:pStyle w:val="ConsPlusTitle"/>
        <w:jc w:val="center"/>
      </w:pPr>
      <w:r>
        <w:t>ОКАЗАНИЯ МЕДИЦИНСКОЙ ПОМОЩИ ИНВАЛИДАМ, ВКЛЮЧАЯ ПОРЯДОК</w:t>
      </w:r>
    </w:p>
    <w:p w:rsidR="00AA2B4F" w:rsidRDefault="00AA2B4F">
      <w:pPr>
        <w:pStyle w:val="ConsPlusTitle"/>
        <w:jc w:val="center"/>
      </w:pPr>
      <w:r>
        <w:t>НАБЛЮДЕНИЯ ВРАЧОМ ЗА СОСТОЯНИЕМ ИХ ЗДОРОВЬЯ, МЕРЫ</w:t>
      </w:r>
    </w:p>
    <w:p w:rsidR="00AA2B4F" w:rsidRDefault="00AA2B4F">
      <w:pPr>
        <w:pStyle w:val="ConsPlusTitle"/>
        <w:jc w:val="center"/>
      </w:pPr>
      <w:r>
        <w:t>ПО ОБЕСПЕЧЕНИЮ ДОСТУПНОСТИ ДЛЯ ИНВАЛИДОВ МЕДИЦИНСКОЙ</w:t>
      </w:r>
    </w:p>
    <w:p w:rsidR="00AA2B4F" w:rsidRDefault="00AA2B4F">
      <w:pPr>
        <w:pStyle w:val="ConsPlusTitle"/>
        <w:jc w:val="center"/>
      </w:pPr>
      <w:r>
        <w:t>ИНФРАСТРУКТУРЫ, ВОЗМОЖНОСТИ ЗАПИСИ К ВРАЧУ, А ТАКЖЕ ПОРЯДОК</w:t>
      </w:r>
    </w:p>
    <w:p w:rsidR="00AA2B4F" w:rsidRDefault="00AA2B4F">
      <w:pPr>
        <w:pStyle w:val="ConsPlusTitle"/>
        <w:jc w:val="center"/>
      </w:pPr>
      <w:r>
        <w:t>ДОВЕДЕНИЯ ДО ОТДЕЛЬНЫХ ГРУПП ИНВАЛИДОВ ИНФОРМАЦИИ</w:t>
      </w:r>
    </w:p>
    <w:p w:rsidR="00AA2B4F" w:rsidRDefault="00AA2B4F">
      <w:pPr>
        <w:pStyle w:val="ConsPlusTitle"/>
        <w:jc w:val="center"/>
      </w:pPr>
      <w:r>
        <w:t>О СОСТОЯНИИ ИХ ЗДОРОВЬЯ</w:t>
      </w:r>
    </w:p>
    <w:p w:rsidR="00AA2B4F" w:rsidRDefault="00AA2B4F">
      <w:pPr>
        <w:pStyle w:val="ConsPlusNormal"/>
        <w:jc w:val="both"/>
      </w:pPr>
    </w:p>
    <w:p w:rsidR="00AA2B4F" w:rsidRDefault="00AA2B4F">
      <w:pPr>
        <w:pStyle w:val="ConsPlusNormal"/>
        <w:ind w:firstLine="540"/>
        <w:jc w:val="both"/>
      </w:pPr>
      <w:r>
        <w:t>Инвалидам и маломобильным группам населения, нуждающимся в постороннем уходе и помощи, предоставляется доступная медицинская помощь, в том числе на дому.</w:t>
      </w:r>
    </w:p>
    <w:p w:rsidR="00AA2B4F" w:rsidRDefault="00AA2B4F">
      <w:pPr>
        <w:pStyle w:val="ConsPlusNormal"/>
        <w:spacing w:before="220"/>
        <w:ind w:firstLine="540"/>
        <w:jc w:val="both"/>
      </w:pPr>
      <w:r>
        <w:t>Порядок обеспечения условий доступности для инвалидов объектов инфраструктуры государственной, муниципальной и частной систем здравоохранения и предоставляемых услуг в сфере охраны здоровья, а также оказания им при этом необходимой помощи устанавливается Министерством здравоохранения Российской Федерации.</w:t>
      </w:r>
    </w:p>
    <w:p w:rsidR="00AA2B4F" w:rsidRDefault="00AA2B4F">
      <w:pPr>
        <w:pStyle w:val="ConsPlusNormal"/>
        <w:spacing w:before="220"/>
        <w:ind w:firstLine="540"/>
        <w:jc w:val="both"/>
      </w:pPr>
      <w:r>
        <w:t>Основной задачей сотрудника, работающего на индивидуальном посту, является предоставление помощи в ориентации в пространстве медицинской организации, содействие в процедуре регистрации, записи на прием к врачу и оформлении медицинской документации, а также оперативное консультирование по всем вопросам, связанным с порядком, объемом и условиями предоставления бесплатной медицинской помощи в рамках программы государственных гарантий.</w:t>
      </w:r>
    </w:p>
    <w:p w:rsidR="00AA2B4F" w:rsidRDefault="00AA2B4F">
      <w:pPr>
        <w:pStyle w:val="ConsPlusNormal"/>
        <w:spacing w:before="220"/>
        <w:ind w:firstLine="540"/>
        <w:jc w:val="both"/>
      </w:pPr>
      <w:r>
        <w:t>Правила осуществления ухода ближайшим родственником, законным представителем или иным лицом (привлекаемым родственниками или законными представителями) в условиях круглосуточного стационара за пациентами, являющимися инвалидами I группы, включая порядок доступа, устанавливаются медицинской организацией и доводятся до сведения граждан путем размещения на официальном сайте медицинской организации в информационно-телекоммуникационной сети Интернет, в иных доступных местах на территории медицинской организации.</w:t>
      </w:r>
    </w:p>
    <w:p w:rsidR="00AA2B4F" w:rsidRDefault="00AA2B4F">
      <w:pPr>
        <w:pStyle w:val="ConsPlusNormal"/>
        <w:spacing w:before="220"/>
        <w:ind w:firstLine="540"/>
        <w:jc w:val="both"/>
      </w:pPr>
      <w:r>
        <w:t>Круглосуточный доступ ближайших родственников, законных представителей или иных лиц (привлекаемых родственниками или законными представителями) для осуществления ухода осуществляется на безвозмездной основе с учетом соблюдения санитарно-эпидемического режима (при наличии).</w:t>
      </w:r>
    </w:p>
    <w:p w:rsidR="00AA2B4F" w:rsidRDefault="00AA2B4F">
      <w:pPr>
        <w:pStyle w:val="ConsPlusNormal"/>
        <w:spacing w:before="220"/>
        <w:ind w:firstLine="540"/>
        <w:jc w:val="both"/>
      </w:pPr>
      <w:r>
        <w:t>Министерство здравоохранения Мурманской области, а также страховые медицинские организации, в которых застрахованы лица, и Территориальный фонд обязательного медицинского страхования Мурманской области осуществляют контроль оказания медицинской помощи инвалидам медицинскими организациями.</w:t>
      </w:r>
    </w:p>
    <w:p w:rsidR="00AA2B4F" w:rsidRDefault="00AA2B4F">
      <w:pPr>
        <w:pStyle w:val="ConsPlusNormal"/>
        <w:jc w:val="both"/>
      </w:pPr>
    </w:p>
    <w:p w:rsidR="00AA2B4F" w:rsidRDefault="00AA2B4F">
      <w:pPr>
        <w:pStyle w:val="ConsPlusNormal"/>
        <w:jc w:val="both"/>
      </w:pPr>
    </w:p>
    <w:p w:rsidR="00AA2B4F" w:rsidRDefault="00AA2B4F">
      <w:pPr>
        <w:pStyle w:val="ConsPlusNormal"/>
        <w:pBdr>
          <w:bottom w:val="single" w:sz="6" w:space="0" w:color="auto"/>
        </w:pBdr>
        <w:spacing w:before="100" w:after="100"/>
        <w:jc w:val="both"/>
        <w:rPr>
          <w:sz w:val="2"/>
          <w:szCs w:val="2"/>
        </w:rPr>
      </w:pPr>
    </w:p>
    <w:p w:rsidR="006310AB" w:rsidRDefault="00CB54ED"/>
    <w:sectPr w:rsidR="006310AB">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B4F"/>
    <w:rsid w:val="00206EBA"/>
    <w:rsid w:val="005650C6"/>
    <w:rsid w:val="00AA2B4F"/>
    <w:rsid w:val="00BC37CA"/>
    <w:rsid w:val="00CB5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CAF9FC-6C73-482B-90F8-880C11EEE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2B4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A2B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A2B4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A2B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A2B4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A2B4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2B4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A2B4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10750&amp;dst=100069" TargetMode="External"/><Relationship Id="rId21" Type="http://schemas.openxmlformats.org/officeDocument/2006/relationships/hyperlink" Target="https://login.consultant.ru/link/?req=doc&amp;base=RLAW087&amp;n=143529&amp;dst=100343" TargetMode="External"/><Relationship Id="rId42" Type="http://schemas.openxmlformats.org/officeDocument/2006/relationships/hyperlink" Target="https://login.consultant.ru/link/?req=doc&amp;base=LAW&amp;n=509481&amp;dst=100015" TargetMode="External"/><Relationship Id="rId47" Type="http://schemas.openxmlformats.org/officeDocument/2006/relationships/hyperlink" Target="https://login.consultant.ru/link/?req=doc&amp;base=LAW&amp;n=509481&amp;dst=100521" TargetMode="External"/><Relationship Id="rId63" Type="http://schemas.openxmlformats.org/officeDocument/2006/relationships/hyperlink" Target="https://login.consultant.ru/link/?req=doc&amp;base=LAW&amp;n=510750&amp;dst=351" TargetMode="External"/><Relationship Id="rId68" Type="http://schemas.openxmlformats.org/officeDocument/2006/relationships/hyperlink" Target="https://login.consultant.ru/link/?req=doc&amp;base=LAW&amp;n=502244&amp;dst=100178" TargetMode="External"/><Relationship Id="rId16" Type="http://schemas.openxmlformats.org/officeDocument/2006/relationships/hyperlink" Target="https://login.consultant.ru/link/?req=doc&amp;base=LAW&amp;n=510750&amp;dst=100118" TargetMode="External"/><Relationship Id="rId11" Type="http://schemas.openxmlformats.org/officeDocument/2006/relationships/hyperlink" Target="https://login.consultant.ru/link/?req=doc&amp;base=LAW&amp;n=510750&amp;dst=100752" TargetMode="External"/><Relationship Id="rId24" Type="http://schemas.openxmlformats.org/officeDocument/2006/relationships/hyperlink" Target="https://login.consultant.ru/link/?req=doc&amp;base=LAW&amp;n=520150" TargetMode="External"/><Relationship Id="rId32" Type="http://schemas.openxmlformats.org/officeDocument/2006/relationships/hyperlink" Target="https://login.consultant.ru/link/?req=doc&amp;base=LAW&amp;n=458868&amp;dst=100023" TargetMode="External"/><Relationship Id="rId37" Type="http://schemas.openxmlformats.org/officeDocument/2006/relationships/hyperlink" Target="https://login.consultant.ru/link/?req=doc&amp;base=LAW&amp;n=513923&amp;dst=100032" TargetMode="External"/><Relationship Id="rId40" Type="http://schemas.openxmlformats.org/officeDocument/2006/relationships/hyperlink" Target="https://login.consultant.ru/link/?req=doc&amp;base=LAW&amp;n=509481&amp;dst=102" TargetMode="External"/><Relationship Id="rId45" Type="http://schemas.openxmlformats.org/officeDocument/2006/relationships/hyperlink" Target="https://login.consultant.ru/link/?req=doc&amp;base=LAW&amp;n=509481&amp;dst=325" TargetMode="External"/><Relationship Id="rId53" Type="http://schemas.openxmlformats.org/officeDocument/2006/relationships/hyperlink" Target="https://login.consultant.ru/link/?req=doc&amp;base=LAW&amp;n=499488&amp;dst=100177" TargetMode="External"/><Relationship Id="rId58" Type="http://schemas.openxmlformats.org/officeDocument/2006/relationships/hyperlink" Target="https://login.consultant.ru/link/?req=doc&amp;base=LAW&amp;n=481536" TargetMode="External"/><Relationship Id="rId66" Type="http://schemas.openxmlformats.org/officeDocument/2006/relationships/hyperlink" Target="https://login.consultant.ru/link/?req=doc&amp;base=LAW&amp;n=509043" TargetMode="External"/><Relationship Id="rId74" Type="http://schemas.openxmlformats.org/officeDocument/2006/relationships/hyperlink" Target="https://login.consultant.ru/link/?req=doc&amp;base=LAW&amp;n=509043" TargetMode="External"/><Relationship Id="rId5" Type="http://schemas.openxmlformats.org/officeDocument/2006/relationships/hyperlink" Target="https://login.consultant.ru/link/?req=doc&amp;base=LAW&amp;n=510750" TargetMode="External"/><Relationship Id="rId61" Type="http://schemas.openxmlformats.org/officeDocument/2006/relationships/hyperlink" Target="https://login.consultant.ru/link/?req=doc&amp;base=LAW&amp;n=401865" TargetMode="External"/><Relationship Id="rId19" Type="http://schemas.openxmlformats.org/officeDocument/2006/relationships/hyperlink" Target="https://login.consultant.ru/link/?req=doc&amp;base=LAW&amp;n=508668&amp;dst=287" TargetMode="External"/><Relationship Id="rId14" Type="http://schemas.openxmlformats.org/officeDocument/2006/relationships/hyperlink" Target="https://login.consultant.ru/link/?req=doc&amp;base=LAW&amp;n=510750&amp;dst=670" TargetMode="External"/><Relationship Id="rId22" Type="http://schemas.openxmlformats.org/officeDocument/2006/relationships/hyperlink" Target="https://login.consultant.ru/link/?req=doc&amp;base=LAW&amp;n=422211" TargetMode="External"/><Relationship Id="rId27" Type="http://schemas.openxmlformats.org/officeDocument/2006/relationships/hyperlink" Target="https://login.consultant.ru/link/?req=doc&amp;base=LAW&amp;n=458868&amp;dst=100023" TargetMode="External"/><Relationship Id="rId30" Type="http://schemas.openxmlformats.org/officeDocument/2006/relationships/hyperlink" Target="https://login.consultant.ru/link/?req=doc&amp;base=LAW&amp;n=458868&amp;dst=100023" TargetMode="External"/><Relationship Id="rId35" Type="http://schemas.openxmlformats.org/officeDocument/2006/relationships/hyperlink" Target="https://login.consultant.ru/link/?req=doc&amp;base=LAW&amp;n=514031" TargetMode="External"/><Relationship Id="rId43" Type="http://schemas.openxmlformats.org/officeDocument/2006/relationships/hyperlink" Target="https://login.consultant.ru/link/?req=doc&amp;base=LAW&amp;n=509481&amp;dst=100021" TargetMode="External"/><Relationship Id="rId48" Type="http://schemas.openxmlformats.org/officeDocument/2006/relationships/hyperlink" Target="https://login.consultant.ru/link/?req=doc&amp;base=LAW&amp;n=511223&amp;dst=2" TargetMode="External"/><Relationship Id="rId56" Type="http://schemas.openxmlformats.org/officeDocument/2006/relationships/hyperlink" Target="https://login.consultant.ru/link/?req=doc&amp;base=LAW&amp;n=520117&amp;dst=100522" TargetMode="External"/><Relationship Id="rId64" Type="http://schemas.openxmlformats.org/officeDocument/2006/relationships/hyperlink" Target="https://login.consultant.ru/link/?req=doc&amp;base=LAW&amp;n=509043" TargetMode="External"/><Relationship Id="rId69" Type="http://schemas.openxmlformats.org/officeDocument/2006/relationships/hyperlink" Target="https://login.consultant.ru/link/?req=doc&amp;base=LAW&amp;n=502244&amp;dst=100315" TargetMode="External"/><Relationship Id="rId77" Type="http://schemas.openxmlformats.org/officeDocument/2006/relationships/theme" Target="theme/theme1.xml"/><Relationship Id="rId8" Type="http://schemas.openxmlformats.org/officeDocument/2006/relationships/hyperlink" Target="https://login.consultant.ru/link/?req=doc&amp;base=LAW&amp;n=510750&amp;dst=100273" TargetMode="External"/><Relationship Id="rId51" Type="http://schemas.openxmlformats.org/officeDocument/2006/relationships/hyperlink" Target="https://login.consultant.ru/link/?req=doc&amp;base=LAW&amp;n=507299&amp;dst=105875" TargetMode="External"/><Relationship Id="rId72" Type="http://schemas.openxmlformats.org/officeDocument/2006/relationships/hyperlink" Target="https://login.consultant.ru/link/?req=doc&amp;base=LAW&amp;n=507536&amp;dst=100747" TargetMode="External"/><Relationship Id="rId3" Type="http://schemas.openxmlformats.org/officeDocument/2006/relationships/webSettings" Target="webSettings.xml"/><Relationship Id="rId12" Type="http://schemas.openxmlformats.org/officeDocument/2006/relationships/hyperlink" Target="https://login.consultant.ru/link/?req=doc&amp;base=RLAW087&amp;n=143529&amp;dst=100208" TargetMode="External"/><Relationship Id="rId17" Type="http://schemas.openxmlformats.org/officeDocument/2006/relationships/hyperlink" Target="https://login.consultant.ru/link/?req=doc&amp;base=RLAW087&amp;n=62347&amp;dst=304047" TargetMode="External"/><Relationship Id="rId25" Type="http://schemas.openxmlformats.org/officeDocument/2006/relationships/hyperlink" Target="https://login.consultant.ru/link/?req=doc&amp;base=LAW&amp;n=510750&amp;dst=100069" TargetMode="External"/><Relationship Id="rId33" Type="http://schemas.openxmlformats.org/officeDocument/2006/relationships/hyperlink" Target="https://login.consultant.ru/link/?req=doc&amp;base=LAW&amp;n=514031" TargetMode="External"/><Relationship Id="rId38" Type="http://schemas.openxmlformats.org/officeDocument/2006/relationships/hyperlink" Target="https://login.consultant.ru/link/?req=doc&amp;base=LAW&amp;n=513923&amp;dst=100032" TargetMode="External"/><Relationship Id="rId46" Type="http://schemas.openxmlformats.org/officeDocument/2006/relationships/hyperlink" Target="https://login.consultant.ru/link/?req=doc&amp;base=LAW&amp;n=509481&amp;dst=100034" TargetMode="External"/><Relationship Id="rId59" Type="http://schemas.openxmlformats.org/officeDocument/2006/relationships/hyperlink" Target="https://login.consultant.ru/link/?req=doc&amp;base=LAW&amp;n=510750&amp;dst=100091" TargetMode="External"/><Relationship Id="rId67" Type="http://schemas.openxmlformats.org/officeDocument/2006/relationships/hyperlink" Target="https://login.consultant.ru/link/?req=doc&amp;base=LAW&amp;n=509043" TargetMode="External"/><Relationship Id="rId20" Type="http://schemas.openxmlformats.org/officeDocument/2006/relationships/hyperlink" Target="https://login.consultant.ru/link/?req=doc&amp;base=LAW&amp;n=439282" TargetMode="External"/><Relationship Id="rId41" Type="http://schemas.openxmlformats.org/officeDocument/2006/relationships/hyperlink" Target="https://login.consultant.ru/link/?req=doc&amp;base=LAW&amp;n=509481&amp;dst=114" TargetMode="External"/><Relationship Id="rId54" Type="http://schemas.openxmlformats.org/officeDocument/2006/relationships/hyperlink" Target="https://login.consultant.ru/link/?req=doc&amp;base=LAW&amp;n=466514&amp;dst=5" TargetMode="External"/><Relationship Id="rId62" Type="http://schemas.openxmlformats.org/officeDocument/2006/relationships/hyperlink" Target="https://login.consultant.ru/link/?req=doc&amp;base=LAW&amp;n=148574" TargetMode="External"/><Relationship Id="rId70" Type="http://schemas.openxmlformats.org/officeDocument/2006/relationships/hyperlink" Target="https://login.consultant.ru/link/?req=doc&amp;base=LAW&amp;n=489991&amp;dst=100012" TargetMode="External"/><Relationship Id="rId75" Type="http://schemas.openxmlformats.org/officeDocument/2006/relationships/hyperlink" Target="https://login.consultant.ru/link/?req=doc&amp;base=LAW&amp;n=508668" TargetMode="External"/><Relationship Id="rId1" Type="http://schemas.openxmlformats.org/officeDocument/2006/relationships/styles" Target="styles.xml"/><Relationship Id="rId6" Type="http://schemas.openxmlformats.org/officeDocument/2006/relationships/hyperlink" Target="https://login.consultant.ru/link/?req=doc&amp;base=LAW&amp;n=507536" TargetMode="External"/><Relationship Id="rId15" Type="http://schemas.openxmlformats.org/officeDocument/2006/relationships/hyperlink" Target="https://login.consultant.ru/link/?req=doc&amp;base=LAW&amp;n=507536&amp;dst=198" TargetMode="External"/><Relationship Id="rId23" Type="http://schemas.openxmlformats.org/officeDocument/2006/relationships/hyperlink" Target="https://login.consultant.ru/link/?req=doc&amp;base=LAW&amp;n=458868" TargetMode="External"/><Relationship Id="rId28" Type="http://schemas.openxmlformats.org/officeDocument/2006/relationships/hyperlink" Target="https://login.consultant.ru/link/?req=doc&amp;base=LAW&amp;n=458868&amp;dst=100023" TargetMode="External"/><Relationship Id="rId36" Type="http://schemas.openxmlformats.org/officeDocument/2006/relationships/hyperlink" Target="https://login.consultant.ru/link/?req=doc&amp;base=LAW&amp;n=513923&amp;dst=100032" TargetMode="External"/><Relationship Id="rId49" Type="http://schemas.openxmlformats.org/officeDocument/2006/relationships/hyperlink" Target="https://login.consultant.ru/link/?req=doc&amp;base=LAW&amp;n=511225&amp;dst=19" TargetMode="External"/><Relationship Id="rId57" Type="http://schemas.openxmlformats.org/officeDocument/2006/relationships/hyperlink" Target="https://login.consultant.ru/link/?req=doc&amp;base=LAW&amp;n=509043" TargetMode="External"/><Relationship Id="rId10" Type="http://schemas.openxmlformats.org/officeDocument/2006/relationships/hyperlink" Target="https://login.consultant.ru/link/?req=doc&amp;base=LAW&amp;n=507536&amp;dst=100331" TargetMode="External"/><Relationship Id="rId31" Type="http://schemas.openxmlformats.org/officeDocument/2006/relationships/hyperlink" Target="https://login.consultant.ru/link/?req=doc&amp;base=LAW&amp;n=458868&amp;dst=100023" TargetMode="External"/><Relationship Id="rId44" Type="http://schemas.openxmlformats.org/officeDocument/2006/relationships/hyperlink" Target="https://login.consultant.ru/link/?req=doc&amp;base=LAW&amp;n=509481&amp;dst=100015" TargetMode="External"/><Relationship Id="rId52" Type="http://schemas.openxmlformats.org/officeDocument/2006/relationships/hyperlink" Target="https://login.consultant.ru/link/?req=doc&amp;base=RLAW087&amp;n=132039&amp;dst=100050" TargetMode="External"/><Relationship Id="rId60" Type="http://schemas.openxmlformats.org/officeDocument/2006/relationships/hyperlink" Target="https://login.consultant.ru/link/?req=doc&amp;base=LAW&amp;n=510750&amp;dst=59" TargetMode="External"/><Relationship Id="rId65" Type="http://schemas.openxmlformats.org/officeDocument/2006/relationships/hyperlink" Target="https://login.consultant.ru/link/?req=doc&amp;base=LAW&amp;n=509043" TargetMode="External"/><Relationship Id="rId73" Type="http://schemas.openxmlformats.org/officeDocument/2006/relationships/hyperlink" Target="https://login.consultant.ru/link/?req=doc&amp;base=LAW&amp;n=495324" TargetMode="External"/><Relationship Id="rId4" Type="http://schemas.openxmlformats.org/officeDocument/2006/relationships/hyperlink" Target="https://login.consultant.ru/link/?req=doc&amp;base=LAW&amp;n=509043" TargetMode="External"/><Relationship Id="rId9" Type="http://schemas.openxmlformats.org/officeDocument/2006/relationships/hyperlink" Target="https://login.consultant.ru/link/?req=doc&amp;base=LAW&amp;n=507536" TargetMode="External"/><Relationship Id="rId13" Type="http://schemas.openxmlformats.org/officeDocument/2006/relationships/hyperlink" Target="https://login.consultant.ru/link/?req=doc&amp;base=LAW&amp;n=510750" TargetMode="External"/><Relationship Id="rId18" Type="http://schemas.openxmlformats.org/officeDocument/2006/relationships/hyperlink" Target="https://login.consultant.ru/link/?req=doc&amp;base=LAW&amp;n=524023" TargetMode="External"/><Relationship Id="rId39" Type="http://schemas.openxmlformats.org/officeDocument/2006/relationships/hyperlink" Target="https://login.consultant.ru/link/?req=doc&amp;base=LAW&amp;n=509481&amp;dst=28" TargetMode="External"/><Relationship Id="rId34" Type="http://schemas.openxmlformats.org/officeDocument/2006/relationships/hyperlink" Target="https://login.consultant.ru/link/?req=doc&amp;base=LAW&amp;n=514031" TargetMode="External"/><Relationship Id="rId50" Type="http://schemas.openxmlformats.org/officeDocument/2006/relationships/hyperlink" Target="https://login.consultant.ru/link/?req=doc&amp;base=LAW&amp;n=466512&amp;dst=100008" TargetMode="External"/><Relationship Id="rId55" Type="http://schemas.openxmlformats.org/officeDocument/2006/relationships/hyperlink" Target="https://login.consultant.ru/link/?req=doc&amp;base=LAW&amp;n=391609&amp;dst=100008" TargetMode="External"/><Relationship Id="rId76" Type="http://schemas.openxmlformats.org/officeDocument/2006/relationships/fontTable" Target="fontTable.xml"/><Relationship Id="rId7" Type="http://schemas.openxmlformats.org/officeDocument/2006/relationships/hyperlink" Target="https://login.consultant.ru/link/?req=doc&amp;base=LAW&amp;n=507536&amp;dst=100099" TargetMode="External"/><Relationship Id="rId71" Type="http://schemas.openxmlformats.org/officeDocument/2006/relationships/hyperlink" Target="https://login.consultant.ru/link/?req=doc&amp;base=LAW&amp;n=489991&amp;dst=100013" TargetMode="External"/><Relationship Id="rId2" Type="http://schemas.openxmlformats.org/officeDocument/2006/relationships/settings" Target="settings.xml"/><Relationship Id="rId29" Type="http://schemas.openxmlformats.org/officeDocument/2006/relationships/hyperlink" Target="https://login.consultant.ru/link/?req=doc&amp;base=LAW&amp;n=458868&amp;dst=100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90736</Words>
  <Characters>517198</Characters>
  <Application>Microsoft Office Word</Application>
  <DocSecurity>0</DocSecurity>
  <Lines>4309</Lines>
  <Paragraphs>1213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Гришко Дарья Борисовна</dc:creator>
  <cp:keywords/>
  <dc:description/>
  <cp:lastModifiedBy>Горшков Иван Валерьевич</cp:lastModifiedBy>
  <cp:revision>4</cp:revision>
  <dcterms:created xsi:type="dcterms:W3CDTF">2026-02-25T10:26:00Z</dcterms:created>
  <dcterms:modified xsi:type="dcterms:W3CDTF">2026-02-25T10:58:00Z</dcterms:modified>
</cp:coreProperties>
</file>